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2929" w14:textId="77777777" w:rsidR="00C0584C" w:rsidRPr="001F6473" w:rsidRDefault="00C0584C" w:rsidP="003F744D">
      <w:pPr>
        <w:rPr>
          <w:lang w:val="be-BY"/>
        </w:rPr>
      </w:pPr>
    </w:p>
    <w:p w14:paraId="4176CDB4" w14:textId="77777777" w:rsidR="00C0584C" w:rsidRPr="00E175F9" w:rsidRDefault="00C0584C" w:rsidP="003F744D">
      <w:pPr>
        <w:rPr>
          <w:color w:val="000000"/>
          <w:lang w:val="be-BY"/>
        </w:rPr>
      </w:pPr>
    </w:p>
    <w:p w14:paraId="05BE5AFF" w14:textId="77777777" w:rsidR="00C0584C" w:rsidRPr="00E525AE" w:rsidRDefault="00C0584C" w:rsidP="00FF74F9">
      <w:pPr>
        <w:pStyle w:val="1"/>
      </w:pPr>
    </w:p>
    <w:p w14:paraId="72B58BA0" w14:textId="77777777" w:rsidR="00C0584C" w:rsidRPr="00E525AE" w:rsidRDefault="00C0584C" w:rsidP="003F744D">
      <w:pPr>
        <w:rPr>
          <w:color w:val="000000"/>
          <w:lang w:val="be-BY"/>
        </w:rPr>
      </w:pPr>
    </w:p>
    <w:p w14:paraId="39BA72A9" w14:textId="77777777" w:rsidR="00C0584C" w:rsidRPr="00E525AE" w:rsidRDefault="00C0584C" w:rsidP="003F744D">
      <w:pPr>
        <w:rPr>
          <w:color w:val="000000"/>
          <w:lang w:val="be-BY"/>
        </w:rPr>
      </w:pPr>
    </w:p>
    <w:p w14:paraId="40CD88D9" w14:textId="77777777" w:rsidR="00064CE4" w:rsidRPr="00E525AE" w:rsidRDefault="00064CE4" w:rsidP="00ED29F7">
      <w:pPr>
        <w:pStyle w:val="21"/>
        <w:ind w:left="0" w:firstLine="0"/>
        <w:jc w:val="center"/>
        <w:outlineLvl w:val="0"/>
        <w:rPr>
          <w:rFonts w:ascii="Arial" w:hAnsi="Arial" w:cs="Arial"/>
          <w:b/>
          <w:i/>
          <w:sz w:val="40"/>
          <w:szCs w:val="40"/>
          <w:lang w:val="be-BY"/>
        </w:rPr>
      </w:pPr>
    </w:p>
    <w:p w14:paraId="2807C34D" w14:textId="77777777" w:rsidR="00064CE4" w:rsidRPr="00E525AE" w:rsidRDefault="00064CE4" w:rsidP="00ED29F7">
      <w:pPr>
        <w:pStyle w:val="21"/>
        <w:ind w:left="0" w:firstLine="0"/>
        <w:jc w:val="center"/>
        <w:outlineLvl w:val="0"/>
        <w:rPr>
          <w:rFonts w:ascii="Arial" w:hAnsi="Arial" w:cs="Arial"/>
          <w:b/>
          <w:i/>
          <w:sz w:val="40"/>
          <w:szCs w:val="40"/>
          <w:lang w:val="be-BY"/>
        </w:rPr>
      </w:pPr>
    </w:p>
    <w:p w14:paraId="4CDC2BFA" w14:textId="77777777" w:rsidR="001B42EC" w:rsidRPr="008F41EF" w:rsidRDefault="0083309D" w:rsidP="00ED29F7">
      <w:pPr>
        <w:pStyle w:val="21"/>
        <w:ind w:left="0" w:firstLine="0"/>
        <w:jc w:val="center"/>
        <w:outlineLvl w:val="0"/>
        <w:rPr>
          <w:rFonts w:ascii="Arial" w:hAnsi="Arial" w:cs="Arial"/>
          <w:b/>
          <w:i/>
          <w:sz w:val="72"/>
          <w:szCs w:val="72"/>
          <w:lang w:val="en-US"/>
        </w:rPr>
      </w:pPr>
      <w:r w:rsidRPr="008F41EF">
        <w:rPr>
          <w:rFonts w:ascii="Arial" w:hAnsi="Arial" w:cs="Arial"/>
          <w:b/>
          <w:i/>
          <w:sz w:val="72"/>
          <w:szCs w:val="72"/>
          <w:lang w:val="be-BY"/>
        </w:rPr>
        <w:t>ПРИЛОЖЕНИ</w:t>
      </w:r>
      <w:r w:rsidR="00291395" w:rsidRPr="008F41EF">
        <w:rPr>
          <w:rFonts w:ascii="Arial" w:hAnsi="Arial" w:cs="Arial"/>
          <w:b/>
          <w:i/>
          <w:sz w:val="72"/>
          <w:szCs w:val="72"/>
          <w:lang w:val="be-BY"/>
        </w:rPr>
        <w:t>Е</w:t>
      </w:r>
    </w:p>
    <w:p w14:paraId="358FE8D8" w14:textId="6EF7F1F1" w:rsidR="00ED29F7" w:rsidRPr="008F41EF" w:rsidRDefault="00ED29F7" w:rsidP="00ED29F7">
      <w:pPr>
        <w:pStyle w:val="21"/>
        <w:ind w:left="0" w:firstLine="0"/>
        <w:jc w:val="center"/>
        <w:outlineLvl w:val="0"/>
        <w:rPr>
          <w:rFonts w:ascii="Arial" w:hAnsi="Arial" w:cs="Arial"/>
          <w:b/>
          <w:sz w:val="28"/>
          <w:szCs w:val="28"/>
          <w:lang w:val="be-BY"/>
        </w:rPr>
      </w:pPr>
      <w:r w:rsidRPr="008F41EF">
        <w:rPr>
          <w:rFonts w:ascii="Arial" w:hAnsi="Arial" w:cs="Arial"/>
          <w:b/>
          <w:sz w:val="28"/>
          <w:szCs w:val="28"/>
        </w:rPr>
        <w:t>към годишн</w:t>
      </w:r>
      <w:r w:rsidRPr="008F41EF">
        <w:rPr>
          <w:rFonts w:ascii="Arial" w:hAnsi="Arial" w:cs="Arial"/>
          <w:b/>
          <w:sz w:val="28"/>
          <w:szCs w:val="28"/>
          <w:lang w:val="be-BY"/>
        </w:rPr>
        <w:t xml:space="preserve">ия финансов отчет за </w:t>
      </w:r>
      <w:r w:rsidR="00017AAE">
        <w:rPr>
          <w:rFonts w:ascii="Arial" w:hAnsi="Arial" w:cs="Arial"/>
          <w:b/>
          <w:sz w:val="28"/>
          <w:szCs w:val="28"/>
          <w:lang w:val="be-BY"/>
        </w:rPr>
        <w:t>202</w:t>
      </w:r>
      <w:r w:rsidR="00AA1B01">
        <w:rPr>
          <w:rFonts w:ascii="Arial" w:hAnsi="Arial" w:cs="Arial"/>
          <w:b/>
          <w:sz w:val="28"/>
          <w:szCs w:val="28"/>
          <w:lang w:val="en-US"/>
        </w:rPr>
        <w:t>2</w:t>
      </w:r>
      <w:r w:rsidRPr="008F41EF">
        <w:rPr>
          <w:rFonts w:ascii="Arial" w:hAnsi="Arial" w:cs="Arial"/>
          <w:b/>
          <w:sz w:val="28"/>
          <w:szCs w:val="28"/>
          <w:lang w:val="be-BY"/>
        </w:rPr>
        <w:t xml:space="preserve"> година </w:t>
      </w:r>
    </w:p>
    <w:p w14:paraId="6CE463D5" w14:textId="77777777" w:rsidR="00ED29F7" w:rsidRPr="008F41EF" w:rsidRDefault="00ED29F7" w:rsidP="00ED29F7">
      <w:pPr>
        <w:pStyle w:val="21"/>
        <w:ind w:left="0" w:firstLine="0"/>
        <w:jc w:val="center"/>
        <w:outlineLvl w:val="0"/>
        <w:rPr>
          <w:rFonts w:ascii="Arial" w:hAnsi="Arial" w:cs="Arial"/>
          <w:b/>
          <w:sz w:val="28"/>
          <w:szCs w:val="28"/>
          <w:lang w:val="be-BY"/>
        </w:rPr>
      </w:pPr>
    </w:p>
    <w:p w14:paraId="10D6D985" w14:textId="77777777" w:rsidR="00ED29F7" w:rsidRPr="008F41EF" w:rsidRDefault="00ED29F7" w:rsidP="00ED29F7">
      <w:pPr>
        <w:pStyle w:val="21"/>
        <w:ind w:left="0" w:firstLine="0"/>
        <w:jc w:val="center"/>
        <w:outlineLvl w:val="0"/>
        <w:rPr>
          <w:rFonts w:ascii="Arial" w:hAnsi="Arial" w:cs="Arial"/>
          <w:b/>
          <w:sz w:val="28"/>
          <w:szCs w:val="28"/>
          <w:lang w:val="en-US"/>
        </w:rPr>
      </w:pPr>
      <w:r w:rsidRPr="008F41EF">
        <w:rPr>
          <w:rFonts w:ascii="Arial" w:hAnsi="Arial" w:cs="Arial"/>
          <w:b/>
          <w:sz w:val="28"/>
          <w:szCs w:val="28"/>
          <w:lang w:val="be-BY"/>
        </w:rPr>
        <w:t>на</w:t>
      </w:r>
      <w:r w:rsidR="0069487B" w:rsidRPr="008F41EF">
        <w:rPr>
          <w:rFonts w:ascii="Arial" w:hAnsi="Arial" w:cs="Arial"/>
          <w:b/>
          <w:sz w:val="28"/>
          <w:szCs w:val="28"/>
          <w:lang w:val="be-BY"/>
        </w:rPr>
        <w:t xml:space="preserve"> </w:t>
      </w:r>
      <w:r w:rsidR="00E10B04" w:rsidRPr="008F41EF">
        <w:rPr>
          <w:rFonts w:ascii="Arial" w:hAnsi="Arial" w:cs="Arial"/>
          <w:b/>
          <w:sz w:val="28"/>
          <w:szCs w:val="28"/>
          <w:lang w:val="be-BY"/>
        </w:rPr>
        <w:t>"Диагностично - консултативен център "ЧАЙКА"" ЕООД</w:t>
      </w:r>
    </w:p>
    <w:p w14:paraId="1D636F9A" w14:textId="77777777" w:rsidR="00ED29F7" w:rsidRPr="008F41EF" w:rsidRDefault="00ED29F7" w:rsidP="00ED29F7">
      <w:pPr>
        <w:pStyle w:val="21"/>
        <w:ind w:left="0" w:firstLine="0"/>
        <w:jc w:val="center"/>
        <w:outlineLvl w:val="0"/>
        <w:rPr>
          <w:rFonts w:ascii="Arial" w:hAnsi="Arial" w:cs="Arial"/>
          <w:b/>
          <w:sz w:val="28"/>
          <w:szCs w:val="28"/>
          <w:lang w:val="en-US"/>
        </w:rPr>
      </w:pPr>
    </w:p>
    <w:p w14:paraId="0ABD27D6" w14:textId="77777777" w:rsidR="00ED29F7" w:rsidRPr="008F41EF" w:rsidRDefault="00E10B04" w:rsidP="00ED29F7">
      <w:pPr>
        <w:pStyle w:val="21"/>
        <w:ind w:left="0" w:firstLine="0"/>
        <w:jc w:val="center"/>
        <w:outlineLvl w:val="0"/>
        <w:rPr>
          <w:rFonts w:ascii="Arial" w:hAnsi="Arial" w:cs="Arial"/>
          <w:b/>
          <w:sz w:val="28"/>
          <w:szCs w:val="28"/>
          <w:lang w:val="be-BY"/>
        </w:rPr>
      </w:pPr>
      <w:r w:rsidRPr="008F41EF">
        <w:rPr>
          <w:rFonts w:ascii="Arial" w:hAnsi="Arial" w:cs="Arial"/>
          <w:b/>
          <w:sz w:val="28"/>
          <w:szCs w:val="28"/>
        </w:rPr>
        <w:t>г</w:t>
      </w:r>
      <w:r w:rsidR="00ED29F7" w:rsidRPr="008F41EF">
        <w:rPr>
          <w:rFonts w:ascii="Arial" w:hAnsi="Arial" w:cs="Arial"/>
          <w:b/>
          <w:sz w:val="28"/>
          <w:szCs w:val="28"/>
          <w:lang w:val="be-BY"/>
        </w:rPr>
        <w:t>р</w:t>
      </w:r>
      <w:r w:rsidR="0069487B" w:rsidRPr="008F41EF">
        <w:rPr>
          <w:rFonts w:ascii="Arial" w:hAnsi="Arial" w:cs="Arial"/>
          <w:b/>
          <w:sz w:val="28"/>
          <w:szCs w:val="28"/>
          <w:lang w:val="be-BY"/>
        </w:rPr>
        <w:t>.Варна</w:t>
      </w:r>
      <w:r w:rsidRPr="008F41EF">
        <w:rPr>
          <w:rFonts w:ascii="Arial" w:hAnsi="Arial" w:cs="Arial"/>
          <w:b/>
          <w:sz w:val="28"/>
          <w:szCs w:val="28"/>
          <w:lang w:val="be-BY"/>
        </w:rPr>
        <w:t>, ул. “Никола Вапцаров” № 2</w:t>
      </w:r>
    </w:p>
    <w:p w14:paraId="15ADFBC3" w14:textId="77777777" w:rsidR="00ED29F7" w:rsidRPr="008F41EF" w:rsidRDefault="00ED29F7" w:rsidP="00ED29F7">
      <w:pPr>
        <w:pStyle w:val="21"/>
        <w:ind w:left="0" w:firstLine="0"/>
        <w:jc w:val="center"/>
        <w:outlineLvl w:val="0"/>
        <w:rPr>
          <w:rFonts w:ascii="Arial" w:hAnsi="Arial" w:cs="Arial"/>
          <w:b/>
          <w:sz w:val="20"/>
          <w:lang w:val="be-BY"/>
        </w:rPr>
      </w:pPr>
      <w:r w:rsidRPr="008F41EF">
        <w:rPr>
          <w:rFonts w:ascii="Arial" w:hAnsi="Arial" w:cs="Arial"/>
          <w:b/>
          <w:sz w:val="20"/>
          <w:lang w:val="be-BY"/>
        </w:rPr>
        <w:t>(адрес на предприятието)</w:t>
      </w:r>
    </w:p>
    <w:p w14:paraId="4EA01219" w14:textId="77777777" w:rsidR="00ED29F7" w:rsidRPr="008F41EF" w:rsidRDefault="00ED29F7" w:rsidP="00ED29F7">
      <w:pPr>
        <w:pStyle w:val="21"/>
        <w:ind w:left="0" w:firstLine="0"/>
        <w:jc w:val="center"/>
        <w:rPr>
          <w:b/>
          <w:sz w:val="28"/>
        </w:rPr>
      </w:pPr>
    </w:p>
    <w:p w14:paraId="6DE33401" w14:textId="77777777" w:rsidR="004D68A0" w:rsidRPr="00E525AE" w:rsidRDefault="004D68A0" w:rsidP="00ED29F7">
      <w:pPr>
        <w:pStyle w:val="21"/>
        <w:ind w:left="0" w:firstLine="0"/>
        <w:jc w:val="center"/>
        <w:outlineLvl w:val="0"/>
        <w:rPr>
          <w:rFonts w:ascii="Arial" w:hAnsi="Arial" w:cs="Arial"/>
          <w:b/>
          <w:i/>
          <w:sz w:val="40"/>
          <w:szCs w:val="40"/>
          <w:lang w:val="be-BY"/>
        </w:rPr>
      </w:pPr>
    </w:p>
    <w:p w14:paraId="404EEBEC" w14:textId="77777777" w:rsidR="00C0584C" w:rsidRPr="00E525AE" w:rsidRDefault="00C0584C" w:rsidP="00ED29F7">
      <w:pPr>
        <w:pStyle w:val="21"/>
        <w:ind w:left="0" w:firstLine="0"/>
        <w:jc w:val="center"/>
        <w:outlineLvl w:val="0"/>
        <w:rPr>
          <w:rFonts w:ascii="Arial" w:hAnsi="Arial" w:cs="Arial"/>
          <w:b/>
          <w:i/>
          <w:sz w:val="40"/>
          <w:szCs w:val="40"/>
          <w:lang w:val="be-BY"/>
        </w:rPr>
      </w:pPr>
    </w:p>
    <w:p w14:paraId="2EBD8365" w14:textId="77777777" w:rsidR="008D65EB" w:rsidRPr="00E525AE" w:rsidRDefault="008D65EB" w:rsidP="00ED29F7">
      <w:pPr>
        <w:pStyle w:val="21"/>
        <w:ind w:left="0" w:firstLine="0"/>
        <w:jc w:val="center"/>
        <w:outlineLvl w:val="0"/>
        <w:rPr>
          <w:rFonts w:ascii="Arial" w:hAnsi="Arial" w:cs="Arial"/>
          <w:b/>
          <w:i/>
          <w:sz w:val="40"/>
          <w:szCs w:val="40"/>
          <w:lang w:val="be-BY"/>
        </w:rPr>
      </w:pPr>
    </w:p>
    <w:p w14:paraId="3766782F" w14:textId="77777777" w:rsidR="008D65EB" w:rsidRPr="00E525AE" w:rsidRDefault="008D65EB" w:rsidP="00ED29F7">
      <w:pPr>
        <w:pStyle w:val="21"/>
        <w:ind w:left="0" w:firstLine="0"/>
        <w:jc w:val="center"/>
        <w:outlineLvl w:val="0"/>
        <w:rPr>
          <w:rFonts w:ascii="Arial" w:hAnsi="Arial" w:cs="Arial"/>
          <w:b/>
          <w:i/>
          <w:sz w:val="40"/>
          <w:szCs w:val="40"/>
          <w:lang w:val="be-BY"/>
        </w:rPr>
      </w:pPr>
    </w:p>
    <w:p w14:paraId="711D6948" w14:textId="77777777" w:rsidR="008D65EB" w:rsidRPr="00E525AE" w:rsidRDefault="008D65EB" w:rsidP="008D65EB">
      <w:pPr>
        <w:rPr>
          <w:color w:val="000000"/>
          <w:lang w:val="be-BY"/>
        </w:rPr>
      </w:pPr>
    </w:p>
    <w:p w14:paraId="105CD091" w14:textId="77777777" w:rsidR="008D65EB" w:rsidRPr="00E525AE" w:rsidRDefault="008D65EB" w:rsidP="008D65EB">
      <w:pPr>
        <w:rPr>
          <w:color w:val="000000"/>
          <w:lang w:val="be-BY"/>
        </w:rPr>
      </w:pPr>
    </w:p>
    <w:p w14:paraId="53BA033F" w14:textId="77777777" w:rsidR="008D65EB" w:rsidRPr="00E525AE" w:rsidRDefault="008D65EB" w:rsidP="008D65EB">
      <w:pPr>
        <w:rPr>
          <w:color w:val="000000"/>
          <w:lang w:val="be-BY"/>
        </w:rPr>
      </w:pPr>
    </w:p>
    <w:p w14:paraId="221B670C" w14:textId="77777777" w:rsidR="008D65EB" w:rsidRPr="00E525AE" w:rsidRDefault="008D65EB" w:rsidP="008D65EB">
      <w:pPr>
        <w:rPr>
          <w:color w:val="000000"/>
          <w:lang w:val="be-BY"/>
        </w:rPr>
      </w:pPr>
    </w:p>
    <w:p w14:paraId="104D0510" w14:textId="77777777" w:rsidR="008D65EB" w:rsidRPr="00E525AE" w:rsidRDefault="008D65EB" w:rsidP="008D65EB">
      <w:pPr>
        <w:rPr>
          <w:color w:val="000000"/>
          <w:lang w:val="be-BY"/>
        </w:rPr>
      </w:pPr>
    </w:p>
    <w:p w14:paraId="75C7F826" w14:textId="77777777" w:rsidR="00C0584C" w:rsidRPr="00E525AE" w:rsidRDefault="00C0584C" w:rsidP="003F744D">
      <w:pPr>
        <w:rPr>
          <w:color w:val="000000"/>
        </w:rPr>
      </w:pPr>
    </w:p>
    <w:p w14:paraId="1387B2A2" w14:textId="77777777" w:rsidR="008D65EB" w:rsidRPr="00E525AE" w:rsidRDefault="008D65EB" w:rsidP="008D65EB">
      <w:pPr>
        <w:rPr>
          <w:color w:val="000000"/>
          <w:lang w:val="be-BY"/>
        </w:rPr>
      </w:pPr>
    </w:p>
    <w:p w14:paraId="57DCA8D2" w14:textId="77777777" w:rsidR="00C0584C" w:rsidRPr="00E525AE" w:rsidRDefault="00C0584C" w:rsidP="003F744D">
      <w:pPr>
        <w:rPr>
          <w:color w:val="000000"/>
        </w:rPr>
      </w:pPr>
    </w:p>
    <w:p w14:paraId="4745746E" w14:textId="77777777" w:rsidR="0023096F" w:rsidRPr="00E525AE" w:rsidRDefault="0023096F" w:rsidP="003F744D">
      <w:pPr>
        <w:rPr>
          <w:color w:val="000000"/>
        </w:rPr>
      </w:pPr>
    </w:p>
    <w:p w14:paraId="4E906844" w14:textId="77777777" w:rsidR="00C0584C" w:rsidRPr="00E525AE" w:rsidRDefault="00C0584C" w:rsidP="003F744D">
      <w:pPr>
        <w:rPr>
          <w:color w:val="000000"/>
        </w:rPr>
      </w:pPr>
    </w:p>
    <w:p w14:paraId="14FCDD69" w14:textId="77777777" w:rsidR="008D65EB" w:rsidRPr="00E525AE" w:rsidRDefault="008D65EB" w:rsidP="008D65EB">
      <w:pPr>
        <w:rPr>
          <w:color w:val="000000"/>
          <w:lang w:val="be-BY"/>
        </w:rPr>
      </w:pPr>
    </w:p>
    <w:p w14:paraId="43C6BD6A" w14:textId="77777777" w:rsidR="00AA29C7" w:rsidRPr="00E525AE" w:rsidRDefault="00AA29C7" w:rsidP="00670670">
      <w:pPr>
        <w:pStyle w:val="1"/>
        <w:rPr>
          <w:color w:val="000000"/>
        </w:rPr>
      </w:pPr>
      <w:r w:rsidRPr="00E525AE">
        <w:rPr>
          <w:color w:val="000000"/>
        </w:rPr>
        <w:lastRenderedPageBreak/>
        <w:t>СЪДЪРЖАНИЕ</w:t>
      </w:r>
    </w:p>
    <w:p w14:paraId="3A5D7528" w14:textId="77777777" w:rsidR="00AA29C7" w:rsidRPr="00E525AE" w:rsidRDefault="005C7081" w:rsidP="00B17B17">
      <w:pPr>
        <w:numPr>
          <w:ilvl w:val="0"/>
          <w:numId w:val="19"/>
        </w:numPr>
        <w:spacing w:before="120" w:after="120" w:line="360" w:lineRule="auto"/>
        <w:ind w:left="567" w:right="284" w:firstLine="709"/>
        <w:rPr>
          <w:rFonts w:cs="Arial"/>
          <w:color w:val="000000"/>
        </w:rPr>
      </w:pPr>
      <w:r w:rsidRPr="00E525AE">
        <w:rPr>
          <w:rFonts w:cs="Arial"/>
          <w:color w:val="000000"/>
        </w:rPr>
        <w:t>Правен статут</w:t>
      </w:r>
    </w:p>
    <w:p w14:paraId="2E645DB8" w14:textId="77777777"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Прав</w:t>
      </w:r>
      <w:r w:rsidR="002208AB" w:rsidRPr="00E525AE">
        <w:rPr>
          <w:rFonts w:cs="Arial"/>
          <w:color w:val="000000"/>
        </w:rPr>
        <w:t>н</w:t>
      </w:r>
      <w:r w:rsidRPr="00E525AE">
        <w:rPr>
          <w:rFonts w:cs="Arial"/>
          <w:color w:val="000000"/>
        </w:rPr>
        <w:t>а</w:t>
      </w:r>
      <w:r w:rsidR="002208AB" w:rsidRPr="00E525AE">
        <w:rPr>
          <w:rFonts w:cs="Arial"/>
          <w:color w:val="000000"/>
        </w:rPr>
        <w:t xml:space="preserve"> </w:t>
      </w:r>
      <w:r w:rsidRPr="00E525AE">
        <w:rPr>
          <w:rFonts w:cs="Arial"/>
          <w:color w:val="000000"/>
        </w:rPr>
        <w:t>форма</w:t>
      </w:r>
    </w:p>
    <w:p w14:paraId="5B6C1BAE" w14:textId="77777777"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К</w:t>
      </w:r>
      <w:r w:rsidR="002208AB" w:rsidRPr="00E525AE">
        <w:rPr>
          <w:rFonts w:cs="Arial"/>
          <w:color w:val="000000"/>
        </w:rPr>
        <w:t>апитал и собственици</w:t>
      </w:r>
    </w:p>
    <w:p w14:paraId="5D6ED91F" w14:textId="77777777" w:rsidR="007D7F92" w:rsidRPr="00E525AE" w:rsidRDefault="00793408" w:rsidP="00793408">
      <w:pPr>
        <w:spacing w:before="120" w:after="120" w:line="360" w:lineRule="auto"/>
        <w:ind w:left="1276" w:right="284"/>
        <w:rPr>
          <w:rFonts w:cs="Arial"/>
          <w:color w:val="000000"/>
        </w:rPr>
      </w:pPr>
      <w:r w:rsidRPr="00E525AE">
        <w:rPr>
          <w:rFonts w:cs="Arial"/>
          <w:color w:val="000000"/>
        </w:rPr>
        <w:t>3.</w:t>
      </w:r>
      <w:r w:rsidRPr="00E525AE">
        <w:rPr>
          <w:rFonts w:cs="Arial"/>
          <w:color w:val="000000"/>
        </w:rPr>
        <w:tab/>
        <w:t>Ръководство</w:t>
      </w:r>
      <w:r w:rsidR="0023096F" w:rsidRPr="00E525AE">
        <w:rPr>
          <w:rFonts w:cs="Arial"/>
          <w:color w:val="000000"/>
        </w:rPr>
        <w:t xml:space="preserve"> и лица, натоварени с общо управление</w:t>
      </w:r>
    </w:p>
    <w:p w14:paraId="008C5E38" w14:textId="77777777" w:rsidR="005F34C2" w:rsidRPr="00E525AE" w:rsidRDefault="005F34C2" w:rsidP="00B17B17">
      <w:pPr>
        <w:numPr>
          <w:ilvl w:val="0"/>
          <w:numId w:val="19"/>
        </w:numPr>
        <w:spacing w:before="120" w:after="120" w:line="360" w:lineRule="auto"/>
        <w:ind w:left="567" w:right="284" w:firstLine="709"/>
        <w:rPr>
          <w:rFonts w:cs="Arial"/>
          <w:color w:val="000000"/>
        </w:rPr>
      </w:pPr>
      <w:r w:rsidRPr="00E525AE">
        <w:rPr>
          <w:rFonts w:cs="Arial"/>
          <w:color w:val="000000"/>
        </w:rPr>
        <w:t>Предмет на дейност</w:t>
      </w:r>
    </w:p>
    <w:p w14:paraId="240749A9" w14:textId="77777777" w:rsidR="007D7F92" w:rsidRPr="00E525AE" w:rsidRDefault="007D7F92" w:rsidP="007D7F92">
      <w:pPr>
        <w:spacing w:before="120" w:after="120" w:line="360" w:lineRule="auto"/>
        <w:ind w:left="916" w:right="284"/>
        <w:rPr>
          <w:rFonts w:cs="Arial"/>
          <w:color w:val="000000"/>
        </w:rPr>
      </w:pPr>
    </w:p>
    <w:p w14:paraId="46A19E87" w14:textId="77777777" w:rsidR="005F34C2" w:rsidRPr="00E525AE" w:rsidRDefault="005419E0" w:rsidP="00B17B17">
      <w:pPr>
        <w:numPr>
          <w:ilvl w:val="0"/>
          <w:numId w:val="19"/>
        </w:numPr>
        <w:spacing w:before="120" w:after="120" w:line="360" w:lineRule="auto"/>
        <w:ind w:left="567" w:right="284" w:firstLine="709"/>
        <w:rPr>
          <w:rFonts w:cs="Arial"/>
          <w:color w:val="000000"/>
        </w:rPr>
      </w:pPr>
      <w:r w:rsidRPr="00E525AE">
        <w:rPr>
          <w:rFonts w:cs="Arial"/>
          <w:color w:val="000000"/>
        </w:rPr>
        <w:t>База за изготвяне на годишния финансов отчет</w:t>
      </w:r>
    </w:p>
    <w:p w14:paraId="414B86FC" w14:textId="77777777"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Основни положения</w:t>
      </w:r>
    </w:p>
    <w:p w14:paraId="09863CEE" w14:textId="77777777"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Отчетна валута</w:t>
      </w:r>
    </w:p>
    <w:p w14:paraId="7DDC1F98" w14:textId="77777777" w:rsidR="00DB167E" w:rsidRPr="00E525AE" w:rsidRDefault="00DB167E" w:rsidP="00B17B17">
      <w:pPr>
        <w:numPr>
          <w:ilvl w:val="0"/>
          <w:numId w:val="22"/>
        </w:numPr>
        <w:spacing w:before="120" w:after="120" w:line="360" w:lineRule="auto"/>
        <w:ind w:left="567" w:right="284" w:firstLine="709"/>
        <w:rPr>
          <w:rFonts w:cs="Arial"/>
          <w:color w:val="000000"/>
        </w:rPr>
      </w:pPr>
      <w:r w:rsidRPr="00E525AE">
        <w:rPr>
          <w:rFonts w:cs="Arial"/>
          <w:color w:val="000000"/>
        </w:rPr>
        <w:t>Счетоводни принципи</w:t>
      </w:r>
    </w:p>
    <w:p w14:paraId="00B4FFB6" w14:textId="77777777" w:rsidR="000A18FE" w:rsidRPr="00E525AE" w:rsidRDefault="000A18FE" w:rsidP="00B17B17">
      <w:pPr>
        <w:numPr>
          <w:ilvl w:val="0"/>
          <w:numId w:val="22"/>
        </w:numPr>
        <w:spacing w:before="120" w:after="120" w:line="360" w:lineRule="auto"/>
        <w:ind w:left="567" w:right="284" w:firstLine="709"/>
        <w:rPr>
          <w:rFonts w:cs="Arial"/>
          <w:color w:val="000000"/>
        </w:rPr>
      </w:pPr>
      <w:r w:rsidRPr="00E525AE">
        <w:rPr>
          <w:rFonts w:cs="Arial"/>
          <w:color w:val="000000"/>
        </w:rPr>
        <w:t>База за оценяване</w:t>
      </w:r>
    </w:p>
    <w:p w14:paraId="3AC29567" w14:textId="77777777" w:rsidR="00A664F3" w:rsidRPr="00E525AE" w:rsidRDefault="00A664F3" w:rsidP="00B17B17">
      <w:pPr>
        <w:numPr>
          <w:ilvl w:val="0"/>
          <w:numId w:val="22"/>
        </w:numPr>
        <w:spacing w:before="120" w:after="120" w:line="360" w:lineRule="auto"/>
        <w:ind w:left="567" w:right="284" w:firstLine="709"/>
        <w:rPr>
          <w:rFonts w:cs="Arial"/>
          <w:color w:val="000000"/>
        </w:rPr>
      </w:pPr>
      <w:r w:rsidRPr="00E525AE">
        <w:rPr>
          <w:rFonts w:cs="Arial"/>
          <w:color w:val="000000"/>
        </w:rPr>
        <w:t>Операции в чуждестранна валута</w:t>
      </w:r>
    </w:p>
    <w:p w14:paraId="55EA514E" w14:textId="77777777" w:rsidR="007D7F92" w:rsidRPr="00E525AE" w:rsidRDefault="007D7F92" w:rsidP="007D7F92">
      <w:pPr>
        <w:spacing w:before="120" w:after="120" w:line="360" w:lineRule="auto"/>
        <w:ind w:left="916" w:right="284"/>
        <w:rPr>
          <w:rFonts w:cs="Arial"/>
          <w:color w:val="000000"/>
        </w:rPr>
      </w:pPr>
    </w:p>
    <w:p w14:paraId="193E0E2E" w14:textId="77777777" w:rsidR="00CE5736" w:rsidRPr="00E525AE" w:rsidRDefault="00CE5736" w:rsidP="00B17B17">
      <w:pPr>
        <w:numPr>
          <w:ilvl w:val="0"/>
          <w:numId w:val="19"/>
        </w:numPr>
        <w:spacing w:before="120" w:after="120" w:line="360" w:lineRule="auto"/>
        <w:ind w:left="567" w:right="284" w:firstLine="709"/>
        <w:rPr>
          <w:rFonts w:cs="Arial"/>
          <w:color w:val="000000"/>
        </w:rPr>
      </w:pPr>
      <w:r w:rsidRPr="00E525AE">
        <w:rPr>
          <w:rFonts w:cs="Arial"/>
          <w:color w:val="000000"/>
        </w:rPr>
        <w:t>Прилагана счетоводна политика</w:t>
      </w:r>
    </w:p>
    <w:p w14:paraId="7CB2C350" w14:textId="77777777" w:rsidR="00CE5736"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14:paraId="70FBD4A3" w14:textId="77777777" w:rsidR="002E6801"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14:paraId="081965BB" w14:textId="77777777"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Инвестиционни имоти </w:t>
      </w:r>
    </w:p>
    <w:p w14:paraId="51607BCB"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Свързани лица</w:t>
      </w:r>
      <w:r w:rsidR="00826E31" w:rsidRPr="00E525AE">
        <w:rPr>
          <w:rFonts w:cs="Arial"/>
          <w:color w:val="000000"/>
        </w:rPr>
        <w:t xml:space="preserve"> и сделки с тях</w:t>
      </w:r>
    </w:p>
    <w:p w14:paraId="7D79F1CF" w14:textId="77777777" w:rsidR="0023096F" w:rsidRPr="00E525AE" w:rsidRDefault="0023096F"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Финансови рискове и финансови инструменти </w:t>
      </w:r>
    </w:p>
    <w:p w14:paraId="4A3E94F3" w14:textId="77777777"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Стоково-материални запаси </w:t>
      </w:r>
    </w:p>
    <w:p w14:paraId="5DE506C4"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вземания</w:t>
      </w:r>
    </w:p>
    <w:p w14:paraId="36417AE6"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Пари и парични еквиваленти</w:t>
      </w:r>
    </w:p>
    <w:p w14:paraId="0914A066"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Обезценка на активи</w:t>
      </w:r>
    </w:p>
    <w:p w14:paraId="775A3089"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Данъци от печалбата</w:t>
      </w:r>
    </w:p>
    <w:p w14:paraId="5A04DC8C"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Провизии, условни задължения и условни активи</w:t>
      </w:r>
    </w:p>
    <w:p w14:paraId="078DCC8A" w14:textId="77777777" w:rsidR="00F26920"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Доходи на персонала</w:t>
      </w:r>
    </w:p>
    <w:p w14:paraId="65EC9044" w14:textId="77777777" w:rsidR="0086420E"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Правителствени дарения и правителствена помощ</w:t>
      </w:r>
    </w:p>
    <w:p w14:paraId="3F675B24" w14:textId="77777777" w:rsidR="0086420E"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lastRenderedPageBreak/>
        <w:t>Лизинг</w:t>
      </w:r>
    </w:p>
    <w:p w14:paraId="7B205721"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задължения</w:t>
      </w:r>
    </w:p>
    <w:p w14:paraId="22BB9223"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Приходи</w:t>
      </w:r>
    </w:p>
    <w:p w14:paraId="10E21A04"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Ефекти от промените във валутните курсове</w:t>
      </w:r>
    </w:p>
    <w:p w14:paraId="4D0CC200" w14:textId="77777777" w:rsidR="00E11995"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приблизителните счетоводни стойности</w:t>
      </w:r>
    </w:p>
    <w:p w14:paraId="7D7B5CD4" w14:textId="77777777"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Фундаментални грешки </w:t>
      </w:r>
    </w:p>
    <w:p w14:paraId="00A52143" w14:textId="77777777" w:rsidR="002624DA"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счетоводната политика</w:t>
      </w:r>
    </w:p>
    <w:p w14:paraId="59F9BEB6" w14:textId="77777777"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Събития, настъпили след датата на годишния финансов отчет</w:t>
      </w:r>
    </w:p>
    <w:p w14:paraId="5D162EDF" w14:textId="77777777" w:rsidR="00482221" w:rsidRPr="00E525AE" w:rsidRDefault="00482221" w:rsidP="00B17B17">
      <w:pPr>
        <w:spacing w:before="120" w:after="120" w:line="360" w:lineRule="auto"/>
        <w:ind w:left="567" w:right="284" w:firstLine="709"/>
        <w:rPr>
          <w:rFonts w:cs="Arial"/>
          <w:color w:val="000000"/>
        </w:rPr>
      </w:pPr>
    </w:p>
    <w:p w14:paraId="371115C0" w14:textId="77777777" w:rsidR="00482221" w:rsidRPr="00E525AE" w:rsidRDefault="00482221" w:rsidP="00B17B17">
      <w:pPr>
        <w:numPr>
          <w:ilvl w:val="0"/>
          <w:numId w:val="19"/>
        </w:numPr>
        <w:spacing w:before="120" w:after="120" w:line="360" w:lineRule="auto"/>
        <w:ind w:left="567" w:right="284" w:firstLine="709"/>
        <w:rPr>
          <w:rFonts w:cs="Arial"/>
          <w:color w:val="000000"/>
        </w:rPr>
      </w:pPr>
      <w:r w:rsidRPr="00E525AE">
        <w:rPr>
          <w:rFonts w:cs="Arial"/>
          <w:color w:val="000000"/>
        </w:rPr>
        <w:t>Пояснителни бележки към финансовия отчет</w:t>
      </w:r>
    </w:p>
    <w:p w14:paraId="257C4071"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14:paraId="2AC0F2CA" w14:textId="53B9CC8C" w:rsidR="00575F52"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14:paraId="19E8FF9D" w14:textId="16B3A623" w:rsidR="002F76DA" w:rsidRPr="00E525AE" w:rsidRDefault="002F76DA" w:rsidP="00B17B17">
      <w:pPr>
        <w:numPr>
          <w:ilvl w:val="0"/>
          <w:numId w:val="23"/>
        </w:numPr>
        <w:spacing w:before="120" w:after="120" w:line="360" w:lineRule="auto"/>
        <w:ind w:left="567" w:right="284" w:firstLine="709"/>
        <w:rPr>
          <w:rFonts w:cs="Arial"/>
          <w:color w:val="000000"/>
        </w:rPr>
      </w:pPr>
      <w:r w:rsidRPr="002F76DA">
        <w:rPr>
          <w:rFonts w:cs="Arial"/>
          <w:color w:val="000000"/>
        </w:rPr>
        <w:t>Временни разлики и активи по отсрочени данъци</w:t>
      </w:r>
    </w:p>
    <w:p w14:paraId="472EEAA7"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Свързани лица</w:t>
      </w:r>
      <w:r w:rsidR="007B16BE" w:rsidRPr="00E525AE">
        <w:rPr>
          <w:rFonts w:cs="Arial"/>
          <w:color w:val="000000"/>
        </w:rPr>
        <w:t xml:space="preserve"> и сделки с тях</w:t>
      </w:r>
    </w:p>
    <w:p w14:paraId="6DECD624"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Стоково-материални запаси</w:t>
      </w:r>
    </w:p>
    <w:p w14:paraId="31E01C3D"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Търговски и други вземания</w:t>
      </w:r>
    </w:p>
    <w:p w14:paraId="7DA81F0E" w14:textId="77777777"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Лизинг (предприятието като лизингодател)</w:t>
      </w:r>
    </w:p>
    <w:p w14:paraId="35BC668E" w14:textId="212781EB" w:rsidR="00575F52"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Пари и парични еквиваленти</w:t>
      </w:r>
    </w:p>
    <w:p w14:paraId="03AFE4D9" w14:textId="71CF2766" w:rsidR="00E35D90" w:rsidRPr="0072246F" w:rsidRDefault="00E35D90" w:rsidP="00B17B17">
      <w:pPr>
        <w:numPr>
          <w:ilvl w:val="0"/>
          <w:numId w:val="23"/>
        </w:numPr>
        <w:spacing w:before="120" w:after="120" w:line="360" w:lineRule="auto"/>
        <w:ind w:left="567" w:right="284" w:firstLine="709"/>
        <w:rPr>
          <w:rFonts w:cs="Arial"/>
        </w:rPr>
      </w:pPr>
      <w:r w:rsidRPr="0072246F">
        <w:rPr>
          <w:rFonts w:cs="Arial"/>
        </w:rPr>
        <w:t>Разходи за бъдещи периоди</w:t>
      </w:r>
    </w:p>
    <w:p w14:paraId="17B722D7" w14:textId="77777777" w:rsidR="00C773C8" w:rsidRPr="00E525AE" w:rsidRDefault="00C773C8" w:rsidP="00B17B17">
      <w:pPr>
        <w:numPr>
          <w:ilvl w:val="0"/>
          <w:numId w:val="23"/>
        </w:numPr>
        <w:spacing w:before="120" w:after="120" w:line="360" w:lineRule="auto"/>
        <w:ind w:left="567" w:right="284" w:firstLine="709"/>
        <w:rPr>
          <w:rFonts w:cs="Arial"/>
          <w:color w:val="000000"/>
        </w:rPr>
      </w:pPr>
      <w:r w:rsidRPr="00E525AE">
        <w:rPr>
          <w:rFonts w:cs="Arial"/>
          <w:color w:val="000000"/>
        </w:rPr>
        <w:t>Капитал</w:t>
      </w:r>
    </w:p>
    <w:p w14:paraId="67C04FFE" w14:textId="77777777"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Провизии за пенсии и други подобни задължения</w:t>
      </w:r>
    </w:p>
    <w:p w14:paraId="7290AEA9" w14:textId="77777777" w:rsidR="00575F52" w:rsidRPr="00E525AE" w:rsidRDefault="00DE0357" w:rsidP="00B17B17">
      <w:pPr>
        <w:numPr>
          <w:ilvl w:val="0"/>
          <w:numId w:val="23"/>
        </w:numPr>
        <w:spacing w:before="120" w:after="120" w:line="360" w:lineRule="auto"/>
        <w:ind w:left="567" w:right="284" w:firstLine="709"/>
        <w:rPr>
          <w:rFonts w:cs="Arial"/>
          <w:color w:val="000000"/>
        </w:rPr>
      </w:pPr>
      <w:r w:rsidRPr="00E525AE">
        <w:rPr>
          <w:rFonts w:cs="Arial"/>
          <w:color w:val="000000"/>
        </w:rPr>
        <w:t>Задължения</w:t>
      </w:r>
    </w:p>
    <w:p w14:paraId="33898BB2" w14:textId="77777777" w:rsidR="001036EA" w:rsidRPr="00E525AE" w:rsidRDefault="00A065BE" w:rsidP="007B16BE">
      <w:pPr>
        <w:numPr>
          <w:ilvl w:val="0"/>
          <w:numId w:val="23"/>
        </w:numPr>
        <w:spacing w:before="120" w:after="120" w:line="360" w:lineRule="auto"/>
        <w:ind w:left="567" w:right="284" w:firstLine="709"/>
        <w:rPr>
          <w:rFonts w:cs="Arial"/>
          <w:color w:val="000000"/>
        </w:rPr>
      </w:pPr>
      <w:r w:rsidRPr="00E525AE">
        <w:rPr>
          <w:rFonts w:cs="Arial"/>
          <w:color w:val="000000"/>
        </w:rPr>
        <w:t xml:space="preserve">Правителствени дарения, правителствена помощ </w:t>
      </w:r>
    </w:p>
    <w:p w14:paraId="3EC100B5" w14:textId="77777777" w:rsidR="00575F52"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Разходи</w:t>
      </w:r>
    </w:p>
    <w:p w14:paraId="0D44FFD1" w14:textId="77777777" w:rsidR="00575F52" w:rsidRPr="00785053" w:rsidRDefault="00407D9E" w:rsidP="00B17B17">
      <w:pPr>
        <w:numPr>
          <w:ilvl w:val="0"/>
          <w:numId w:val="23"/>
        </w:numPr>
        <w:spacing w:before="120" w:after="120" w:line="360" w:lineRule="auto"/>
        <w:ind w:left="567" w:right="284" w:firstLine="709"/>
        <w:rPr>
          <w:rFonts w:cs="Arial"/>
        </w:rPr>
      </w:pPr>
      <w:r w:rsidRPr="00E525AE">
        <w:rPr>
          <w:rFonts w:cs="Arial"/>
          <w:color w:val="000000"/>
        </w:rPr>
        <w:t>Д</w:t>
      </w:r>
      <w:r w:rsidR="001060F3" w:rsidRPr="00E525AE">
        <w:rPr>
          <w:rFonts w:cs="Arial"/>
          <w:color w:val="000000"/>
        </w:rPr>
        <w:t xml:space="preserve">анъци </w:t>
      </w:r>
      <w:r w:rsidRPr="00785053">
        <w:rPr>
          <w:rFonts w:cs="Arial"/>
        </w:rPr>
        <w:t>от</w:t>
      </w:r>
      <w:r w:rsidR="001060F3" w:rsidRPr="00785053">
        <w:rPr>
          <w:rFonts w:cs="Arial"/>
        </w:rPr>
        <w:t xml:space="preserve"> печалбата</w:t>
      </w:r>
    </w:p>
    <w:p w14:paraId="2B16A328" w14:textId="1E731EC3" w:rsidR="00575F52" w:rsidRPr="00785053" w:rsidRDefault="00575F52" w:rsidP="00B17B17">
      <w:pPr>
        <w:numPr>
          <w:ilvl w:val="0"/>
          <w:numId w:val="23"/>
        </w:numPr>
        <w:spacing w:before="120" w:after="120" w:line="360" w:lineRule="auto"/>
        <w:ind w:left="567" w:right="284" w:firstLine="709"/>
        <w:rPr>
          <w:rFonts w:cs="Arial"/>
        </w:rPr>
      </w:pPr>
      <w:r w:rsidRPr="00785053">
        <w:rPr>
          <w:rFonts w:cs="Arial"/>
        </w:rPr>
        <w:t>Приходи</w:t>
      </w:r>
    </w:p>
    <w:p w14:paraId="416FDD2E" w14:textId="02400AA4" w:rsidR="00C865B4" w:rsidRPr="00785053" w:rsidRDefault="00C865B4" w:rsidP="00B17B17">
      <w:pPr>
        <w:numPr>
          <w:ilvl w:val="0"/>
          <w:numId w:val="23"/>
        </w:numPr>
        <w:spacing w:before="120" w:after="120" w:line="360" w:lineRule="auto"/>
        <w:ind w:left="567" w:right="284" w:firstLine="709"/>
        <w:rPr>
          <w:rFonts w:cs="Arial"/>
        </w:rPr>
      </w:pPr>
      <w:r w:rsidRPr="00785053">
        <w:rPr>
          <w:rFonts w:cs="Arial"/>
        </w:rPr>
        <w:t>Други оповестявания</w:t>
      </w:r>
    </w:p>
    <w:p w14:paraId="1E7E1225" w14:textId="77777777" w:rsidR="00CB6FDF" w:rsidRPr="00785053" w:rsidRDefault="00CB6FDF" w:rsidP="00B17B17">
      <w:pPr>
        <w:spacing w:before="120" w:after="120" w:line="360" w:lineRule="auto"/>
        <w:ind w:left="567" w:right="284" w:firstLine="709"/>
        <w:rPr>
          <w:rFonts w:cs="Arial"/>
        </w:rPr>
      </w:pPr>
      <w:r w:rsidRPr="00785053">
        <w:rPr>
          <w:rFonts w:cs="Arial"/>
        </w:rPr>
        <w:t>Дата на съставяне, дата на одобрение и събития след датата на баланса</w:t>
      </w:r>
    </w:p>
    <w:p w14:paraId="03FA57F6" w14:textId="77777777" w:rsidR="002C4637" w:rsidRPr="00E525AE" w:rsidRDefault="002C4637" w:rsidP="00670670">
      <w:pPr>
        <w:pStyle w:val="1"/>
        <w:rPr>
          <w:color w:val="000000"/>
        </w:rPr>
      </w:pPr>
      <w:r w:rsidRPr="00E525AE">
        <w:rPr>
          <w:color w:val="000000"/>
        </w:rPr>
        <w:lastRenderedPageBreak/>
        <w:t>I.</w:t>
      </w:r>
      <w:r w:rsidR="00FB5ADF" w:rsidRPr="00E525AE">
        <w:rPr>
          <w:color w:val="000000"/>
        </w:rPr>
        <w:t xml:space="preserve"> </w:t>
      </w:r>
      <w:r w:rsidR="00DD396D" w:rsidRPr="00E525AE">
        <w:rPr>
          <w:color w:val="000000"/>
          <w:lang w:val="bg-BG"/>
        </w:rPr>
        <w:t>Правен с</w:t>
      </w:r>
      <w:r w:rsidR="003C121F" w:rsidRPr="00E525AE">
        <w:rPr>
          <w:color w:val="000000"/>
        </w:rPr>
        <w:t xml:space="preserve">ТАТУТ </w:t>
      </w:r>
    </w:p>
    <w:p w14:paraId="360D34E9" w14:textId="77777777" w:rsidR="00933BF3" w:rsidRPr="00E525AE" w:rsidRDefault="00FB5ADF" w:rsidP="00F2552E">
      <w:pPr>
        <w:pStyle w:val="2"/>
        <w:ind w:firstLine="567"/>
        <w:rPr>
          <w:rFonts w:cs="Arial"/>
          <w:color w:val="000000"/>
          <w:szCs w:val="22"/>
        </w:rPr>
      </w:pPr>
      <w:r w:rsidRPr="00E525AE">
        <w:rPr>
          <w:rFonts w:cs="Arial"/>
          <w:color w:val="000000"/>
          <w:szCs w:val="22"/>
          <w:lang w:val="en-US"/>
        </w:rPr>
        <w:t>1</w:t>
      </w:r>
      <w:r w:rsidRPr="00E525AE">
        <w:rPr>
          <w:rFonts w:cs="Arial"/>
          <w:i/>
          <w:color w:val="000000"/>
          <w:szCs w:val="22"/>
          <w:lang w:val="en-US"/>
        </w:rPr>
        <w:t xml:space="preserve">. </w:t>
      </w:r>
      <w:r w:rsidR="00DD396D" w:rsidRPr="00E525AE">
        <w:rPr>
          <w:rFonts w:cs="Arial"/>
          <w:color w:val="000000"/>
          <w:szCs w:val="22"/>
        </w:rPr>
        <w:t>Правна форма</w:t>
      </w:r>
    </w:p>
    <w:p w14:paraId="33B39F7E" w14:textId="77777777" w:rsidR="002208AB" w:rsidRPr="00E525AE" w:rsidRDefault="00C45A62" w:rsidP="008610E6">
      <w:pPr>
        <w:pStyle w:val="21"/>
        <w:ind w:left="0" w:firstLine="567"/>
        <w:rPr>
          <w:rFonts w:ascii="Arial" w:hAnsi="Arial" w:cs="Arial"/>
          <w:sz w:val="22"/>
          <w:szCs w:val="22"/>
        </w:rPr>
      </w:pPr>
      <w:r>
        <w:rPr>
          <w:rFonts w:ascii="Arial" w:hAnsi="Arial" w:cs="Arial"/>
          <w:sz w:val="22"/>
          <w:szCs w:val="22"/>
        </w:rPr>
        <w:t>„</w:t>
      </w:r>
      <w:r w:rsidR="0069487B" w:rsidRPr="00E525AE">
        <w:rPr>
          <w:rFonts w:ascii="Arial" w:hAnsi="Arial" w:cs="Arial"/>
          <w:sz w:val="22"/>
          <w:szCs w:val="22"/>
          <w:lang w:val="be-BY"/>
        </w:rPr>
        <w:t>Диагностично-консултативен център  Чайка</w:t>
      </w:r>
      <w:r>
        <w:rPr>
          <w:rFonts w:ascii="Arial" w:hAnsi="Arial" w:cs="Arial"/>
          <w:sz w:val="22"/>
          <w:szCs w:val="22"/>
          <w:lang w:val="be-BY"/>
        </w:rPr>
        <w:t>”</w:t>
      </w:r>
      <w:r w:rsidR="0069487B" w:rsidRPr="00E525AE">
        <w:rPr>
          <w:rFonts w:ascii="Arial" w:hAnsi="Arial" w:cs="Arial"/>
          <w:sz w:val="22"/>
          <w:szCs w:val="22"/>
          <w:lang w:val="be-BY"/>
        </w:rPr>
        <w:t xml:space="preserve"> ЕООД</w:t>
      </w:r>
      <w:r w:rsidR="00FB5ADF" w:rsidRPr="00E525AE">
        <w:rPr>
          <w:rFonts w:ascii="Arial" w:hAnsi="Arial" w:cs="Arial"/>
          <w:sz w:val="22"/>
          <w:szCs w:val="22"/>
          <w:lang w:val="be-BY"/>
        </w:rPr>
        <w:t xml:space="preserve"> </w:t>
      </w:r>
      <w:r w:rsidR="00FB5ADF" w:rsidRPr="00E525AE">
        <w:rPr>
          <w:rFonts w:ascii="Arial" w:hAnsi="Arial" w:cs="Arial"/>
          <w:sz w:val="22"/>
          <w:szCs w:val="22"/>
        </w:rPr>
        <w:t>е основано през</w:t>
      </w:r>
      <w:r w:rsidR="0069487B" w:rsidRPr="00E525AE">
        <w:rPr>
          <w:rFonts w:ascii="Arial" w:hAnsi="Arial" w:cs="Arial"/>
          <w:sz w:val="22"/>
          <w:szCs w:val="22"/>
        </w:rPr>
        <w:t xml:space="preserve"> 2000</w:t>
      </w:r>
      <w:r w:rsidR="00FB5ADF" w:rsidRPr="00E525AE">
        <w:rPr>
          <w:rFonts w:ascii="Arial" w:hAnsi="Arial" w:cs="Arial"/>
          <w:sz w:val="22"/>
          <w:szCs w:val="22"/>
        </w:rPr>
        <w:t xml:space="preserve">год. като </w:t>
      </w:r>
      <w:r w:rsidR="0069487B" w:rsidRPr="00E525AE">
        <w:rPr>
          <w:rFonts w:ascii="Arial" w:hAnsi="Arial" w:cs="Arial"/>
          <w:sz w:val="22"/>
          <w:szCs w:val="22"/>
        </w:rPr>
        <w:t>еднолично дружество с ограничена отговорност</w:t>
      </w:r>
      <w:r w:rsidR="007521B5" w:rsidRPr="00E525AE">
        <w:rPr>
          <w:rFonts w:ascii="Arial" w:hAnsi="Arial" w:cs="Arial"/>
          <w:sz w:val="22"/>
          <w:szCs w:val="22"/>
          <w:lang w:val="be-BY"/>
        </w:rPr>
        <w:t>,</w:t>
      </w:r>
      <w:r w:rsidR="00FB5ADF" w:rsidRPr="00E525AE">
        <w:rPr>
          <w:rFonts w:ascii="Arial" w:hAnsi="Arial" w:cs="Arial"/>
          <w:sz w:val="22"/>
          <w:szCs w:val="22"/>
        </w:rPr>
        <w:t xml:space="preserve"> </w:t>
      </w:r>
      <w:r w:rsidR="00933BF3" w:rsidRPr="00E525AE">
        <w:rPr>
          <w:rFonts w:ascii="Arial" w:hAnsi="Arial" w:cs="Arial"/>
          <w:sz w:val="22"/>
          <w:szCs w:val="22"/>
        </w:rPr>
        <w:t>регистрирано от</w:t>
      </w:r>
      <w:r w:rsidR="0069487B" w:rsidRPr="00E525AE">
        <w:rPr>
          <w:rFonts w:ascii="Arial" w:hAnsi="Arial" w:cs="Arial"/>
          <w:sz w:val="22"/>
          <w:szCs w:val="22"/>
        </w:rPr>
        <w:t xml:space="preserve"> Варненски окръжен</w:t>
      </w:r>
      <w:r w:rsidR="00933BF3" w:rsidRPr="00E525AE">
        <w:rPr>
          <w:rFonts w:ascii="Arial" w:hAnsi="Arial" w:cs="Arial"/>
          <w:sz w:val="22"/>
          <w:szCs w:val="22"/>
        </w:rPr>
        <w:t xml:space="preserve"> </w:t>
      </w:r>
      <w:r w:rsidR="0069487B" w:rsidRPr="00E525AE">
        <w:rPr>
          <w:rFonts w:ascii="Arial" w:hAnsi="Arial" w:cs="Arial"/>
          <w:sz w:val="22"/>
          <w:szCs w:val="22"/>
        </w:rPr>
        <w:t>с</w:t>
      </w:r>
      <w:r w:rsidR="00933BF3" w:rsidRPr="00E525AE">
        <w:rPr>
          <w:rFonts w:ascii="Arial" w:hAnsi="Arial" w:cs="Arial"/>
          <w:sz w:val="22"/>
          <w:szCs w:val="22"/>
        </w:rPr>
        <w:t xml:space="preserve">ъд с решение № </w:t>
      </w:r>
      <w:r w:rsidR="0069487B" w:rsidRPr="00E525AE">
        <w:rPr>
          <w:rFonts w:ascii="Arial" w:hAnsi="Arial" w:cs="Arial"/>
          <w:sz w:val="22"/>
          <w:szCs w:val="22"/>
        </w:rPr>
        <w:t xml:space="preserve">442 </w:t>
      </w:r>
      <w:r w:rsidR="00933BF3" w:rsidRPr="00E525AE">
        <w:rPr>
          <w:rFonts w:ascii="Arial" w:hAnsi="Arial" w:cs="Arial"/>
          <w:sz w:val="22"/>
          <w:szCs w:val="22"/>
        </w:rPr>
        <w:t>от</w:t>
      </w:r>
      <w:r w:rsidR="0069487B" w:rsidRPr="00E525AE">
        <w:rPr>
          <w:rFonts w:ascii="Arial" w:hAnsi="Arial" w:cs="Arial"/>
          <w:sz w:val="22"/>
          <w:szCs w:val="22"/>
        </w:rPr>
        <w:t xml:space="preserve"> 07.02.2000</w:t>
      </w:r>
      <w:r w:rsidR="00041B8D" w:rsidRPr="00E525AE">
        <w:rPr>
          <w:rFonts w:ascii="Arial" w:hAnsi="Arial" w:cs="Arial"/>
          <w:sz w:val="22"/>
          <w:szCs w:val="22"/>
        </w:rPr>
        <w:t>г.</w:t>
      </w:r>
      <w:r w:rsidR="00933BF3" w:rsidRPr="00E525AE">
        <w:rPr>
          <w:rFonts w:ascii="Arial" w:hAnsi="Arial" w:cs="Arial"/>
          <w:sz w:val="22"/>
          <w:szCs w:val="22"/>
        </w:rPr>
        <w:t xml:space="preserve">, вписано в регистъра на </w:t>
      </w:r>
      <w:r w:rsidR="0069487B" w:rsidRPr="00E525AE">
        <w:rPr>
          <w:rFonts w:ascii="Arial" w:hAnsi="Arial" w:cs="Arial"/>
          <w:sz w:val="22"/>
          <w:szCs w:val="22"/>
        </w:rPr>
        <w:t xml:space="preserve"> Т</w:t>
      </w:r>
      <w:r w:rsidR="00933BF3" w:rsidRPr="00E525AE">
        <w:rPr>
          <w:rFonts w:ascii="Arial" w:hAnsi="Arial" w:cs="Arial"/>
          <w:sz w:val="22"/>
          <w:szCs w:val="22"/>
        </w:rPr>
        <w:t>ърговските дружества</w:t>
      </w:r>
      <w:r w:rsidR="007521B5" w:rsidRPr="00E525AE">
        <w:rPr>
          <w:rFonts w:ascii="Arial" w:hAnsi="Arial" w:cs="Arial"/>
          <w:sz w:val="22"/>
          <w:szCs w:val="22"/>
          <w:lang w:val="be-BY"/>
        </w:rPr>
        <w:t xml:space="preserve"> </w:t>
      </w:r>
      <w:r w:rsidR="0069487B" w:rsidRPr="00E525AE">
        <w:rPr>
          <w:rFonts w:ascii="Arial" w:hAnsi="Arial" w:cs="Arial"/>
          <w:sz w:val="22"/>
          <w:szCs w:val="22"/>
          <w:lang w:val="be-BY"/>
        </w:rPr>
        <w:t xml:space="preserve">под номер 28, том 191, стр.134, </w:t>
      </w:r>
      <w:r w:rsidR="00933BF3" w:rsidRPr="00E525AE">
        <w:rPr>
          <w:rFonts w:ascii="Arial" w:hAnsi="Arial" w:cs="Arial"/>
          <w:sz w:val="22"/>
          <w:szCs w:val="22"/>
        </w:rPr>
        <w:t xml:space="preserve">по ф. д. № </w:t>
      </w:r>
      <w:r w:rsidR="0069487B" w:rsidRPr="00E525AE">
        <w:rPr>
          <w:rFonts w:ascii="Arial" w:hAnsi="Arial" w:cs="Arial"/>
          <w:sz w:val="22"/>
          <w:szCs w:val="22"/>
        </w:rPr>
        <w:t>442/2000г.</w:t>
      </w:r>
    </w:p>
    <w:p w14:paraId="0CFA7E3E" w14:textId="77777777" w:rsidR="00041B8D" w:rsidRPr="00E525AE" w:rsidRDefault="002208AB" w:rsidP="008610E6">
      <w:pPr>
        <w:pStyle w:val="21"/>
        <w:ind w:left="0" w:firstLine="567"/>
        <w:rPr>
          <w:rFonts w:ascii="Arial" w:hAnsi="Arial" w:cs="Arial"/>
          <w:sz w:val="22"/>
          <w:szCs w:val="22"/>
        </w:rPr>
      </w:pPr>
      <w:r w:rsidRPr="00E525AE">
        <w:rPr>
          <w:rFonts w:ascii="Arial" w:hAnsi="Arial" w:cs="Arial"/>
          <w:sz w:val="22"/>
          <w:szCs w:val="22"/>
        </w:rPr>
        <w:t xml:space="preserve">Вписано е в </w:t>
      </w:r>
      <w:r w:rsidR="00CD363E" w:rsidRPr="00E525AE">
        <w:rPr>
          <w:rFonts w:ascii="Arial" w:hAnsi="Arial" w:cs="Arial"/>
          <w:sz w:val="22"/>
          <w:szCs w:val="22"/>
        </w:rPr>
        <w:t>Търговски</w:t>
      </w:r>
      <w:r w:rsidRPr="00E525AE">
        <w:rPr>
          <w:rFonts w:ascii="Arial" w:hAnsi="Arial" w:cs="Arial"/>
          <w:sz w:val="22"/>
          <w:szCs w:val="22"/>
        </w:rPr>
        <w:t>я</w:t>
      </w:r>
      <w:r w:rsidR="00CD363E" w:rsidRPr="00E525AE">
        <w:rPr>
          <w:rFonts w:ascii="Arial" w:hAnsi="Arial" w:cs="Arial"/>
          <w:sz w:val="22"/>
          <w:szCs w:val="22"/>
        </w:rPr>
        <w:t xml:space="preserve"> регист</w:t>
      </w:r>
      <w:r w:rsidRPr="00E525AE">
        <w:rPr>
          <w:rFonts w:ascii="Arial" w:hAnsi="Arial" w:cs="Arial"/>
          <w:sz w:val="22"/>
          <w:szCs w:val="22"/>
        </w:rPr>
        <w:t>ър към Агенцията по вписванията с ЕИК:</w:t>
      </w:r>
      <w:r w:rsidR="0069487B" w:rsidRPr="00E525AE">
        <w:rPr>
          <w:rFonts w:ascii="Arial" w:hAnsi="Arial" w:cs="Arial"/>
          <w:sz w:val="22"/>
          <w:szCs w:val="22"/>
        </w:rPr>
        <w:t>103514755</w:t>
      </w:r>
    </w:p>
    <w:p w14:paraId="00C9BF5C" w14:textId="77777777" w:rsidR="00115B61" w:rsidRPr="00E525AE" w:rsidRDefault="00115B61" w:rsidP="008610E6">
      <w:pPr>
        <w:pStyle w:val="21"/>
        <w:ind w:left="0" w:firstLine="567"/>
        <w:rPr>
          <w:rFonts w:ascii="Arial" w:hAnsi="Arial" w:cs="Arial"/>
          <w:sz w:val="22"/>
          <w:szCs w:val="22"/>
          <w:lang w:val="be-BY"/>
        </w:rPr>
      </w:pPr>
    </w:p>
    <w:p w14:paraId="56BECDB0" w14:textId="77777777" w:rsidR="002208AB" w:rsidRPr="00E525AE" w:rsidRDefault="0018029F" w:rsidP="008610E6">
      <w:pPr>
        <w:pStyle w:val="21"/>
        <w:ind w:left="0" w:firstLine="567"/>
        <w:rPr>
          <w:rFonts w:ascii="Arial" w:hAnsi="Arial" w:cs="Arial"/>
          <w:sz w:val="22"/>
          <w:szCs w:val="22"/>
        </w:rPr>
      </w:pPr>
      <w:r w:rsidRPr="00E525AE">
        <w:rPr>
          <w:rFonts w:ascii="Arial" w:hAnsi="Arial" w:cs="Arial"/>
          <w:sz w:val="22"/>
          <w:szCs w:val="22"/>
          <w:lang w:val="be-BY"/>
        </w:rPr>
        <w:t>Предприят</w:t>
      </w:r>
      <w:r w:rsidR="00CC01B2" w:rsidRPr="00E525AE">
        <w:rPr>
          <w:rFonts w:ascii="Arial" w:hAnsi="Arial" w:cs="Arial"/>
          <w:sz w:val="22"/>
          <w:szCs w:val="22"/>
          <w:lang w:val="be-BY"/>
        </w:rPr>
        <w:t>и</w:t>
      </w:r>
      <w:r w:rsidRPr="00E525AE">
        <w:rPr>
          <w:rFonts w:ascii="Arial" w:hAnsi="Arial" w:cs="Arial"/>
          <w:sz w:val="22"/>
          <w:szCs w:val="22"/>
          <w:lang w:val="be-BY"/>
        </w:rPr>
        <w:t>ето</w:t>
      </w:r>
      <w:r w:rsidR="00933BF3" w:rsidRPr="00E525AE">
        <w:rPr>
          <w:rFonts w:ascii="Arial" w:hAnsi="Arial" w:cs="Arial"/>
          <w:sz w:val="22"/>
          <w:szCs w:val="22"/>
        </w:rPr>
        <w:t xml:space="preserve"> е със седалище и адрес на управление</w:t>
      </w:r>
      <w:r w:rsidR="002208AB" w:rsidRPr="00E525AE">
        <w:rPr>
          <w:rFonts w:ascii="Arial" w:hAnsi="Arial" w:cs="Arial"/>
          <w:sz w:val="22"/>
          <w:szCs w:val="22"/>
        </w:rPr>
        <w:t>:</w:t>
      </w:r>
    </w:p>
    <w:p w14:paraId="70E5CBA7" w14:textId="77777777" w:rsidR="0069487B" w:rsidRPr="00E525AE" w:rsidRDefault="00933BF3" w:rsidP="0069487B">
      <w:pPr>
        <w:pStyle w:val="21"/>
        <w:ind w:left="0" w:firstLine="567"/>
        <w:rPr>
          <w:rFonts w:ascii="Arial" w:hAnsi="Arial" w:cs="Arial"/>
          <w:sz w:val="22"/>
          <w:szCs w:val="22"/>
        </w:rPr>
      </w:pPr>
      <w:r w:rsidRPr="00E525AE">
        <w:rPr>
          <w:rFonts w:ascii="Arial" w:hAnsi="Arial" w:cs="Arial"/>
          <w:sz w:val="22"/>
          <w:szCs w:val="22"/>
        </w:rPr>
        <w:t xml:space="preserve"> гр.</w:t>
      </w:r>
      <w:r w:rsidR="0069487B" w:rsidRPr="00E525AE">
        <w:rPr>
          <w:rFonts w:ascii="Arial" w:hAnsi="Arial" w:cs="Arial"/>
          <w:sz w:val="22"/>
          <w:szCs w:val="22"/>
        </w:rPr>
        <w:t>Варна</w:t>
      </w:r>
      <w:r w:rsidRPr="00E525AE">
        <w:rPr>
          <w:rFonts w:ascii="Arial" w:hAnsi="Arial" w:cs="Arial"/>
          <w:sz w:val="22"/>
          <w:szCs w:val="22"/>
        </w:rPr>
        <w:t xml:space="preserve"> , община </w:t>
      </w:r>
      <w:r w:rsidR="0069487B" w:rsidRPr="00E525AE">
        <w:rPr>
          <w:rFonts w:ascii="Arial" w:hAnsi="Arial" w:cs="Arial"/>
          <w:sz w:val="22"/>
          <w:szCs w:val="22"/>
          <w:lang w:val="be-BY"/>
        </w:rPr>
        <w:t>Варна</w:t>
      </w:r>
      <w:r w:rsidRPr="00E525AE">
        <w:rPr>
          <w:rFonts w:ascii="Arial" w:hAnsi="Arial" w:cs="Arial"/>
          <w:sz w:val="22"/>
          <w:szCs w:val="22"/>
        </w:rPr>
        <w:t xml:space="preserve">, ул. </w:t>
      </w:r>
      <w:r w:rsidR="0069487B" w:rsidRPr="00E525AE">
        <w:rPr>
          <w:rFonts w:ascii="Arial" w:hAnsi="Arial" w:cs="Arial"/>
          <w:sz w:val="22"/>
          <w:szCs w:val="22"/>
        </w:rPr>
        <w:t>„</w:t>
      </w:r>
      <w:r w:rsidR="0069487B" w:rsidRPr="00E525AE">
        <w:rPr>
          <w:rFonts w:ascii="Arial" w:hAnsi="Arial" w:cs="Arial"/>
          <w:sz w:val="22"/>
          <w:szCs w:val="22"/>
          <w:lang w:val="be-BY"/>
        </w:rPr>
        <w:t xml:space="preserve">Никола Вапцаров”  </w:t>
      </w:r>
      <w:r w:rsidRPr="00E525AE">
        <w:rPr>
          <w:rFonts w:ascii="Arial" w:hAnsi="Arial" w:cs="Arial"/>
          <w:sz w:val="22"/>
          <w:szCs w:val="22"/>
        </w:rPr>
        <w:t xml:space="preserve"> </w:t>
      </w:r>
      <w:r w:rsidR="00041B8D" w:rsidRPr="00E525AE">
        <w:rPr>
          <w:rFonts w:ascii="Arial" w:hAnsi="Arial" w:cs="Arial"/>
          <w:sz w:val="22"/>
          <w:szCs w:val="22"/>
        </w:rPr>
        <w:t xml:space="preserve">№ </w:t>
      </w:r>
      <w:r w:rsidR="0069487B" w:rsidRPr="00E525AE">
        <w:rPr>
          <w:rFonts w:ascii="Arial" w:hAnsi="Arial" w:cs="Arial"/>
          <w:sz w:val="22"/>
          <w:szCs w:val="22"/>
        </w:rPr>
        <w:t>2</w:t>
      </w:r>
    </w:p>
    <w:p w14:paraId="3AC2AE7E" w14:textId="77777777" w:rsidR="0069487B" w:rsidRPr="00E525AE" w:rsidRDefault="006D0E94" w:rsidP="0069487B">
      <w:pPr>
        <w:pStyle w:val="21"/>
        <w:ind w:left="0" w:firstLine="567"/>
        <w:rPr>
          <w:rFonts w:ascii="Arial" w:hAnsi="Arial" w:cs="Arial"/>
          <w:sz w:val="22"/>
          <w:szCs w:val="22"/>
        </w:rPr>
      </w:pPr>
      <w:r w:rsidRPr="00E525AE">
        <w:rPr>
          <w:rFonts w:ascii="Arial" w:hAnsi="Arial" w:cs="Arial"/>
          <w:sz w:val="22"/>
          <w:szCs w:val="22"/>
        </w:rPr>
        <w:t>Адресът за кореспонденция е</w:t>
      </w:r>
      <w:r w:rsidR="0069487B" w:rsidRPr="00E525AE">
        <w:rPr>
          <w:rFonts w:ascii="Arial" w:hAnsi="Arial" w:cs="Arial"/>
          <w:sz w:val="22"/>
          <w:szCs w:val="22"/>
        </w:rPr>
        <w:t xml:space="preserve">: гр.Варна , община </w:t>
      </w:r>
      <w:r w:rsidR="0069487B" w:rsidRPr="00E525AE">
        <w:rPr>
          <w:rFonts w:ascii="Arial" w:hAnsi="Arial" w:cs="Arial"/>
          <w:sz w:val="22"/>
          <w:szCs w:val="22"/>
          <w:lang w:val="be-BY"/>
        </w:rPr>
        <w:t>Варна</w:t>
      </w:r>
      <w:r w:rsidR="0069487B" w:rsidRPr="00E525AE">
        <w:rPr>
          <w:rFonts w:ascii="Arial" w:hAnsi="Arial" w:cs="Arial"/>
          <w:sz w:val="22"/>
          <w:szCs w:val="22"/>
        </w:rPr>
        <w:t>, ул. „</w:t>
      </w:r>
      <w:r w:rsidR="0069487B" w:rsidRPr="00E525AE">
        <w:rPr>
          <w:rFonts w:ascii="Arial" w:hAnsi="Arial" w:cs="Arial"/>
          <w:sz w:val="22"/>
          <w:szCs w:val="22"/>
          <w:lang w:val="be-BY"/>
        </w:rPr>
        <w:t xml:space="preserve">Никола Вапцаров”  </w:t>
      </w:r>
      <w:r w:rsidR="0069487B" w:rsidRPr="00E525AE">
        <w:rPr>
          <w:rFonts w:ascii="Arial" w:hAnsi="Arial" w:cs="Arial"/>
          <w:sz w:val="22"/>
          <w:szCs w:val="22"/>
        </w:rPr>
        <w:t xml:space="preserve"> № 2</w:t>
      </w:r>
    </w:p>
    <w:p w14:paraId="59ACF61B" w14:textId="77777777" w:rsidR="004F0C4F" w:rsidRPr="00E525AE" w:rsidRDefault="00611D0B" w:rsidP="00F2552E">
      <w:pPr>
        <w:pStyle w:val="2"/>
        <w:ind w:firstLine="567"/>
        <w:rPr>
          <w:rFonts w:cs="Arial"/>
          <w:color w:val="000000"/>
          <w:szCs w:val="22"/>
          <w:lang w:val="be-BY"/>
        </w:rPr>
      </w:pPr>
      <w:r w:rsidRPr="00E525AE">
        <w:rPr>
          <w:rFonts w:cs="Arial"/>
          <w:color w:val="000000"/>
          <w:szCs w:val="22"/>
          <w:lang w:val="be-BY"/>
        </w:rPr>
        <w:t>2.</w:t>
      </w:r>
      <w:r w:rsidRPr="00E525AE">
        <w:rPr>
          <w:rFonts w:cs="Arial"/>
          <w:color w:val="000000"/>
          <w:szCs w:val="22"/>
        </w:rPr>
        <w:t xml:space="preserve"> </w:t>
      </w:r>
      <w:r w:rsidR="004F0C4F" w:rsidRPr="00E525AE">
        <w:rPr>
          <w:rFonts w:cs="Arial"/>
          <w:color w:val="000000"/>
          <w:szCs w:val="22"/>
          <w:lang w:val="be-BY"/>
        </w:rPr>
        <w:t>Капитал</w:t>
      </w:r>
      <w:r w:rsidR="00FC3733" w:rsidRPr="00E525AE">
        <w:rPr>
          <w:rFonts w:cs="Arial"/>
          <w:color w:val="000000"/>
          <w:szCs w:val="22"/>
          <w:lang w:val="be-BY"/>
        </w:rPr>
        <w:t xml:space="preserve"> и собственици</w:t>
      </w:r>
    </w:p>
    <w:p w14:paraId="5B6A5DF2" w14:textId="77777777"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color w:val="000000"/>
        </w:rPr>
        <w:t>Дружеството е:</w:t>
      </w:r>
    </w:p>
    <w:p w14:paraId="1AA2FB96" w14:textId="77777777"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b/>
          <w:bCs/>
          <w:i/>
          <w:iCs/>
          <w:color w:val="000000"/>
        </w:rPr>
        <w:tab/>
      </w:r>
      <w:r w:rsidRPr="00E525AE">
        <w:rPr>
          <w:rFonts w:cs="Arial"/>
          <w:b/>
          <w:bCs/>
          <w:i/>
          <w:iCs/>
          <w:color w:val="000000"/>
        </w:rPr>
        <w:tab/>
      </w:r>
      <w:r w:rsidR="0069487B" w:rsidRPr="00E525AE">
        <w:rPr>
          <w:rFonts w:cs="Arial"/>
          <w:color w:val="000000"/>
        </w:rPr>
        <w:t>100</w:t>
      </w:r>
      <w:r w:rsidRPr="00E525AE">
        <w:rPr>
          <w:rFonts w:cs="Arial"/>
          <w:color w:val="000000"/>
        </w:rPr>
        <w:t xml:space="preserve"> % - общинска собственост;</w:t>
      </w:r>
    </w:p>
    <w:p w14:paraId="799A67D4" w14:textId="77777777" w:rsidR="00F428EF" w:rsidRPr="00E525AE" w:rsidRDefault="00F428EF" w:rsidP="008610E6">
      <w:pPr>
        <w:widowControl w:val="0"/>
        <w:tabs>
          <w:tab w:val="left" w:pos="720"/>
        </w:tabs>
        <w:spacing w:after="0" w:line="240" w:lineRule="auto"/>
        <w:ind w:firstLine="567"/>
        <w:rPr>
          <w:rFonts w:cs="Arial"/>
          <w:b/>
          <w:color w:val="000000"/>
          <w:u w:val="single"/>
          <w:lang w:val="be-BY"/>
        </w:rPr>
      </w:pPr>
    </w:p>
    <w:p w14:paraId="338E3504" w14:textId="77777777" w:rsidR="00793A78" w:rsidRPr="00E525AE" w:rsidRDefault="00793A78"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Р</w:t>
      </w:r>
      <w:r w:rsidRPr="00E525AE">
        <w:rPr>
          <w:rFonts w:cs="Arial"/>
          <w:snapToGrid w:val="0"/>
          <w:color w:val="000000"/>
        </w:rPr>
        <w:t xml:space="preserve">егистрираният основен капитал </w:t>
      </w:r>
      <w:r w:rsidRPr="00E525AE">
        <w:rPr>
          <w:rFonts w:cs="Arial"/>
          <w:snapToGrid w:val="0"/>
          <w:color w:val="000000"/>
          <w:lang w:val="be-BY"/>
        </w:rPr>
        <w:t xml:space="preserve">на </w:t>
      </w:r>
      <w:r w:rsidR="00187B9D" w:rsidRPr="00E525AE">
        <w:rPr>
          <w:rFonts w:cs="Arial"/>
          <w:snapToGrid w:val="0"/>
          <w:color w:val="000000"/>
          <w:lang w:val="be-BY"/>
        </w:rPr>
        <w:t xml:space="preserve">дружеството </w:t>
      </w:r>
      <w:r w:rsidRPr="00E525AE">
        <w:rPr>
          <w:rFonts w:cs="Arial"/>
          <w:snapToGrid w:val="0"/>
          <w:color w:val="000000"/>
        </w:rPr>
        <w:t>е</w:t>
      </w:r>
      <w:r w:rsidR="002B3508" w:rsidRPr="00E525AE">
        <w:rPr>
          <w:rFonts w:cs="Arial"/>
          <w:snapToGrid w:val="0"/>
          <w:color w:val="000000"/>
        </w:rPr>
        <w:t>:</w:t>
      </w:r>
      <w:r w:rsidR="00F428EF" w:rsidRPr="00E525AE">
        <w:rPr>
          <w:rFonts w:cs="Arial"/>
          <w:snapToGrid w:val="0"/>
          <w:color w:val="000000"/>
        </w:rPr>
        <w:t xml:space="preserve"> </w:t>
      </w:r>
      <w:r w:rsidR="0072493E" w:rsidRPr="00E525AE">
        <w:rPr>
          <w:rFonts w:cs="Arial"/>
          <w:snapToGrid w:val="0"/>
          <w:color w:val="000000"/>
        </w:rPr>
        <w:t>314 700лв.</w:t>
      </w:r>
    </w:p>
    <w:p w14:paraId="71949DD0" w14:textId="410DD945" w:rsidR="00793A78" w:rsidRPr="00E525AE" w:rsidRDefault="00793A78"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Броят на регистрираните дялове е </w:t>
      </w:r>
      <w:r w:rsidR="0072493E" w:rsidRPr="00E525AE">
        <w:rPr>
          <w:rFonts w:cs="Arial"/>
          <w:snapToGrid w:val="0"/>
          <w:color w:val="000000"/>
        </w:rPr>
        <w:t>3</w:t>
      </w:r>
      <w:r w:rsidR="00A347ED">
        <w:rPr>
          <w:rFonts w:cs="Arial"/>
          <w:snapToGrid w:val="0"/>
          <w:color w:val="000000"/>
        </w:rPr>
        <w:t xml:space="preserve"> </w:t>
      </w:r>
      <w:r w:rsidR="0072493E" w:rsidRPr="00E525AE">
        <w:rPr>
          <w:rFonts w:cs="Arial"/>
          <w:snapToGrid w:val="0"/>
          <w:color w:val="000000"/>
        </w:rPr>
        <w:t>147</w:t>
      </w:r>
    </w:p>
    <w:p w14:paraId="6D7719B7" w14:textId="4B550EBF" w:rsidR="00901D11" w:rsidRPr="00E525AE" w:rsidRDefault="00901D11"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Номиналната стойност на един дял е</w:t>
      </w:r>
      <w:r w:rsidR="0072493E" w:rsidRPr="00E525AE">
        <w:rPr>
          <w:rFonts w:cs="Arial"/>
          <w:snapToGrid w:val="0"/>
          <w:color w:val="000000"/>
        </w:rPr>
        <w:t xml:space="preserve"> 100</w:t>
      </w:r>
      <w:r w:rsidR="00A347ED">
        <w:rPr>
          <w:rFonts w:cs="Arial"/>
          <w:snapToGrid w:val="0"/>
          <w:color w:val="000000"/>
        </w:rPr>
        <w:t xml:space="preserve"> </w:t>
      </w:r>
      <w:r w:rsidR="0072493E" w:rsidRPr="00E525AE">
        <w:rPr>
          <w:rFonts w:cs="Arial"/>
          <w:snapToGrid w:val="0"/>
          <w:color w:val="000000"/>
        </w:rPr>
        <w:t>лв.</w:t>
      </w:r>
    </w:p>
    <w:p w14:paraId="0D2263B7" w14:textId="77777777" w:rsidR="00793A78" w:rsidRPr="00E525AE" w:rsidRDefault="00FF4C76"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 xml:space="preserve">Номиналната стойност на внесените (платените) дяловете </w:t>
      </w:r>
      <w:r w:rsidR="002B3508" w:rsidRPr="00E525AE">
        <w:rPr>
          <w:rFonts w:cs="Arial"/>
          <w:snapToGrid w:val="0"/>
          <w:color w:val="000000"/>
        </w:rPr>
        <w:t>е</w:t>
      </w:r>
      <w:r w:rsidR="0072493E" w:rsidRPr="00E525AE">
        <w:rPr>
          <w:rFonts w:cs="Arial"/>
          <w:snapToGrid w:val="0"/>
          <w:color w:val="000000"/>
        </w:rPr>
        <w:t xml:space="preserve">  100</w:t>
      </w:r>
      <w:r w:rsidR="002B3508" w:rsidRPr="00E525AE">
        <w:rPr>
          <w:rFonts w:cs="Arial"/>
          <w:snapToGrid w:val="0"/>
          <w:color w:val="000000"/>
        </w:rPr>
        <w:t>%.</w:t>
      </w:r>
      <w:r w:rsidR="00793A78" w:rsidRPr="00E525AE">
        <w:rPr>
          <w:rFonts w:cs="Arial"/>
          <w:snapToGrid w:val="0"/>
          <w:color w:val="000000"/>
        </w:rPr>
        <w:t xml:space="preserve"> </w:t>
      </w:r>
    </w:p>
    <w:p w14:paraId="7B581C0C" w14:textId="77777777" w:rsidR="00F741C0" w:rsidRPr="00E525AE" w:rsidRDefault="00F741C0" w:rsidP="008610E6">
      <w:pPr>
        <w:pStyle w:val="21"/>
        <w:ind w:left="0" w:firstLine="567"/>
        <w:rPr>
          <w:rFonts w:ascii="Arial" w:hAnsi="Arial" w:cs="Arial"/>
          <w:sz w:val="22"/>
          <w:szCs w:val="22"/>
          <w:lang w:val="be-BY"/>
        </w:rPr>
      </w:pPr>
    </w:p>
    <w:p w14:paraId="7E38FDE1" w14:textId="09CDB862" w:rsidR="00A806D3" w:rsidRPr="00E525AE" w:rsidRDefault="00A806D3" w:rsidP="008610E6">
      <w:pPr>
        <w:widowControl w:val="0"/>
        <w:tabs>
          <w:tab w:val="left" w:pos="720"/>
        </w:tabs>
        <w:spacing w:after="0" w:line="240" w:lineRule="auto"/>
        <w:ind w:firstLine="567"/>
        <w:rPr>
          <w:rFonts w:cs="Arial"/>
          <w:color w:val="000000"/>
          <w:lang w:val="be-BY"/>
        </w:rPr>
      </w:pPr>
      <w:r w:rsidRPr="00E525AE">
        <w:rPr>
          <w:rFonts w:cs="Arial"/>
          <w:color w:val="000000"/>
        </w:rPr>
        <w:t xml:space="preserve">През </w:t>
      </w:r>
      <w:r w:rsidR="005C4BDB">
        <w:rPr>
          <w:rFonts w:cs="Arial"/>
          <w:color w:val="000000"/>
        </w:rPr>
        <w:t>202</w:t>
      </w:r>
      <w:r w:rsidR="00FF3D79">
        <w:rPr>
          <w:rFonts w:cs="Arial"/>
          <w:color w:val="000000"/>
          <w:lang w:val="en-US"/>
        </w:rPr>
        <w:t>2</w:t>
      </w:r>
      <w:r w:rsidRPr="00E525AE">
        <w:rPr>
          <w:rFonts w:cs="Arial"/>
          <w:color w:val="000000"/>
          <w:lang w:val="be-BY"/>
        </w:rPr>
        <w:t xml:space="preserve"> </w:t>
      </w:r>
      <w:r w:rsidRPr="00E525AE">
        <w:rPr>
          <w:rFonts w:cs="Arial"/>
          <w:color w:val="000000"/>
        </w:rPr>
        <w:t>г</w:t>
      </w:r>
      <w:r w:rsidR="00187B9D" w:rsidRPr="00E525AE">
        <w:rPr>
          <w:rFonts w:cs="Arial"/>
          <w:color w:val="000000"/>
          <w:lang w:val="be-BY"/>
        </w:rPr>
        <w:t>.</w:t>
      </w:r>
      <w:r w:rsidRPr="00E525AE">
        <w:rPr>
          <w:rFonts w:cs="Arial"/>
          <w:color w:val="000000"/>
        </w:rPr>
        <w:t xml:space="preserve"> в състава на </w:t>
      </w:r>
      <w:r w:rsidRPr="00E525AE">
        <w:rPr>
          <w:rFonts w:cs="Arial"/>
          <w:color w:val="000000"/>
          <w:lang w:val="be-BY"/>
        </w:rPr>
        <w:t>съдружниците</w:t>
      </w:r>
      <w:r w:rsidRPr="00E525AE">
        <w:rPr>
          <w:rFonts w:cs="Arial"/>
          <w:color w:val="000000"/>
        </w:rPr>
        <w:t xml:space="preserve"> </w:t>
      </w:r>
      <w:r w:rsidRPr="00E525AE">
        <w:rPr>
          <w:rFonts w:cs="Arial"/>
          <w:color w:val="000000"/>
          <w:lang w:val="be-BY"/>
        </w:rPr>
        <w:t>не са</w:t>
      </w:r>
      <w:r w:rsidRPr="00E525AE">
        <w:rPr>
          <w:rFonts w:cs="Arial"/>
          <w:color w:val="000000"/>
        </w:rPr>
        <w:t xml:space="preserve"> настъпили промени</w:t>
      </w:r>
      <w:r w:rsidRPr="00E525AE">
        <w:rPr>
          <w:rFonts w:cs="Arial"/>
          <w:color w:val="000000"/>
          <w:lang w:val="be-BY"/>
        </w:rPr>
        <w:t>.</w:t>
      </w:r>
    </w:p>
    <w:p w14:paraId="6B7094F3" w14:textId="77777777" w:rsidR="00A806D3" w:rsidRPr="00E525AE" w:rsidRDefault="00A806D3" w:rsidP="008610E6">
      <w:pPr>
        <w:widowControl w:val="0"/>
        <w:tabs>
          <w:tab w:val="left" w:pos="720"/>
        </w:tabs>
        <w:spacing w:after="0" w:line="240" w:lineRule="auto"/>
        <w:ind w:firstLine="567"/>
        <w:rPr>
          <w:rFonts w:cs="Arial"/>
          <w:snapToGrid w:val="0"/>
          <w:color w:val="000000"/>
          <w:lang w:val="be-BY"/>
        </w:rPr>
      </w:pPr>
    </w:p>
    <w:p w14:paraId="590F23FD" w14:textId="77777777" w:rsidR="00406858" w:rsidRPr="00E525AE" w:rsidRDefault="00406858" w:rsidP="00406858">
      <w:pPr>
        <w:pStyle w:val="2"/>
        <w:ind w:firstLine="567"/>
        <w:rPr>
          <w:rFonts w:cs="Arial"/>
          <w:color w:val="000000"/>
          <w:szCs w:val="22"/>
        </w:rPr>
      </w:pPr>
      <w:r w:rsidRPr="00E525AE">
        <w:rPr>
          <w:rFonts w:cs="Arial"/>
          <w:color w:val="000000"/>
          <w:szCs w:val="22"/>
          <w:lang w:val="en-US"/>
        </w:rPr>
        <w:t>3. Ръководство и лица, натоварени с общо управление</w:t>
      </w:r>
    </w:p>
    <w:p w14:paraId="34E48889" w14:textId="77777777" w:rsidR="00406858" w:rsidRPr="00E525AE" w:rsidRDefault="00406858" w:rsidP="00406858">
      <w:pPr>
        <w:pStyle w:val="21"/>
        <w:ind w:left="0" w:firstLine="567"/>
        <w:rPr>
          <w:rFonts w:ascii="Arial" w:hAnsi="Arial" w:cs="Arial"/>
          <w:b/>
          <w:sz w:val="22"/>
          <w:szCs w:val="22"/>
        </w:rPr>
      </w:pPr>
      <w:r w:rsidRPr="00E525AE">
        <w:rPr>
          <w:rFonts w:ascii="Arial" w:hAnsi="Arial" w:cs="Arial"/>
          <w:b/>
          <w:sz w:val="22"/>
          <w:szCs w:val="22"/>
          <w:lang w:val="be-BY"/>
        </w:rPr>
        <w:t>3.1.</w:t>
      </w:r>
      <w:r w:rsidRPr="00E525AE">
        <w:rPr>
          <w:rFonts w:ascii="Arial" w:hAnsi="Arial" w:cs="Arial"/>
          <w:b/>
          <w:sz w:val="22"/>
          <w:szCs w:val="22"/>
        </w:rPr>
        <w:t>Ръководство</w:t>
      </w:r>
    </w:p>
    <w:p w14:paraId="3E56D1A0" w14:textId="6A971737" w:rsidR="00406858" w:rsidRPr="00E525AE" w:rsidRDefault="00406858" w:rsidP="00406858">
      <w:pPr>
        <w:pStyle w:val="21"/>
        <w:ind w:left="0" w:firstLine="567"/>
        <w:rPr>
          <w:rFonts w:ascii="Arial" w:hAnsi="Arial" w:cs="Arial"/>
          <w:sz w:val="22"/>
          <w:szCs w:val="22"/>
        </w:rPr>
      </w:pPr>
      <w:r w:rsidRPr="00E525AE">
        <w:rPr>
          <w:rFonts w:ascii="Arial" w:hAnsi="Arial" w:cs="Arial"/>
          <w:sz w:val="22"/>
          <w:szCs w:val="22"/>
          <w:lang w:val="be-BY"/>
        </w:rPr>
        <w:t xml:space="preserve">През отчетната </w:t>
      </w:r>
      <w:r w:rsidR="00AA1B01">
        <w:rPr>
          <w:rFonts w:ascii="Arial" w:hAnsi="Arial" w:cs="Arial"/>
          <w:sz w:val="22"/>
          <w:szCs w:val="22"/>
          <w:lang w:val="be-BY"/>
        </w:rPr>
        <w:t>202</w:t>
      </w:r>
      <w:r w:rsidR="00AA1B01">
        <w:rPr>
          <w:rFonts w:ascii="Arial" w:hAnsi="Arial" w:cs="Arial"/>
          <w:sz w:val="22"/>
          <w:szCs w:val="22"/>
          <w:lang w:val="en-US"/>
        </w:rPr>
        <w:t>2</w:t>
      </w:r>
      <w:r w:rsidRPr="00E525AE">
        <w:rPr>
          <w:rFonts w:ascii="Arial" w:hAnsi="Arial" w:cs="Arial"/>
          <w:sz w:val="22"/>
          <w:szCs w:val="22"/>
          <w:lang w:val="be-BY"/>
        </w:rPr>
        <w:t>г.</w:t>
      </w:r>
      <w:r w:rsidR="00C34028" w:rsidRPr="00E525AE">
        <w:rPr>
          <w:rFonts w:ascii="Arial" w:hAnsi="Arial" w:cs="Arial"/>
          <w:sz w:val="22"/>
          <w:szCs w:val="22"/>
          <w:lang w:val="be-BY"/>
        </w:rPr>
        <w:t xml:space="preserve"> </w:t>
      </w:r>
      <w:r w:rsidR="005D6F45" w:rsidRPr="00E525AE">
        <w:rPr>
          <w:rFonts w:ascii="Arial" w:hAnsi="Arial" w:cs="Arial"/>
          <w:sz w:val="22"/>
          <w:szCs w:val="22"/>
        </w:rPr>
        <w:t>“</w:t>
      </w:r>
      <w:r w:rsidR="00C34028" w:rsidRPr="00E525AE">
        <w:rPr>
          <w:rFonts w:ascii="Arial" w:hAnsi="Arial" w:cs="Arial"/>
          <w:sz w:val="22"/>
          <w:szCs w:val="22"/>
          <w:lang w:val="be-BY"/>
        </w:rPr>
        <w:t>ДКЦ Чайка</w:t>
      </w:r>
      <w:r w:rsidR="00C45A62">
        <w:rPr>
          <w:rFonts w:ascii="Arial" w:hAnsi="Arial" w:cs="Arial"/>
          <w:sz w:val="22"/>
          <w:szCs w:val="22"/>
          <w:lang w:val="be-BY"/>
        </w:rPr>
        <w:t>”</w:t>
      </w:r>
      <w:r w:rsidR="00C34028" w:rsidRPr="00E525AE">
        <w:rPr>
          <w:rFonts w:ascii="Arial" w:hAnsi="Arial" w:cs="Arial"/>
          <w:sz w:val="22"/>
          <w:szCs w:val="22"/>
          <w:lang w:val="be-BY"/>
        </w:rPr>
        <w:t xml:space="preserve"> ЕООД </w:t>
      </w:r>
      <w:r w:rsidRPr="00E525AE">
        <w:rPr>
          <w:rFonts w:ascii="Arial" w:hAnsi="Arial" w:cs="Arial"/>
          <w:sz w:val="22"/>
          <w:szCs w:val="22"/>
          <w:lang w:val="be-BY"/>
        </w:rPr>
        <w:t>се у</w:t>
      </w:r>
      <w:r w:rsidRPr="00E525AE">
        <w:rPr>
          <w:rFonts w:ascii="Arial" w:hAnsi="Arial" w:cs="Arial"/>
          <w:sz w:val="22"/>
          <w:szCs w:val="22"/>
        </w:rPr>
        <w:t xml:space="preserve">правлява и се представлява от </w:t>
      </w:r>
      <w:r w:rsidR="00C34028" w:rsidRPr="00E525AE">
        <w:rPr>
          <w:rFonts w:ascii="Arial" w:hAnsi="Arial" w:cs="Arial"/>
          <w:sz w:val="22"/>
          <w:szCs w:val="22"/>
        </w:rPr>
        <w:t xml:space="preserve"> Д-р </w:t>
      </w:r>
      <w:r w:rsidR="00AC42CD" w:rsidRPr="00E525AE">
        <w:rPr>
          <w:rFonts w:ascii="Arial" w:hAnsi="Arial" w:cs="Arial"/>
          <w:sz w:val="22"/>
          <w:szCs w:val="22"/>
        </w:rPr>
        <w:t>Румен Илиев Димов.</w:t>
      </w:r>
    </w:p>
    <w:p w14:paraId="23B4C982" w14:textId="77777777" w:rsidR="00406858" w:rsidRPr="00E525AE" w:rsidRDefault="00406858" w:rsidP="00406858">
      <w:pPr>
        <w:pStyle w:val="21"/>
        <w:ind w:left="0" w:firstLine="567"/>
        <w:rPr>
          <w:rFonts w:ascii="Arial" w:hAnsi="Arial" w:cs="Arial"/>
          <w:sz w:val="22"/>
          <w:szCs w:val="22"/>
        </w:rPr>
      </w:pPr>
    </w:p>
    <w:p w14:paraId="69A346A8" w14:textId="77777777" w:rsidR="00406858" w:rsidRPr="00E525AE" w:rsidRDefault="00406858" w:rsidP="00406858">
      <w:pPr>
        <w:pStyle w:val="21"/>
        <w:ind w:left="0" w:firstLine="567"/>
        <w:rPr>
          <w:rFonts w:ascii="Arial" w:hAnsi="Arial" w:cs="Arial"/>
          <w:b/>
          <w:sz w:val="22"/>
          <w:szCs w:val="22"/>
          <w:lang w:val="be-BY"/>
        </w:rPr>
      </w:pPr>
      <w:r w:rsidRPr="00E525AE">
        <w:rPr>
          <w:rFonts w:ascii="Arial" w:hAnsi="Arial" w:cs="Arial"/>
          <w:b/>
          <w:sz w:val="22"/>
          <w:szCs w:val="22"/>
          <w:lang w:val="be-BY"/>
        </w:rPr>
        <w:t>3.2.Лица, натоварени с общо управление, когато те са различни от Ръководството</w:t>
      </w:r>
    </w:p>
    <w:p w14:paraId="37DA9158" w14:textId="77777777" w:rsidR="00406858" w:rsidRPr="00E525AE" w:rsidRDefault="00406858" w:rsidP="00406858">
      <w:pPr>
        <w:pStyle w:val="21"/>
        <w:ind w:left="0" w:firstLine="567"/>
        <w:rPr>
          <w:rFonts w:ascii="Arial" w:hAnsi="Arial" w:cs="Arial"/>
          <w:sz w:val="22"/>
          <w:szCs w:val="22"/>
          <w:lang w:val="be-BY"/>
        </w:rPr>
      </w:pPr>
      <w:r w:rsidRPr="00E525AE">
        <w:rPr>
          <w:rFonts w:ascii="Arial" w:hAnsi="Arial" w:cs="Arial"/>
          <w:sz w:val="22"/>
          <w:szCs w:val="22"/>
          <w:lang w:val="be-BY"/>
        </w:rPr>
        <w:t xml:space="preserve">За отчетния период лицата, натоварени с общо управление със самостоятелен статут в </w:t>
      </w:r>
      <w:r w:rsidR="00AC42CD" w:rsidRPr="00E525AE">
        <w:rPr>
          <w:rFonts w:ascii="Arial" w:hAnsi="Arial" w:cs="Arial"/>
          <w:sz w:val="22"/>
          <w:szCs w:val="22"/>
          <w:lang w:val="be-BY"/>
        </w:rPr>
        <w:t>“</w:t>
      </w:r>
      <w:r w:rsidR="00C34028" w:rsidRPr="00E525AE">
        <w:rPr>
          <w:rFonts w:ascii="Arial" w:hAnsi="Arial" w:cs="Arial"/>
          <w:sz w:val="22"/>
          <w:szCs w:val="22"/>
          <w:lang w:val="be-BY"/>
        </w:rPr>
        <w:t>ДКЦ Чайка</w:t>
      </w:r>
      <w:r w:rsidR="00C45A62">
        <w:rPr>
          <w:rFonts w:ascii="Arial" w:hAnsi="Arial" w:cs="Arial"/>
          <w:sz w:val="22"/>
          <w:szCs w:val="22"/>
          <w:lang w:val="be-BY"/>
        </w:rPr>
        <w:t>”</w:t>
      </w:r>
      <w:r w:rsidR="00C34028" w:rsidRPr="00E525AE">
        <w:rPr>
          <w:rFonts w:ascii="Arial" w:hAnsi="Arial" w:cs="Arial"/>
          <w:sz w:val="22"/>
          <w:szCs w:val="22"/>
          <w:lang w:val="be-BY"/>
        </w:rPr>
        <w:t xml:space="preserve"> ЕООД</w:t>
      </w:r>
      <w:r w:rsidRPr="00E525AE">
        <w:rPr>
          <w:rFonts w:ascii="Arial" w:hAnsi="Arial" w:cs="Arial"/>
          <w:sz w:val="22"/>
          <w:szCs w:val="22"/>
          <w:lang w:val="be-BY"/>
        </w:rPr>
        <w:t>, са както следва:</w:t>
      </w:r>
    </w:p>
    <w:p w14:paraId="5706AF8A" w14:textId="77777777" w:rsidR="00406858" w:rsidRPr="00E525AE" w:rsidRDefault="00406858" w:rsidP="00406858">
      <w:pPr>
        <w:pStyle w:val="21"/>
        <w:ind w:left="0" w:firstLine="567"/>
        <w:rPr>
          <w:rFonts w:ascii="Arial" w:hAnsi="Arial" w:cs="Arial"/>
          <w:sz w:val="22"/>
          <w:szCs w:val="22"/>
          <w:lang w:val="be-BY"/>
        </w:rPr>
      </w:pPr>
    </w:p>
    <w:p w14:paraId="3689216B" w14:textId="77777777" w:rsidR="00406858" w:rsidRPr="00E525AE" w:rsidRDefault="00406858" w:rsidP="00406858">
      <w:pPr>
        <w:pStyle w:val="21"/>
        <w:ind w:left="0" w:firstLine="567"/>
        <w:rPr>
          <w:rFonts w:ascii="Arial" w:hAnsi="Arial" w:cs="Arial"/>
          <w:sz w:val="22"/>
          <w:szCs w:val="22"/>
          <w:lang w:val="be-BY"/>
        </w:rPr>
      </w:pPr>
      <w:r w:rsidRPr="00E525AE">
        <w:rPr>
          <w:rFonts w:ascii="Arial" w:hAnsi="Arial" w:cs="Arial"/>
          <w:sz w:val="22"/>
          <w:szCs w:val="22"/>
          <w:lang w:val="be-BY"/>
        </w:rPr>
        <w:t>Контрольор</w:t>
      </w:r>
      <w:r w:rsidRPr="00D7605C">
        <w:rPr>
          <w:rFonts w:ascii="Arial" w:hAnsi="Arial" w:cs="Arial"/>
          <w:sz w:val="22"/>
          <w:szCs w:val="22"/>
          <w:lang w:val="be-BY"/>
        </w:rPr>
        <w:t>:</w:t>
      </w:r>
      <w:r w:rsidR="00C34028" w:rsidRPr="00D7605C">
        <w:rPr>
          <w:rFonts w:ascii="Arial" w:hAnsi="Arial" w:cs="Arial"/>
          <w:sz w:val="22"/>
          <w:szCs w:val="22"/>
          <w:lang w:val="be-BY"/>
        </w:rPr>
        <w:t xml:space="preserve"> Диана Станчева Димитрова</w:t>
      </w:r>
    </w:p>
    <w:p w14:paraId="45D3C902" w14:textId="77777777" w:rsidR="00DF7A1A" w:rsidRPr="00E525AE" w:rsidRDefault="00DF7A1A" w:rsidP="00406858">
      <w:pPr>
        <w:pStyle w:val="21"/>
        <w:ind w:left="0" w:firstLine="567"/>
        <w:rPr>
          <w:rFonts w:ascii="Arial" w:hAnsi="Arial" w:cs="Arial"/>
          <w:sz w:val="22"/>
          <w:szCs w:val="22"/>
          <w:lang w:val="be-BY"/>
        </w:rPr>
      </w:pPr>
    </w:p>
    <w:p w14:paraId="68D321F9" w14:textId="77777777" w:rsidR="00611D0B" w:rsidRPr="00E525AE" w:rsidRDefault="001D390E" w:rsidP="00670670">
      <w:pPr>
        <w:pStyle w:val="1"/>
        <w:rPr>
          <w:color w:val="000000"/>
        </w:rPr>
      </w:pPr>
      <w:r w:rsidRPr="00E525AE">
        <w:rPr>
          <w:color w:val="000000"/>
        </w:rPr>
        <w:t>II</w:t>
      </w:r>
      <w:r w:rsidR="004F0C4F" w:rsidRPr="00E525AE">
        <w:rPr>
          <w:color w:val="000000"/>
        </w:rPr>
        <w:t xml:space="preserve">. </w:t>
      </w:r>
      <w:r w:rsidR="00611D0B" w:rsidRPr="00E525AE">
        <w:rPr>
          <w:color w:val="000000"/>
        </w:rPr>
        <w:t>Предмет на дейност</w:t>
      </w:r>
    </w:p>
    <w:p w14:paraId="06CB3BE8" w14:textId="77777777" w:rsidR="00C34028" w:rsidRPr="00E525AE" w:rsidRDefault="00A10128" w:rsidP="00C34028">
      <w:pPr>
        <w:pStyle w:val="21"/>
        <w:ind w:left="0" w:firstLine="709"/>
        <w:outlineLvl w:val="0"/>
        <w:rPr>
          <w:rFonts w:ascii="Arial" w:hAnsi="Arial" w:cs="Arial"/>
          <w:sz w:val="22"/>
          <w:szCs w:val="22"/>
          <w:lang w:val="be-BY"/>
        </w:rPr>
      </w:pPr>
      <w:r w:rsidRPr="00E525AE">
        <w:rPr>
          <w:rFonts w:ascii="Arial" w:hAnsi="Arial" w:cs="Arial"/>
          <w:sz w:val="22"/>
          <w:szCs w:val="22"/>
          <w:lang w:val="be-BY"/>
        </w:rPr>
        <w:t>Регистриран</w:t>
      </w:r>
      <w:r w:rsidR="00F10A66" w:rsidRPr="00E525AE">
        <w:rPr>
          <w:rFonts w:ascii="Arial" w:hAnsi="Arial" w:cs="Arial"/>
          <w:sz w:val="22"/>
          <w:szCs w:val="22"/>
          <w:lang w:val="be-BY"/>
        </w:rPr>
        <w:t>ият</w:t>
      </w:r>
      <w:r w:rsidRPr="00E525AE">
        <w:rPr>
          <w:rFonts w:ascii="Arial" w:hAnsi="Arial" w:cs="Arial"/>
          <w:sz w:val="22"/>
          <w:szCs w:val="22"/>
          <w:lang w:val="be-BY"/>
        </w:rPr>
        <w:t xml:space="preserve"> предмет на дейност</w:t>
      </w:r>
      <w:r w:rsidR="00F10A66" w:rsidRPr="00E525AE">
        <w:rPr>
          <w:rFonts w:ascii="Arial" w:hAnsi="Arial" w:cs="Arial"/>
          <w:sz w:val="22"/>
          <w:szCs w:val="22"/>
          <w:lang w:val="be-BY"/>
        </w:rPr>
        <w:t xml:space="preserve"> е</w:t>
      </w:r>
      <w:r w:rsidRPr="00E525AE">
        <w:rPr>
          <w:rFonts w:ascii="Arial" w:hAnsi="Arial" w:cs="Arial"/>
          <w:sz w:val="22"/>
          <w:szCs w:val="22"/>
          <w:lang w:val="be-BY"/>
        </w:rPr>
        <w:t xml:space="preserve">: </w:t>
      </w:r>
      <w:r w:rsidR="00C34028" w:rsidRPr="00E525AE">
        <w:rPr>
          <w:rFonts w:ascii="Arial" w:hAnsi="Arial" w:cs="Arial"/>
          <w:sz w:val="22"/>
          <w:szCs w:val="22"/>
          <w:lang w:val="be-BY"/>
        </w:rPr>
        <w:t>Осъществяване на извънболнична медицинска дейност.</w:t>
      </w:r>
    </w:p>
    <w:p w14:paraId="3DC5DCB8" w14:textId="77777777" w:rsidR="006A348B" w:rsidRPr="00E525AE" w:rsidRDefault="006A348B" w:rsidP="006A348B">
      <w:pPr>
        <w:pStyle w:val="21"/>
        <w:ind w:left="0" w:firstLine="709"/>
        <w:rPr>
          <w:rFonts w:ascii="Arial" w:hAnsi="Arial" w:cs="Arial"/>
          <w:sz w:val="22"/>
          <w:szCs w:val="22"/>
          <w:lang w:val="be-BY"/>
        </w:rPr>
      </w:pPr>
      <w:r w:rsidRPr="00E525AE">
        <w:rPr>
          <w:rFonts w:ascii="Arial" w:hAnsi="Arial" w:cs="Arial"/>
          <w:sz w:val="22"/>
          <w:szCs w:val="22"/>
          <w:lang w:val="be-BY"/>
        </w:rPr>
        <w:t>О</w:t>
      </w:r>
      <w:r w:rsidRPr="00E525AE">
        <w:rPr>
          <w:rFonts w:ascii="Arial" w:hAnsi="Arial" w:cs="Arial"/>
          <w:sz w:val="22"/>
          <w:szCs w:val="22"/>
        </w:rPr>
        <w:t xml:space="preserve">сновната дейност на </w:t>
      </w:r>
      <w:r w:rsidRPr="00E525AE">
        <w:rPr>
          <w:rFonts w:ascii="Arial" w:hAnsi="Arial" w:cs="Arial"/>
          <w:sz w:val="22"/>
          <w:szCs w:val="22"/>
          <w:lang w:val="be-BY"/>
        </w:rPr>
        <w:t>предприятието</w:t>
      </w:r>
      <w:r w:rsidRPr="00E525AE">
        <w:rPr>
          <w:rFonts w:ascii="Arial" w:hAnsi="Arial" w:cs="Arial"/>
          <w:sz w:val="22"/>
          <w:szCs w:val="22"/>
        </w:rPr>
        <w:t xml:space="preserve"> се състои от специализирана доболнична медицинска помощ</w:t>
      </w:r>
      <w:r w:rsidRPr="00E525AE">
        <w:rPr>
          <w:rFonts w:ascii="Arial" w:hAnsi="Arial" w:cs="Arial"/>
          <w:sz w:val="22"/>
          <w:szCs w:val="22"/>
          <w:lang w:val="be-BY"/>
        </w:rPr>
        <w:t>.</w:t>
      </w:r>
    </w:p>
    <w:p w14:paraId="6AB1437A" w14:textId="1441C284" w:rsidR="009E56D0" w:rsidRPr="00E525AE" w:rsidRDefault="00645005" w:rsidP="008610E6">
      <w:pPr>
        <w:pStyle w:val="21"/>
        <w:ind w:left="0" w:firstLine="567"/>
        <w:rPr>
          <w:rFonts w:ascii="Arial" w:hAnsi="Arial" w:cs="Arial"/>
          <w:sz w:val="22"/>
          <w:szCs w:val="22"/>
          <w:lang w:val="be-BY"/>
        </w:rPr>
      </w:pPr>
      <w:r w:rsidRPr="00E525AE">
        <w:rPr>
          <w:rFonts w:ascii="Arial" w:hAnsi="Arial" w:cs="Arial"/>
          <w:sz w:val="22"/>
          <w:szCs w:val="22"/>
        </w:rPr>
        <w:t xml:space="preserve">През </w:t>
      </w:r>
      <w:r w:rsidR="005C4BDB">
        <w:rPr>
          <w:rFonts w:ascii="Arial" w:hAnsi="Arial" w:cs="Arial"/>
          <w:sz w:val="22"/>
          <w:szCs w:val="22"/>
        </w:rPr>
        <w:t>202</w:t>
      </w:r>
      <w:r w:rsidR="00AA1B01">
        <w:rPr>
          <w:rFonts w:ascii="Arial" w:hAnsi="Arial" w:cs="Arial"/>
          <w:sz w:val="22"/>
          <w:szCs w:val="22"/>
          <w:lang w:val="en-US"/>
        </w:rPr>
        <w:t>2</w:t>
      </w:r>
      <w:r w:rsidRPr="00E525AE">
        <w:rPr>
          <w:rFonts w:ascii="Arial" w:hAnsi="Arial" w:cs="Arial"/>
          <w:sz w:val="22"/>
          <w:szCs w:val="22"/>
          <w:lang w:val="be-BY"/>
        </w:rPr>
        <w:t xml:space="preserve"> </w:t>
      </w:r>
      <w:r w:rsidRPr="00E525AE">
        <w:rPr>
          <w:rFonts w:ascii="Arial" w:hAnsi="Arial" w:cs="Arial"/>
          <w:sz w:val="22"/>
          <w:szCs w:val="22"/>
        </w:rPr>
        <w:t xml:space="preserve"> и </w:t>
      </w:r>
      <w:r w:rsidR="00A347ED">
        <w:rPr>
          <w:rFonts w:ascii="Arial" w:hAnsi="Arial" w:cs="Arial"/>
          <w:sz w:val="22"/>
          <w:szCs w:val="22"/>
        </w:rPr>
        <w:t>202</w:t>
      </w:r>
      <w:r w:rsidR="00AA1B01">
        <w:rPr>
          <w:rFonts w:ascii="Arial" w:hAnsi="Arial" w:cs="Arial"/>
          <w:sz w:val="22"/>
          <w:szCs w:val="22"/>
          <w:lang w:val="en-US"/>
        </w:rPr>
        <w:t>1</w:t>
      </w:r>
      <w:r w:rsidRPr="00E525AE">
        <w:rPr>
          <w:rFonts w:ascii="Arial" w:hAnsi="Arial" w:cs="Arial"/>
          <w:sz w:val="22"/>
          <w:szCs w:val="22"/>
        </w:rPr>
        <w:t xml:space="preserve"> година</w:t>
      </w:r>
      <w:r w:rsidR="006A348B" w:rsidRPr="00E525AE">
        <w:rPr>
          <w:rFonts w:ascii="Arial" w:hAnsi="Arial" w:cs="Arial"/>
          <w:sz w:val="22"/>
          <w:szCs w:val="22"/>
        </w:rPr>
        <w:t xml:space="preserve"> </w:t>
      </w:r>
      <w:r w:rsidR="00AC42CD" w:rsidRPr="00E525AE">
        <w:rPr>
          <w:rFonts w:ascii="Arial" w:hAnsi="Arial" w:cs="Arial"/>
          <w:sz w:val="22"/>
          <w:szCs w:val="22"/>
        </w:rPr>
        <w:t>„</w:t>
      </w:r>
      <w:r w:rsidR="006A348B" w:rsidRPr="00E525AE">
        <w:rPr>
          <w:rFonts w:ascii="Arial" w:hAnsi="Arial" w:cs="Arial"/>
          <w:sz w:val="22"/>
          <w:szCs w:val="22"/>
        </w:rPr>
        <w:t>ДКЦ Чайка</w:t>
      </w:r>
      <w:r w:rsidR="00AC42CD" w:rsidRPr="00E525AE">
        <w:rPr>
          <w:rFonts w:ascii="Arial" w:hAnsi="Arial" w:cs="Arial"/>
          <w:sz w:val="22"/>
          <w:szCs w:val="22"/>
        </w:rPr>
        <w:t>“</w:t>
      </w:r>
      <w:r w:rsidR="006A348B" w:rsidRPr="00E525AE">
        <w:rPr>
          <w:rFonts w:ascii="Arial" w:hAnsi="Arial" w:cs="Arial"/>
          <w:sz w:val="22"/>
          <w:szCs w:val="22"/>
        </w:rPr>
        <w:t xml:space="preserve"> ЕООД</w:t>
      </w:r>
      <w:r w:rsidRPr="00E525AE">
        <w:rPr>
          <w:rFonts w:ascii="Arial" w:hAnsi="Arial" w:cs="Arial"/>
          <w:sz w:val="22"/>
          <w:szCs w:val="22"/>
          <w:lang w:val="be-BY"/>
        </w:rPr>
        <w:t xml:space="preserve"> </w:t>
      </w:r>
      <w:r w:rsidRPr="00E525AE">
        <w:rPr>
          <w:rFonts w:ascii="Arial" w:hAnsi="Arial" w:cs="Arial"/>
          <w:sz w:val="22"/>
          <w:szCs w:val="22"/>
        </w:rPr>
        <w:t>осъществява</w:t>
      </w:r>
      <w:r w:rsidR="00A050F5" w:rsidRPr="00E525AE">
        <w:rPr>
          <w:rFonts w:ascii="Arial" w:hAnsi="Arial" w:cs="Arial"/>
          <w:sz w:val="22"/>
          <w:szCs w:val="22"/>
          <w:lang w:val="be-BY"/>
        </w:rPr>
        <w:t xml:space="preserve"> </w:t>
      </w:r>
      <w:r w:rsidR="00A050F5" w:rsidRPr="00E525AE">
        <w:rPr>
          <w:rFonts w:ascii="Arial" w:hAnsi="Arial" w:cs="Arial"/>
          <w:sz w:val="22"/>
          <w:szCs w:val="22"/>
        </w:rPr>
        <w:t>предимно</w:t>
      </w:r>
      <w:r w:rsidRPr="00E525AE">
        <w:rPr>
          <w:rFonts w:ascii="Arial" w:hAnsi="Arial" w:cs="Arial"/>
          <w:sz w:val="22"/>
          <w:szCs w:val="22"/>
        </w:rPr>
        <w:t xml:space="preserve"> </w:t>
      </w:r>
      <w:r w:rsidRPr="00E525AE">
        <w:rPr>
          <w:rFonts w:ascii="Arial" w:hAnsi="Arial" w:cs="Arial"/>
          <w:sz w:val="22"/>
          <w:szCs w:val="22"/>
          <w:lang w:val="be-BY"/>
        </w:rPr>
        <w:t>дейности, свързани с</w:t>
      </w:r>
      <w:r w:rsidR="009E56D0" w:rsidRPr="00E525AE">
        <w:rPr>
          <w:rFonts w:ascii="Arial" w:hAnsi="Arial" w:cs="Arial"/>
          <w:sz w:val="22"/>
          <w:szCs w:val="22"/>
          <w:lang w:val="be-BY"/>
        </w:rPr>
        <w:t>:</w:t>
      </w:r>
    </w:p>
    <w:p w14:paraId="2D7687D9" w14:textId="77777777" w:rsidR="006A348B" w:rsidRPr="00E525AE" w:rsidRDefault="006A348B" w:rsidP="006A348B">
      <w:pPr>
        <w:spacing w:after="0" w:line="240" w:lineRule="auto"/>
        <w:ind w:firstLine="709"/>
        <w:rPr>
          <w:rFonts w:cs="Arial"/>
          <w:color w:val="000000"/>
        </w:rPr>
      </w:pPr>
      <w:r w:rsidRPr="00E525AE">
        <w:rPr>
          <w:rFonts w:cs="Arial"/>
          <w:i/>
          <w:color w:val="000000"/>
        </w:rPr>
        <w:t>Основните здравни услуги</w:t>
      </w:r>
      <w:r w:rsidRPr="00E525AE">
        <w:rPr>
          <w:rFonts w:cs="Arial"/>
          <w:color w:val="000000"/>
        </w:rPr>
        <w:t xml:space="preserve">, предлагани от </w:t>
      </w:r>
      <w:r w:rsidR="00AC42CD" w:rsidRPr="00E525AE">
        <w:rPr>
          <w:rFonts w:cs="Arial"/>
          <w:color w:val="000000"/>
        </w:rPr>
        <w:t>„</w:t>
      </w:r>
      <w:r w:rsidRPr="00E525AE">
        <w:rPr>
          <w:rFonts w:cs="Arial"/>
          <w:color w:val="000000"/>
        </w:rPr>
        <w:t>ДКЦ„Чайка”, са:</w:t>
      </w:r>
    </w:p>
    <w:p w14:paraId="37465238"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диагностика, лечение, рехабилитация и наблюдение на болни;</w:t>
      </w:r>
    </w:p>
    <w:p w14:paraId="1FCD05A3"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медико-диагностични изследвания и образна диагностика;</w:t>
      </w:r>
    </w:p>
    <w:p w14:paraId="175E0925"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извършване на медицински дейности и манипулации под контрола и отговорността на специалистите в лечебното заведение;</w:t>
      </w:r>
    </w:p>
    <w:p w14:paraId="0D919C7F" w14:textId="77777777" w:rsidR="006A348B" w:rsidRPr="00E525AE" w:rsidRDefault="006A348B" w:rsidP="006A348B">
      <w:pPr>
        <w:spacing w:after="0" w:line="240" w:lineRule="auto"/>
        <w:ind w:firstLine="709"/>
        <w:rPr>
          <w:rFonts w:cs="Arial"/>
          <w:color w:val="000000"/>
        </w:rPr>
      </w:pPr>
      <w:r w:rsidRPr="00E525AE">
        <w:rPr>
          <w:rFonts w:cs="Arial"/>
          <w:color w:val="000000"/>
          <w:lang w:val="ru-RU"/>
        </w:rPr>
        <w:t>- предписване на обема, вида на домашните грижи и помощ на болен;</w:t>
      </w:r>
    </w:p>
    <w:p w14:paraId="262D75A0"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xml:space="preserve">-  предписване на лекарствени продукти, храни, консумативи;  </w:t>
      </w:r>
    </w:p>
    <w:p w14:paraId="39064B86"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медицинска експертиза за временна нетрудоспособност;</w:t>
      </w:r>
    </w:p>
    <w:p w14:paraId="418C29B3"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наблюдения и оказване на медицинска помощ при бременност и майчинство;</w:t>
      </w:r>
    </w:p>
    <w:p w14:paraId="39287F96"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w:t>
      </w:r>
      <w:r w:rsidR="00C45A62">
        <w:rPr>
          <w:rFonts w:cs="Arial"/>
          <w:color w:val="000000"/>
          <w:lang w:val="ru-RU"/>
        </w:rPr>
        <w:t xml:space="preserve"> </w:t>
      </w:r>
      <w:r w:rsidRPr="00E525AE">
        <w:rPr>
          <w:rFonts w:cs="Arial"/>
          <w:color w:val="000000"/>
          <w:lang w:val="ru-RU"/>
        </w:rPr>
        <w:t>наблюдение, контролиране и налагане на грижи за физическото и психическото развитие на лицата под 18 години;</w:t>
      </w:r>
    </w:p>
    <w:p w14:paraId="61B362E0"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lastRenderedPageBreak/>
        <w:t>- здравна промоция и профилактика, вкл. профилактични прегледи и имунизации;</w:t>
      </w:r>
    </w:p>
    <w:p w14:paraId="39E50CDB"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насочване на пациентите за консултативна и болнична помощ;</w:t>
      </w:r>
    </w:p>
    <w:p w14:paraId="232B1377"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санитарен транспорт;</w:t>
      </w:r>
    </w:p>
    <w:p w14:paraId="469670E8" w14:textId="77777777" w:rsidR="006A348B" w:rsidRPr="00E525AE" w:rsidRDefault="006A348B" w:rsidP="006A348B">
      <w:pPr>
        <w:spacing w:after="0" w:line="240" w:lineRule="auto"/>
        <w:ind w:firstLine="709"/>
        <w:rPr>
          <w:rFonts w:cs="Arial"/>
          <w:color w:val="000000"/>
          <w:lang w:val="ru-RU"/>
        </w:rPr>
      </w:pPr>
    </w:p>
    <w:p w14:paraId="1476425C" w14:textId="77777777" w:rsidR="00E3112A" w:rsidRPr="00E525AE" w:rsidRDefault="003922B7" w:rsidP="00670670">
      <w:pPr>
        <w:pStyle w:val="1"/>
        <w:rPr>
          <w:color w:val="000000"/>
        </w:rPr>
      </w:pPr>
      <w:r w:rsidRPr="00E525AE">
        <w:rPr>
          <w:color w:val="000000"/>
        </w:rPr>
        <w:t>I</w:t>
      </w:r>
      <w:r w:rsidR="00AF00A2" w:rsidRPr="00E525AE">
        <w:rPr>
          <w:color w:val="000000"/>
        </w:rPr>
        <w:t>I</w:t>
      </w:r>
      <w:r w:rsidRPr="00E525AE">
        <w:rPr>
          <w:color w:val="000000"/>
        </w:rPr>
        <w:t>I.</w:t>
      </w:r>
      <w:r w:rsidR="00E3112A" w:rsidRPr="00E525AE">
        <w:rPr>
          <w:color w:val="000000"/>
        </w:rPr>
        <w:t xml:space="preserve"> БАЗА ЗА ИЗГОТВЯНЕ НА ГОДИШНИЯ ФИНАНСОВ ОТЧЕТ</w:t>
      </w:r>
    </w:p>
    <w:p w14:paraId="17DC813E" w14:textId="77777777" w:rsidR="00117055" w:rsidRPr="00E525AE" w:rsidRDefault="003922B7" w:rsidP="00A4002A">
      <w:pPr>
        <w:pStyle w:val="2"/>
        <w:ind w:firstLine="567"/>
        <w:rPr>
          <w:rFonts w:cs="Arial"/>
          <w:color w:val="000000"/>
          <w:szCs w:val="22"/>
        </w:rPr>
      </w:pPr>
      <w:r w:rsidRPr="00E525AE">
        <w:rPr>
          <w:rFonts w:cs="Arial"/>
          <w:color w:val="000000"/>
          <w:szCs w:val="22"/>
          <w:lang w:val="en-US"/>
        </w:rPr>
        <w:t>1.</w:t>
      </w:r>
      <w:r w:rsidRPr="00E525AE">
        <w:rPr>
          <w:rFonts w:cs="Arial"/>
          <w:snapToGrid w:val="0"/>
          <w:color w:val="000000"/>
          <w:szCs w:val="22"/>
        </w:rPr>
        <w:t xml:space="preserve"> </w:t>
      </w:r>
      <w:r w:rsidR="00117055" w:rsidRPr="00E525AE">
        <w:rPr>
          <w:rFonts w:cs="Arial"/>
          <w:color w:val="000000"/>
          <w:szCs w:val="22"/>
        </w:rPr>
        <w:t>Основни положения</w:t>
      </w:r>
    </w:p>
    <w:p w14:paraId="0156D562" w14:textId="77777777" w:rsidR="00E3112A" w:rsidRPr="00E525AE" w:rsidRDefault="00D802A1" w:rsidP="009A0353">
      <w:pPr>
        <w:pStyle w:val="21"/>
        <w:ind w:left="0" w:firstLine="567"/>
        <w:rPr>
          <w:rFonts w:ascii="Arial" w:hAnsi="Arial" w:cs="Arial"/>
          <w:sz w:val="22"/>
          <w:szCs w:val="22"/>
        </w:rPr>
      </w:pPr>
      <w:r w:rsidRPr="00E525AE">
        <w:rPr>
          <w:rFonts w:ascii="Arial" w:hAnsi="Arial" w:cs="Arial"/>
          <w:sz w:val="22"/>
          <w:szCs w:val="22"/>
        </w:rPr>
        <w:t>Настоящият</w:t>
      </w:r>
      <w:r w:rsidR="00E3112A" w:rsidRPr="00E525AE">
        <w:rPr>
          <w:rFonts w:ascii="Arial" w:hAnsi="Arial" w:cs="Arial"/>
          <w:sz w:val="22"/>
          <w:szCs w:val="22"/>
        </w:rPr>
        <w:t xml:space="preserve"> финансов отчет </w:t>
      </w:r>
      <w:r w:rsidRPr="00E525AE">
        <w:rPr>
          <w:rFonts w:ascii="Arial" w:hAnsi="Arial" w:cs="Arial"/>
          <w:sz w:val="22"/>
          <w:szCs w:val="22"/>
        </w:rPr>
        <w:t>е</w:t>
      </w:r>
      <w:r w:rsidR="00CA2DFF" w:rsidRPr="00E525AE">
        <w:rPr>
          <w:rFonts w:ascii="Arial" w:hAnsi="Arial" w:cs="Arial"/>
          <w:sz w:val="22"/>
          <w:szCs w:val="22"/>
        </w:rPr>
        <w:t xml:space="preserve"> изготвен</w:t>
      </w:r>
      <w:r w:rsidR="00E3112A" w:rsidRPr="00E525AE">
        <w:rPr>
          <w:rFonts w:ascii="Arial" w:hAnsi="Arial" w:cs="Arial"/>
          <w:sz w:val="22"/>
          <w:szCs w:val="22"/>
        </w:rPr>
        <w:t xml:space="preserve"> в съответствие с изискванията на </w:t>
      </w:r>
      <w:r w:rsidR="00E3112A" w:rsidRPr="00E525AE">
        <w:rPr>
          <w:rFonts w:ascii="Arial" w:hAnsi="Arial" w:cs="Arial"/>
          <w:sz w:val="22"/>
          <w:szCs w:val="22"/>
          <w:lang w:val="be-BY"/>
        </w:rPr>
        <w:t>Националн</w:t>
      </w:r>
      <w:r w:rsidR="00DF3807" w:rsidRPr="00E525AE">
        <w:rPr>
          <w:rFonts w:ascii="Arial" w:hAnsi="Arial" w:cs="Arial"/>
          <w:sz w:val="22"/>
          <w:szCs w:val="22"/>
          <w:lang w:val="be-BY"/>
        </w:rPr>
        <w:t>и</w:t>
      </w:r>
      <w:r w:rsidR="00E3112A" w:rsidRPr="00E525AE">
        <w:rPr>
          <w:rFonts w:ascii="Arial" w:hAnsi="Arial" w:cs="Arial"/>
          <w:sz w:val="22"/>
          <w:szCs w:val="22"/>
          <w:lang w:val="be-BY"/>
        </w:rPr>
        <w:t xml:space="preserve">те </w:t>
      </w:r>
      <w:r w:rsidR="008264E4" w:rsidRPr="00E525AE">
        <w:rPr>
          <w:rFonts w:ascii="Arial" w:hAnsi="Arial" w:cs="Arial"/>
          <w:sz w:val="22"/>
          <w:szCs w:val="22"/>
          <w:lang w:val="be-BY"/>
        </w:rPr>
        <w:t xml:space="preserve">счетоводни </w:t>
      </w:r>
      <w:r w:rsidR="00E3112A" w:rsidRPr="00E525AE">
        <w:rPr>
          <w:rFonts w:ascii="Arial" w:hAnsi="Arial" w:cs="Arial"/>
          <w:sz w:val="22"/>
          <w:szCs w:val="22"/>
          <w:lang w:val="be-BY"/>
        </w:rPr>
        <w:t xml:space="preserve">стандарти </w:t>
      </w:r>
      <w:r w:rsidR="00E3112A" w:rsidRPr="00E525AE">
        <w:rPr>
          <w:rFonts w:ascii="Arial" w:hAnsi="Arial" w:cs="Arial"/>
          <w:sz w:val="22"/>
          <w:szCs w:val="22"/>
        </w:rPr>
        <w:t>(</w:t>
      </w:r>
      <w:r w:rsidR="008264E4" w:rsidRPr="00E525AE">
        <w:rPr>
          <w:rFonts w:ascii="Arial" w:hAnsi="Arial" w:cs="Arial"/>
          <w:sz w:val="22"/>
          <w:szCs w:val="22"/>
          <w:lang w:val="be-BY"/>
        </w:rPr>
        <w:t>НСС</w:t>
      </w:r>
      <w:r w:rsidR="00E3112A" w:rsidRPr="00E525AE">
        <w:rPr>
          <w:rFonts w:ascii="Arial" w:hAnsi="Arial" w:cs="Arial"/>
          <w:sz w:val="22"/>
          <w:szCs w:val="22"/>
        </w:rPr>
        <w:t xml:space="preserve">). </w:t>
      </w:r>
    </w:p>
    <w:p w14:paraId="7B44CA5E" w14:textId="77777777" w:rsidR="003A33B5" w:rsidRPr="00E525AE" w:rsidRDefault="00DF3807" w:rsidP="008610E6">
      <w:pPr>
        <w:spacing w:after="0" w:line="240" w:lineRule="auto"/>
        <w:ind w:firstLine="567"/>
        <w:rPr>
          <w:rFonts w:cs="Arial"/>
          <w:color w:val="000000"/>
          <w:lang w:val="be-BY"/>
        </w:rPr>
      </w:pPr>
      <w:r w:rsidRPr="00E525AE">
        <w:rPr>
          <w:rFonts w:cs="Arial"/>
          <w:color w:val="000000"/>
          <w:lang w:val="be-BY"/>
        </w:rPr>
        <w:t xml:space="preserve"> </w:t>
      </w:r>
    </w:p>
    <w:p w14:paraId="19147A14" w14:textId="77777777" w:rsidR="00E3112A" w:rsidRPr="00E525AE" w:rsidRDefault="003A33B5" w:rsidP="00A4002A">
      <w:pPr>
        <w:pStyle w:val="2"/>
        <w:ind w:firstLine="567"/>
        <w:rPr>
          <w:rFonts w:cs="Arial"/>
          <w:color w:val="000000"/>
          <w:szCs w:val="22"/>
        </w:rPr>
      </w:pPr>
      <w:r w:rsidRPr="00E525AE">
        <w:rPr>
          <w:rFonts w:cs="Arial"/>
          <w:color w:val="000000"/>
          <w:szCs w:val="22"/>
          <w:lang w:val="be-BY"/>
        </w:rPr>
        <w:t xml:space="preserve">2. </w:t>
      </w:r>
      <w:r w:rsidRPr="00E525AE">
        <w:rPr>
          <w:rFonts w:cs="Arial"/>
          <w:color w:val="000000"/>
          <w:szCs w:val="22"/>
        </w:rPr>
        <w:t>Отчетна валута</w:t>
      </w:r>
    </w:p>
    <w:p w14:paraId="419C0EEF" w14:textId="77777777" w:rsidR="00385D17" w:rsidRPr="00E525AE" w:rsidRDefault="006C3CEC" w:rsidP="008610E6">
      <w:pPr>
        <w:pStyle w:val="21"/>
        <w:ind w:left="0" w:firstLine="567"/>
        <w:rPr>
          <w:rFonts w:ascii="Arial" w:hAnsi="Arial" w:cs="Arial"/>
          <w:sz w:val="22"/>
          <w:szCs w:val="22"/>
          <w:lang w:val="be-BY"/>
        </w:rPr>
      </w:pPr>
      <w:r w:rsidRPr="00E525AE">
        <w:rPr>
          <w:rFonts w:ascii="Arial" w:hAnsi="Arial" w:cs="Arial"/>
          <w:sz w:val="22"/>
          <w:szCs w:val="22"/>
          <w:lang w:val="be-BY"/>
        </w:rPr>
        <w:t>Финансови</w:t>
      </w:r>
      <w:r w:rsidR="00385D17" w:rsidRPr="00E525AE">
        <w:rPr>
          <w:rFonts w:ascii="Arial" w:hAnsi="Arial" w:cs="Arial"/>
          <w:sz w:val="22"/>
          <w:szCs w:val="22"/>
          <w:lang w:val="be-BY"/>
        </w:rPr>
        <w:t>я</w:t>
      </w:r>
      <w:r w:rsidRPr="00E525AE">
        <w:rPr>
          <w:rFonts w:ascii="Arial" w:hAnsi="Arial" w:cs="Arial"/>
          <w:sz w:val="22"/>
          <w:szCs w:val="22"/>
          <w:lang w:val="be-BY"/>
        </w:rPr>
        <w:t xml:space="preserve"> отчет </w:t>
      </w:r>
      <w:r w:rsidR="00385D17" w:rsidRPr="00E525AE">
        <w:rPr>
          <w:rFonts w:ascii="Arial" w:hAnsi="Arial" w:cs="Arial"/>
          <w:sz w:val="22"/>
          <w:szCs w:val="22"/>
          <w:lang w:val="be-BY"/>
        </w:rPr>
        <w:t>е</w:t>
      </w:r>
      <w:r w:rsidRPr="00E525AE">
        <w:rPr>
          <w:rFonts w:ascii="Arial" w:hAnsi="Arial" w:cs="Arial"/>
          <w:sz w:val="22"/>
          <w:szCs w:val="22"/>
          <w:lang w:val="be-BY"/>
        </w:rPr>
        <w:t xml:space="preserve"> изготвен и представ</w:t>
      </w:r>
      <w:r w:rsidR="00CC3DA6" w:rsidRPr="00E525AE">
        <w:rPr>
          <w:rFonts w:ascii="Arial" w:hAnsi="Arial" w:cs="Arial"/>
          <w:sz w:val="22"/>
          <w:szCs w:val="22"/>
          <w:lang w:val="be-BY"/>
        </w:rPr>
        <w:t xml:space="preserve">ен </w:t>
      </w:r>
      <w:r w:rsidRPr="00E525AE">
        <w:rPr>
          <w:rFonts w:ascii="Arial" w:hAnsi="Arial" w:cs="Arial"/>
          <w:sz w:val="22"/>
          <w:szCs w:val="22"/>
          <w:lang w:val="be-BY"/>
        </w:rPr>
        <w:t>в Български лева, закръглени до хиляда</w:t>
      </w:r>
      <w:r w:rsidR="00385D17" w:rsidRPr="00E525AE">
        <w:rPr>
          <w:rFonts w:ascii="Arial" w:hAnsi="Arial" w:cs="Arial"/>
          <w:sz w:val="22"/>
          <w:szCs w:val="22"/>
          <w:lang w:val="be-BY"/>
        </w:rPr>
        <w:t>, освен, ако изрично не е упоменато друго.</w:t>
      </w:r>
    </w:p>
    <w:p w14:paraId="1AF5AD1C" w14:textId="77777777" w:rsidR="00915986" w:rsidRPr="00E525AE" w:rsidRDefault="003A33B5" w:rsidP="00915986">
      <w:pPr>
        <w:pStyle w:val="2"/>
        <w:ind w:firstLine="567"/>
        <w:rPr>
          <w:rFonts w:cs="Arial"/>
          <w:color w:val="000000"/>
          <w:szCs w:val="22"/>
          <w:lang w:val="be-BY"/>
        </w:rPr>
      </w:pPr>
      <w:r w:rsidRPr="00E525AE">
        <w:rPr>
          <w:rFonts w:cs="Arial"/>
          <w:color w:val="000000"/>
          <w:szCs w:val="22"/>
          <w:lang w:val="be-BY"/>
        </w:rPr>
        <w:t xml:space="preserve">3. </w:t>
      </w:r>
      <w:r w:rsidR="00915986" w:rsidRPr="00E525AE">
        <w:rPr>
          <w:rFonts w:cs="Arial"/>
          <w:color w:val="000000"/>
          <w:szCs w:val="22"/>
        </w:rPr>
        <w:t>Счетоводни принципи</w:t>
      </w:r>
    </w:p>
    <w:p w14:paraId="5DFECD2F" w14:textId="77777777" w:rsidR="00915986" w:rsidRPr="00E525AE" w:rsidRDefault="00915986" w:rsidP="00915986">
      <w:pPr>
        <w:pStyle w:val="21"/>
        <w:ind w:left="0" w:firstLine="567"/>
        <w:rPr>
          <w:rFonts w:ascii="Arial" w:hAnsi="Arial" w:cs="Arial"/>
          <w:sz w:val="22"/>
          <w:szCs w:val="22"/>
        </w:rPr>
      </w:pPr>
      <w:r w:rsidRPr="00E525AE">
        <w:rPr>
          <w:rFonts w:ascii="Arial" w:hAnsi="Arial" w:cs="Arial"/>
          <w:sz w:val="22"/>
          <w:szCs w:val="22"/>
        </w:rPr>
        <w:t>Настоящи</w:t>
      </w:r>
      <w:r w:rsidR="00385D17" w:rsidRPr="00E525AE">
        <w:rPr>
          <w:rFonts w:ascii="Arial" w:hAnsi="Arial" w:cs="Arial"/>
          <w:sz w:val="22"/>
          <w:szCs w:val="22"/>
        </w:rPr>
        <w:t>я</w:t>
      </w:r>
      <w:r w:rsidR="00B900EF" w:rsidRPr="00E525AE">
        <w:rPr>
          <w:rFonts w:ascii="Arial" w:hAnsi="Arial" w:cs="Arial"/>
          <w:sz w:val="22"/>
          <w:szCs w:val="22"/>
        </w:rPr>
        <w:t>т</w:t>
      </w:r>
      <w:r w:rsidRPr="00E525AE">
        <w:rPr>
          <w:rFonts w:ascii="Arial" w:hAnsi="Arial" w:cs="Arial"/>
          <w:sz w:val="22"/>
          <w:szCs w:val="22"/>
        </w:rPr>
        <w:t xml:space="preserve"> финансов отчет</w:t>
      </w:r>
      <w:r w:rsidR="00385D17" w:rsidRPr="00E525AE">
        <w:rPr>
          <w:rFonts w:ascii="Arial" w:hAnsi="Arial" w:cs="Arial"/>
          <w:sz w:val="22"/>
          <w:szCs w:val="22"/>
        </w:rPr>
        <w:t xml:space="preserve"> е</w:t>
      </w:r>
      <w:r w:rsidRPr="00E525AE">
        <w:rPr>
          <w:rFonts w:ascii="Arial" w:hAnsi="Arial" w:cs="Arial"/>
          <w:sz w:val="22"/>
          <w:szCs w:val="22"/>
        </w:rPr>
        <w:t xml:space="preserve"> изготвен при спазване на принципите:</w:t>
      </w:r>
    </w:p>
    <w:p w14:paraId="13125EE4"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действащо предприятие;</w:t>
      </w:r>
    </w:p>
    <w:p w14:paraId="42CF0A00"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последователност на представянето и сравнителна информация;</w:t>
      </w:r>
    </w:p>
    <w:p w14:paraId="1BBF6C2E"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предпазливост;</w:t>
      </w:r>
    </w:p>
    <w:p w14:paraId="19A5F3CF"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начисляване;</w:t>
      </w:r>
    </w:p>
    <w:p w14:paraId="0E87108A"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независимост на отделните отчетни периоди и стойностна връзка между начален и краен баланс;</w:t>
      </w:r>
    </w:p>
    <w:p w14:paraId="6E92246B"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същественост;</w:t>
      </w:r>
    </w:p>
    <w:p w14:paraId="778C161A"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компенсиране;</w:t>
      </w:r>
    </w:p>
    <w:p w14:paraId="5438DFC0"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предимство на съдържанието пред формата;</w:t>
      </w:r>
    </w:p>
    <w:p w14:paraId="24ECAFC7" w14:textId="77777777" w:rsidR="00915986" w:rsidRPr="00E525AE" w:rsidRDefault="00915986" w:rsidP="00915986">
      <w:pPr>
        <w:pStyle w:val="21"/>
        <w:numPr>
          <w:ilvl w:val="0"/>
          <w:numId w:val="24"/>
        </w:numPr>
        <w:rPr>
          <w:rFonts w:ascii="Arial" w:hAnsi="Arial" w:cs="Arial"/>
          <w:sz w:val="22"/>
          <w:szCs w:val="22"/>
        </w:rPr>
      </w:pPr>
      <w:r w:rsidRPr="00E525AE">
        <w:rPr>
          <w:rFonts w:ascii="Arial" w:hAnsi="Arial" w:cs="Arial"/>
          <w:sz w:val="22"/>
          <w:szCs w:val="22"/>
        </w:rPr>
        <w:t>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14:paraId="48BE843C" w14:textId="77777777" w:rsidR="00915986" w:rsidRPr="00E525AE" w:rsidRDefault="005214DC" w:rsidP="00915986">
      <w:pPr>
        <w:pStyle w:val="2"/>
        <w:ind w:firstLine="567"/>
        <w:rPr>
          <w:rFonts w:cs="Arial"/>
          <w:color w:val="000000"/>
          <w:szCs w:val="22"/>
          <w:lang w:val="be-BY"/>
        </w:rPr>
      </w:pPr>
      <w:r w:rsidRPr="00E525AE">
        <w:rPr>
          <w:rFonts w:cs="Arial"/>
          <w:color w:val="000000"/>
          <w:szCs w:val="22"/>
          <w:lang w:val="be-BY"/>
        </w:rPr>
        <w:t xml:space="preserve">4. </w:t>
      </w:r>
      <w:r w:rsidR="00915986" w:rsidRPr="00E525AE">
        <w:rPr>
          <w:rFonts w:cs="Arial"/>
          <w:color w:val="000000"/>
          <w:szCs w:val="22"/>
          <w:lang w:val="be-BY"/>
        </w:rPr>
        <w:t>База за оценяване</w:t>
      </w:r>
    </w:p>
    <w:p w14:paraId="4FE3DDEB" w14:textId="77777777" w:rsidR="00915986" w:rsidRPr="00E525AE" w:rsidRDefault="00915986" w:rsidP="00915986">
      <w:pPr>
        <w:spacing w:after="0" w:line="240" w:lineRule="auto"/>
        <w:ind w:firstLine="567"/>
        <w:rPr>
          <w:rFonts w:cs="Arial"/>
          <w:color w:val="000000"/>
        </w:rPr>
      </w:pPr>
      <w:r w:rsidRPr="00E525AE">
        <w:rPr>
          <w:rFonts w:cs="Arial"/>
          <w:color w:val="000000"/>
          <w:u w:val="single"/>
          <w:lang w:val="be-BY"/>
        </w:rPr>
        <w:t>Б</w:t>
      </w:r>
      <w:r w:rsidRPr="00E525AE">
        <w:rPr>
          <w:rFonts w:cs="Arial"/>
          <w:color w:val="000000"/>
          <w:u w:val="single"/>
        </w:rPr>
        <w:t>аз</w:t>
      </w:r>
      <w:r w:rsidRPr="00E525AE">
        <w:rPr>
          <w:rFonts w:cs="Arial"/>
          <w:color w:val="000000"/>
          <w:u w:val="single"/>
          <w:lang w:val="be-BY"/>
        </w:rPr>
        <w:t>ата</w:t>
      </w:r>
      <w:r w:rsidRPr="00E525AE">
        <w:rPr>
          <w:rFonts w:cs="Arial"/>
          <w:color w:val="000000"/>
          <w:u w:val="single"/>
        </w:rPr>
        <w:t xml:space="preserve"> за оценяване</w:t>
      </w:r>
      <w:r w:rsidRPr="00E525AE">
        <w:rPr>
          <w:rFonts w:cs="Arial"/>
          <w:color w:val="000000"/>
          <w:lang w:val="be-BY"/>
        </w:rPr>
        <w:t xml:space="preserve"> на </w:t>
      </w:r>
      <w:r w:rsidRPr="00E525AE">
        <w:rPr>
          <w:rStyle w:val="ldef"/>
          <w:rFonts w:cs="Arial"/>
          <w:color w:val="000000"/>
          <w:lang w:val="be-BY"/>
        </w:rPr>
        <w:t>д</w:t>
      </w:r>
      <w:r w:rsidRPr="00E525AE">
        <w:rPr>
          <w:rStyle w:val="ldef"/>
          <w:rFonts w:cs="Arial"/>
          <w:color w:val="000000"/>
        </w:rPr>
        <w:t>ълготрайните материални,</w:t>
      </w:r>
      <w:r w:rsidRPr="00E525AE">
        <w:rPr>
          <w:rStyle w:val="ldef"/>
          <w:rFonts w:cs="Arial"/>
          <w:color w:val="000000"/>
          <w:lang w:val="be-BY"/>
        </w:rPr>
        <w:t xml:space="preserve"> не</w:t>
      </w:r>
      <w:r w:rsidRPr="00E525AE">
        <w:rPr>
          <w:rStyle w:val="ldef"/>
          <w:rFonts w:cs="Arial"/>
          <w:color w:val="000000"/>
        </w:rPr>
        <w:t>материални активи и инвестиционни имоти</w:t>
      </w:r>
      <w:r w:rsidRPr="00E525AE">
        <w:rPr>
          <w:rFonts w:cs="Arial"/>
          <w:color w:val="000000"/>
        </w:rPr>
        <w:t>, използван</w:t>
      </w:r>
      <w:r w:rsidRPr="00E525AE">
        <w:rPr>
          <w:rFonts w:cs="Arial"/>
          <w:color w:val="000000"/>
          <w:lang w:val="be-BY"/>
        </w:rPr>
        <w:t>а</w:t>
      </w:r>
      <w:r w:rsidRPr="00E525AE">
        <w:rPr>
          <w:rFonts w:cs="Arial"/>
          <w:color w:val="000000"/>
        </w:rPr>
        <w:t xml:space="preserve"> при изготвяне</w:t>
      </w:r>
      <w:r w:rsidRPr="00E525AE">
        <w:rPr>
          <w:rFonts w:cs="Arial"/>
          <w:color w:val="000000"/>
          <w:lang w:val="be-BY"/>
        </w:rPr>
        <w:t>то</w:t>
      </w:r>
      <w:r w:rsidRPr="00E525AE">
        <w:rPr>
          <w:rFonts w:cs="Arial"/>
          <w:color w:val="000000"/>
        </w:rPr>
        <w:t xml:space="preserve"> на финансовия отчет </w:t>
      </w:r>
      <w:r w:rsidRPr="00E525AE">
        <w:rPr>
          <w:rFonts w:cs="Arial"/>
          <w:color w:val="000000"/>
          <w:lang w:val="be-BY"/>
        </w:rPr>
        <w:t xml:space="preserve">е </w:t>
      </w:r>
      <w:r w:rsidR="00D12F9F" w:rsidRPr="00E525AE">
        <w:rPr>
          <w:rFonts w:cs="Arial"/>
          <w:color w:val="000000"/>
          <w:lang w:val="be-BY"/>
        </w:rPr>
        <w:t>историческа цена.</w:t>
      </w:r>
    </w:p>
    <w:p w14:paraId="73C55E54" w14:textId="77777777" w:rsidR="001A728B" w:rsidRPr="00E525AE" w:rsidRDefault="001A728B" w:rsidP="00B8216C">
      <w:pPr>
        <w:spacing w:after="0" w:line="240" w:lineRule="auto"/>
        <w:ind w:firstLine="567"/>
        <w:rPr>
          <w:rFonts w:cs="Arial"/>
          <w:color w:val="000000"/>
          <w:lang w:val="be-BY"/>
        </w:rPr>
      </w:pPr>
    </w:p>
    <w:p w14:paraId="75C0B42C" w14:textId="77777777" w:rsidR="00915986" w:rsidRPr="00E525AE" w:rsidRDefault="00B8216C" w:rsidP="00B8216C">
      <w:pPr>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токово-материалните запаси</w:t>
      </w:r>
      <w:r w:rsidR="00915986" w:rsidRPr="00E525AE">
        <w:rPr>
          <w:rFonts w:cs="Arial"/>
          <w:color w:val="000000"/>
        </w:rPr>
        <w:t xml:space="preserve"> </w:t>
      </w:r>
      <w:r w:rsidR="00915986" w:rsidRPr="00E525AE">
        <w:rPr>
          <w:rFonts w:cs="Arial"/>
          <w:color w:val="000000"/>
          <w:lang w:val="be-BY"/>
        </w:rPr>
        <w:t>е</w:t>
      </w:r>
      <w:r w:rsidR="00915986" w:rsidRPr="00E525AE">
        <w:rPr>
          <w:rFonts w:cs="Arial"/>
          <w:color w:val="000000"/>
        </w:rPr>
        <w:t xml:space="preserve"> по-ниската от </w:t>
      </w:r>
      <w:r w:rsidR="001F0DF2" w:rsidRPr="00E525AE">
        <w:rPr>
          <w:rFonts w:cs="Arial"/>
          <w:color w:val="000000"/>
        </w:rPr>
        <w:t xml:space="preserve">цената на придобиване, съответно себестойността </w:t>
      </w:r>
      <w:r w:rsidR="00915986" w:rsidRPr="00E525AE">
        <w:rPr>
          <w:rFonts w:cs="Arial"/>
          <w:color w:val="000000"/>
        </w:rPr>
        <w:t xml:space="preserve">и </w:t>
      </w:r>
      <w:r w:rsidR="001F0DF2" w:rsidRPr="00E525AE">
        <w:rPr>
          <w:rFonts w:cs="Arial"/>
          <w:color w:val="000000"/>
        </w:rPr>
        <w:t xml:space="preserve">тяхната </w:t>
      </w:r>
      <w:r w:rsidR="00915986" w:rsidRPr="00E525AE">
        <w:rPr>
          <w:rFonts w:cs="Arial"/>
          <w:color w:val="000000"/>
        </w:rPr>
        <w:t>нетната реализируема стойност</w:t>
      </w:r>
      <w:r w:rsidR="00915986" w:rsidRPr="00E525AE">
        <w:rPr>
          <w:rFonts w:cs="Arial"/>
          <w:color w:val="000000"/>
          <w:lang w:val="be-BY"/>
        </w:rPr>
        <w:t xml:space="preserve">. </w:t>
      </w:r>
      <w:r w:rsidR="00915986" w:rsidRPr="00E525AE">
        <w:rPr>
          <w:rStyle w:val="ldef"/>
          <w:rFonts w:cs="Arial"/>
          <w:color w:val="000000"/>
        </w:rPr>
        <w:t>Нетна реализируема стойност</w:t>
      </w:r>
      <w:r w:rsidR="00915986" w:rsidRPr="00E525AE">
        <w:rPr>
          <w:rFonts w:cs="Arial"/>
          <w:color w:val="000000"/>
        </w:rPr>
        <w:t xml:space="preserve"> </w:t>
      </w:r>
      <w:r w:rsidR="00915986" w:rsidRPr="00E525AE">
        <w:rPr>
          <w:rFonts w:cs="Arial"/>
          <w:color w:val="000000"/>
          <w:lang w:val="be-BY"/>
        </w:rPr>
        <w:t>представлява</w:t>
      </w:r>
      <w:r w:rsidR="00915986" w:rsidRPr="00E525AE">
        <w:rPr>
          <w:rFonts w:cs="Arial"/>
          <w:color w:val="000000"/>
        </w:rPr>
        <w:t xml:space="preserve"> предполагаемата продажна цена в нормалния ход на стопанската дейност, намалена с</w:t>
      </w:r>
      <w:r w:rsidR="00915986" w:rsidRPr="00E525AE">
        <w:rPr>
          <w:rFonts w:cs="Arial"/>
          <w:color w:val="000000"/>
          <w:lang w:val="be-BY"/>
        </w:rPr>
        <w:t xml:space="preserve"> приблизително оценените </w:t>
      </w:r>
      <w:r w:rsidR="00915986" w:rsidRPr="00E525AE">
        <w:rPr>
          <w:rFonts w:cs="Arial"/>
          <w:color w:val="000000"/>
        </w:rPr>
        <w:t xml:space="preserve">необходими разходи за завършване на производствения цикъл и </w:t>
      </w:r>
      <w:r w:rsidR="00915986" w:rsidRPr="00E525AE">
        <w:rPr>
          <w:rFonts w:cs="Arial"/>
          <w:color w:val="000000"/>
          <w:lang w:val="be-BY"/>
        </w:rPr>
        <w:t>тези</w:t>
      </w:r>
      <w:r w:rsidR="00915986" w:rsidRPr="00E525AE">
        <w:rPr>
          <w:rFonts w:cs="Arial"/>
          <w:color w:val="000000"/>
        </w:rPr>
        <w:t>, необходими за осъществяване на продажбата.</w:t>
      </w:r>
    </w:p>
    <w:p w14:paraId="7CCCFF55" w14:textId="77777777" w:rsidR="00AF266B" w:rsidRPr="00E525AE" w:rsidRDefault="00C43514" w:rsidP="00670670">
      <w:pPr>
        <w:pStyle w:val="2"/>
        <w:ind w:firstLine="567"/>
        <w:rPr>
          <w:rFonts w:cs="Arial"/>
          <w:color w:val="000000"/>
          <w:szCs w:val="22"/>
        </w:rPr>
      </w:pPr>
      <w:r w:rsidRPr="00E525AE">
        <w:rPr>
          <w:rFonts w:cs="Arial"/>
          <w:color w:val="000000"/>
          <w:szCs w:val="22"/>
          <w:lang w:val="be-BY"/>
        </w:rPr>
        <w:t>5</w:t>
      </w:r>
      <w:r w:rsidR="003A33B5" w:rsidRPr="00E525AE">
        <w:rPr>
          <w:rFonts w:cs="Arial"/>
          <w:color w:val="000000"/>
          <w:szCs w:val="22"/>
          <w:lang w:val="be-BY"/>
        </w:rPr>
        <w:t xml:space="preserve">. </w:t>
      </w:r>
      <w:r w:rsidR="00083C12" w:rsidRPr="00E525AE">
        <w:rPr>
          <w:rFonts w:cs="Arial"/>
          <w:color w:val="000000"/>
          <w:szCs w:val="22"/>
          <w:lang w:val="en-US"/>
        </w:rPr>
        <w:t>O</w:t>
      </w:r>
      <w:r w:rsidR="00083C12" w:rsidRPr="00E525AE">
        <w:rPr>
          <w:rFonts w:cs="Arial"/>
          <w:color w:val="000000"/>
          <w:szCs w:val="22"/>
        </w:rPr>
        <w:t xml:space="preserve">перации с чуждестранна валута </w:t>
      </w:r>
    </w:p>
    <w:p w14:paraId="5F6C49C0" w14:textId="77777777" w:rsidR="008031A5" w:rsidRPr="00E525AE" w:rsidRDefault="0077188D" w:rsidP="00EB246D">
      <w:pPr>
        <w:spacing w:after="0" w:line="240" w:lineRule="auto"/>
        <w:ind w:firstLine="567"/>
        <w:rPr>
          <w:rFonts w:cs="Arial"/>
          <w:color w:val="000000"/>
          <w:lang w:val="en-US"/>
        </w:rPr>
      </w:pPr>
      <w:r w:rsidRPr="00E525AE">
        <w:rPr>
          <w:rFonts w:cs="Arial"/>
          <w:color w:val="000000"/>
        </w:rPr>
        <w:t xml:space="preserve">За операциите в чуждестранна валута, левовата им равностойност се определя, като към сумата в чуждестранна валута се прилага централният курс на Българска народна банка към датата на сделката. </w:t>
      </w:r>
      <w:r w:rsidR="00083C12" w:rsidRPr="00E525AE">
        <w:rPr>
          <w:rFonts w:cs="Arial"/>
          <w:color w:val="000000"/>
        </w:rPr>
        <w:t>Парични</w:t>
      </w:r>
      <w:r w:rsidR="006448AF" w:rsidRPr="00E525AE">
        <w:rPr>
          <w:rFonts w:cs="Arial"/>
          <w:color w:val="000000"/>
        </w:rPr>
        <w:t>те</w:t>
      </w:r>
      <w:r w:rsidR="00083C12" w:rsidRPr="00E525AE">
        <w:rPr>
          <w:rFonts w:cs="Arial"/>
          <w:color w:val="000000"/>
        </w:rPr>
        <w:t xml:space="preserve"> активи и пасиви, деноминирани в чуждестранна валута, се отчитат в лева по заключителния курс в деня на изготвяне на баланса. Курсовите разлики, произтичащи от тези операции се отчитат </w:t>
      </w:r>
      <w:r w:rsidR="00083C12" w:rsidRPr="00E525AE">
        <w:rPr>
          <w:rFonts w:cs="Arial"/>
          <w:color w:val="000000"/>
          <w:lang w:val="be-BY"/>
        </w:rPr>
        <w:t>във финансовия резултат за периода</w:t>
      </w:r>
      <w:r w:rsidR="00083C12" w:rsidRPr="00E525AE">
        <w:rPr>
          <w:rFonts w:cs="Arial"/>
          <w:color w:val="000000"/>
        </w:rPr>
        <w:t>.</w:t>
      </w:r>
    </w:p>
    <w:p w14:paraId="58563DEA" w14:textId="77777777" w:rsidR="00DB2EA9" w:rsidRPr="00E525AE" w:rsidRDefault="00DB2EA9" w:rsidP="00EB246D">
      <w:pPr>
        <w:spacing w:after="0" w:line="240" w:lineRule="auto"/>
        <w:rPr>
          <w:rFonts w:cs="Arial"/>
          <w:b/>
          <w:color w:val="000000"/>
          <w:lang w:val="be-BY"/>
        </w:rPr>
      </w:pPr>
    </w:p>
    <w:p w14:paraId="7F921AD0" w14:textId="77777777" w:rsidR="00CA06B9" w:rsidRPr="00E525AE" w:rsidRDefault="00711DF0" w:rsidP="00670670">
      <w:pPr>
        <w:pStyle w:val="1"/>
        <w:rPr>
          <w:color w:val="000000"/>
        </w:rPr>
      </w:pPr>
      <w:r w:rsidRPr="00E525AE">
        <w:rPr>
          <w:color w:val="000000"/>
        </w:rPr>
        <w:lastRenderedPageBreak/>
        <w:t>IV</w:t>
      </w:r>
      <w:r w:rsidR="00CA06B9" w:rsidRPr="00E525AE">
        <w:rPr>
          <w:color w:val="000000"/>
        </w:rPr>
        <w:t xml:space="preserve">. </w:t>
      </w:r>
      <w:r w:rsidR="00060A4D" w:rsidRPr="00E525AE">
        <w:rPr>
          <w:color w:val="000000"/>
        </w:rPr>
        <w:t xml:space="preserve">ПРИЛАГАНА СЧЕТОВОДНА ПОЛИТИКА </w:t>
      </w:r>
    </w:p>
    <w:p w14:paraId="231B917B" w14:textId="77777777" w:rsidR="004B2C30" w:rsidRPr="00E525AE" w:rsidRDefault="00857DFB" w:rsidP="00670670">
      <w:pPr>
        <w:pStyle w:val="2"/>
        <w:spacing w:line="240" w:lineRule="auto"/>
        <w:ind w:firstLine="567"/>
        <w:rPr>
          <w:rFonts w:cs="Arial"/>
          <w:color w:val="000000"/>
          <w:szCs w:val="22"/>
          <w:lang w:val="be-BY"/>
        </w:rPr>
      </w:pPr>
      <w:r w:rsidRPr="00E525AE">
        <w:rPr>
          <w:rFonts w:cs="Arial"/>
          <w:color w:val="000000"/>
          <w:szCs w:val="22"/>
          <w:lang w:val="be-BY"/>
        </w:rPr>
        <w:t xml:space="preserve">1. </w:t>
      </w:r>
      <w:r w:rsidR="00120CBA" w:rsidRPr="00E525AE">
        <w:rPr>
          <w:rFonts w:cs="Arial"/>
          <w:color w:val="000000"/>
          <w:szCs w:val="22"/>
          <w:lang w:val="be-BY"/>
        </w:rPr>
        <w:t>Дълготрайни н</w:t>
      </w:r>
      <w:r w:rsidR="004B2C30" w:rsidRPr="00E525AE">
        <w:rPr>
          <w:rFonts w:cs="Arial"/>
          <w:color w:val="000000"/>
          <w:szCs w:val="22"/>
          <w:lang w:val="be-BY"/>
        </w:rPr>
        <w:t>ематериални активи</w:t>
      </w:r>
      <w:r w:rsidR="00797CC6" w:rsidRPr="00E525AE">
        <w:rPr>
          <w:rFonts w:cs="Arial"/>
          <w:color w:val="000000"/>
          <w:szCs w:val="22"/>
          <w:lang w:val="be-BY"/>
        </w:rPr>
        <w:t xml:space="preserve"> (нетекущи (дълготрайни) активи)</w:t>
      </w:r>
    </w:p>
    <w:p w14:paraId="73A8CF28" w14:textId="77777777" w:rsidR="00B52EF2" w:rsidRPr="00E525AE" w:rsidRDefault="00B52EF2" w:rsidP="008610E6">
      <w:pPr>
        <w:spacing w:after="0" w:line="240" w:lineRule="auto"/>
        <w:ind w:firstLine="567"/>
        <w:rPr>
          <w:rFonts w:cs="Arial"/>
          <w:color w:val="000000"/>
          <w:lang w:val="be-BY"/>
        </w:rPr>
      </w:pPr>
      <w:r w:rsidRPr="00E525AE">
        <w:rPr>
          <w:rStyle w:val="ldef"/>
          <w:rFonts w:cs="Arial"/>
          <w:b/>
          <w:color w:val="000000"/>
          <w:lang w:val="be-BY"/>
        </w:rPr>
        <w:t>1.1.</w:t>
      </w:r>
      <w:r w:rsidRPr="00E525AE">
        <w:rPr>
          <w:rStyle w:val="ldef"/>
          <w:rFonts w:cs="Arial"/>
          <w:color w:val="000000"/>
          <w:lang w:val="be-BY"/>
        </w:rPr>
        <w:t xml:space="preserve"> Като д</w:t>
      </w:r>
      <w:r w:rsidRPr="00E525AE">
        <w:rPr>
          <w:rStyle w:val="ldef"/>
          <w:rFonts w:cs="Arial"/>
          <w:color w:val="000000"/>
        </w:rPr>
        <w:t xml:space="preserve">ълготрайни </w:t>
      </w:r>
      <w:r w:rsidRPr="00E525AE">
        <w:rPr>
          <w:rStyle w:val="ldef"/>
          <w:rFonts w:cs="Arial"/>
          <w:color w:val="000000"/>
          <w:lang w:val="be-BY"/>
        </w:rPr>
        <w:t>не</w:t>
      </w:r>
      <w:r w:rsidRPr="00E525AE">
        <w:rPr>
          <w:rStyle w:val="ldef"/>
          <w:rFonts w:cs="Arial"/>
          <w:color w:val="000000"/>
        </w:rPr>
        <w:t>материални активи</w:t>
      </w:r>
      <w:r w:rsidRPr="00E525AE">
        <w:rPr>
          <w:rFonts w:cs="Arial"/>
          <w:color w:val="000000"/>
        </w:rPr>
        <w:t xml:space="preserve"> </w:t>
      </w:r>
      <w:r w:rsidRPr="00E525AE">
        <w:rPr>
          <w:rFonts w:cs="Arial"/>
          <w:color w:val="000000"/>
          <w:lang w:val="be-BY"/>
        </w:rPr>
        <w:t xml:space="preserve">в </w:t>
      </w:r>
      <w:r w:rsidR="00D12F9F" w:rsidRPr="00E525AE">
        <w:rPr>
          <w:rFonts w:cs="Arial"/>
          <w:color w:val="000000"/>
          <w:lang w:val="be-BY"/>
        </w:rPr>
        <w:t>“ДКЦ Чайка” ЕООД</w:t>
      </w:r>
      <w:r w:rsidR="004F0C4F" w:rsidRPr="00E525AE">
        <w:rPr>
          <w:rFonts w:cs="Arial"/>
          <w:color w:val="000000"/>
          <w:lang w:val="be-BY"/>
        </w:rPr>
        <w:t xml:space="preserve"> </w:t>
      </w:r>
      <w:r w:rsidRPr="00E525AE">
        <w:rPr>
          <w:rFonts w:cs="Arial"/>
          <w:color w:val="000000"/>
          <w:lang w:val="be-BY"/>
        </w:rPr>
        <w:t xml:space="preserve">се признават </w:t>
      </w:r>
      <w:r w:rsidRPr="00E525AE">
        <w:rPr>
          <w:rFonts w:cs="Arial"/>
          <w:color w:val="000000"/>
        </w:rPr>
        <w:t xml:space="preserve"> </w:t>
      </w:r>
      <w:r w:rsidRPr="00E525AE">
        <w:rPr>
          <w:rFonts w:cs="Arial"/>
          <w:color w:val="000000"/>
          <w:lang w:val="be-BY"/>
        </w:rPr>
        <w:t>придобитите и контролирани</w:t>
      </w:r>
      <w:r w:rsidR="005B46D4" w:rsidRPr="00E525AE">
        <w:rPr>
          <w:rFonts w:cs="Arial"/>
          <w:color w:val="000000"/>
          <w:lang w:val="be-BY"/>
        </w:rPr>
        <w:t xml:space="preserve"> от предприятието</w:t>
      </w:r>
      <w:r w:rsidRPr="00E525AE">
        <w:rPr>
          <w:rFonts w:cs="Arial"/>
          <w:color w:val="000000"/>
          <w:lang w:val="be-BY"/>
        </w:rPr>
        <w:t xml:space="preserve"> </w:t>
      </w:r>
      <w:r w:rsidRPr="00E525AE">
        <w:rPr>
          <w:rFonts w:cs="Arial"/>
          <w:color w:val="000000"/>
        </w:rPr>
        <w:t>установими</w:t>
      </w:r>
      <w:r w:rsidR="0081471C" w:rsidRPr="00E525AE">
        <w:rPr>
          <w:rFonts w:cs="Arial"/>
          <w:color w:val="000000"/>
          <w:lang w:val="be-BY"/>
        </w:rPr>
        <w:t xml:space="preserve"> </w:t>
      </w:r>
      <w:r w:rsidRPr="00E525AE">
        <w:rPr>
          <w:rFonts w:cs="Arial"/>
          <w:color w:val="000000"/>
        </w:rPr>
        <w:t xml:space="preserve">нефинансови ресурси, </w:t>
      </w:r>
      <w:r w:rsidR="0081471C" w:rsidRPr="00E525AE">
        <w:rPr>
          <w:rFonts w:cs="Arial"/>
          <w:color w:val="000000"/>
          <w:lang w:val="be-BY"/>
        </w:rPr>
        <w:t xml:space="preserve">които </w:t>
      </w:r>
      <w:r w:rsidRPr="00E525AE">
        <w:rPr>
          <w:rFonts w:cs="Arial"/>
          <w:color w:val="000000"/>
          <w:lang w:val="be-BY"/>
        </w:rPr>
        <w:t>н</w:t>
      </w:r>
      <w:r w:rsidRPr="00E525AE">
        <w:rPr>
          <w:rFonts w:cs="Arial"/>
          <w:color w:val="000000"/>
        </w:rPr>
        <w:t>ямат физическа субстанция</w:t>
      </w:r>
      <w:r w:rsidRPr="00E525AE">
        <w:rPr>
          <w:rFonts w:cs="Arial"/>
          <w:color w:val="000000"/>
          <w:lang w:val="be-BY"/>
        </w:rPr>
        <w:t xml:space="preserve">, </w:t>
      </w:r>
      <w:r w:rsidRPr="00E525AE">
        <w:rPr>
          <w:rFonts w:cs="Arial"/>
          <w:color w:val="000000"/>
        </w:rPr>
        <w:t xml:space="preserve">са </w:t>
      </w:r>
      <w:r w:rsidR="00A706CB" w:rsidRPr="00E525AE">
        <w:rPr>
          <w:rFonts w:cs="Arial"/>
          <w:color w:val="000000"/>
        </w:rPr>
        <w:t>със</w:t>
      </w:r>
      <w:r w:rsidR="00D27621" w:rsidRPr="00E525AE">
        <w:rPr>
          <w:rFonts w:cs="Arial"/>
          <w:color w:val="000000"/>
          <w:lang w:val="en-US"/>
        </w:rPr>
        <w:t xml:space="preserve"> </w:t>
      </w:r>
      <w:r w:rsidR="00D27621" w:rsidRPr="00E525AE">
        <w:rPr>
          <w:rFonts w:cs="Arial"/>
          <w:color w:val="000000"/>
        </w:rPr>
        <w:t>съществено</w:t>
      </w:r>
      <w:r w:rsidRPr="00E525AE">
        <w:rPr>
          <w:rFonts w:cs="Arial"/>
          <w:color w:val="000000"/>
        </w:rPr>
        <w:t xml:space="preserve"> значение </w:t>
      </w:r>
      <w:r w:rsidR="00D27621" w:rsidRPr="00E525AE">
        <w:rPr>
          <w:rFonts w:cs="Arial"/>
          <w:color w:val="000000"/>
        </w:rPr>
        <w:t>при употребата им</w:t>
      </w:r>
      <w:r w:rsidR="00873B41" w:rsidRPr="00E525AE">
        <w:rPr>
          <w:rFonts w:cs="Arial"/>
          <w:color w:val="000000"/>
        </w:rPr>
        <w:t xml:space="preserve"> и от използването им се очакват икономически изгоди.</w:t>
      </w:r>
    </w:p>
    <w:p w14:paraId="2E202991" w14:textId="77777777" w:rsidR="00B52EF2" w:rsidRPr="00E525AE" w:rsidRDefault="00B52EF2"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D12F9F" w:rsidRPr="00E525AE">
        <w:rPr>
          <w:rFonts w:cs="Arial"/>
          <w:color w:val="000000"/>
          <w:lang w:val="be-BY"/>
        </w:rPr>
        <w:t xml:space="preserve"> 500</w:t>
      </w:r>
      <w:r w:rsidRPr="00E525AE">
        <w:rPr>
          <w:rFonts w:cs="Arial"/>
          <w:color w:val="000000"/>
          <w:lang w:val="be-BY"/>
        </w:rPr>
        <w:t xml:space="preserve"> лева се капитализират.</w:t>
      </w:r>
    </w:p>
    <w:p w14:paraId="22E77938" w14:textId="77777777" w:rsidR="00371CD8" w:rsidRPr="00E525AE" w:rsidRDefault="00B65C1A" w:rsidP="008610E6">
      <w:pPr>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2.</w:t>
      </w:r>
      <w:r w:rsidR="00371CD8" w:rsidRPr="00E525AE">
        <w:rPr>
          <w:rFonts w:cs="Arial"/>
          <w:color w:val="000000"/>
          <w:lang w:val="be-BY"/>
        </w:rPr>
        <w:t xml:space="preserve"> Разходите за дейности по развитие, резултатите от ко</w:t>
      </w:r>
      <w:r w:rsidR="00873B41" w:rsidRPr="00E525AE">
        <w:rPr>
          <w:rFonts w:cs="Arial"/>
          <w:color w:val="000000"/>
          <w:lang w:val="be-BY"/>
        </w:rPr>
        <w:t>и</w:t>
      </w:r>
      <w:r w:rsidR="00371CD8" w:rsidRPr="00E525AE">
        <w:rPr>
          <w:rFonts w:cs="Arial"/>
          <w:color w:val="000000"/>
          <w:lang w:val="be-BY"/>
        </w:rPr>
        <w:t>то се използват за производство и реализация на нови или подобрение на съществува</w:t>
      </w:r>
      <w:r w:rsidR="0099460A" w:rsidRPr="00E525AE">
        <w:rPr>
          <w:rFonts w:cs="Arial"/>
          <w:color w:val="000000"/>
          <w:lang w:val="be-BY"/>
        </w:rPr>
        <w:t>щ</w:t>
      </w:r>
      <w:r w:rsidR="00371CD8" w:rsidRPr="00E525AE">
        <w:rPr>
          <w:rFonts w:cs="Arial"/>
          <w:color w:val="000000"/>
          <w:lang w:val="be-BY"/>
        </w:rPr>
        <w:t xml:space="preserve">ите продукти или процеси, се капитализират, когато са налице обективни доказателства, че продуктът или процесът е технически и икономически реализируем за целите на производството и </w:t>
      </w:r>
      <w:r w:rsidR="00A96929" w:rsidRPr="00E525AE">
        <w:rPr>
          <w:rFonts w:cs="Arial"/>
          <w:color w:val="000000"/>
          <w:lang w:val="be-BY"/>
        </w:rPr>
        <w:t>предприятието</w:t>
      </w:r>
      <w:r w:rsidR="00371CD8" w:rsidRPr="00E525AE">
        <w:rPr>
          <w:rFonts w:cs="Arial"/>
          <w:color w:val="000000"/>
          <w:lang w:val="be-BY"/>
        </w:rPr>
        <w:t xml:space="preserve"> разполага с достатъчно ресурси, за да финализира развитието. </w:t>
      </w:r>
    </w:p>
    <w:p w14:paraId="25220F25" w14:textId="77777777" w:rsidR="00371CD8" w:rsidRPr="00E525AE" w:rsidRDefault="00B65C1A"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3.</w:t>
      </w:r>
      <w:r w:rsidR="00371CD8" w:rsidRPr="00E525AE">
        <w:rPr>
          <w:rFonts w:cs="Arial"/>
          <w:color w:val="000000"/>
          <w:lang w:val="be-BY"/>
        </w:rPr>
        <w:t xml:space="preserve">  </w:t>
      </w:r>
      <w:r w:rsidR="00371CD8" w:rsidRPr="00E525AE">
        <w:rPr>
          <w:rFonts w:cs="Arial"/>
          <w:color w:val="000000"/>
        </w:rPr>
        <w:t xml:space="preserve">Първоначално всеки дълготраен </w:t>
      </w:r>
      <w:r w:rsidR="00371CD8" w:rsidRPr="00E525AE">
        <w:rPr>
          <w:rFonts w:cs="Arial"/>
          <w:color w:val="000000"/>
          <w:lang w:val="be-BY"/>
        </w:rPr>
        <w:t>не</w:t>
      </w:r>
      <w:r w:rsidR="00371CD8" w:rsidRPr="00E525AE">
        <w:rPr>
          <w:rFonts w:cs="Arial"/>
          <w:color w:val="000000"/>
        </w:rPr>
        <w:t>материален актив се</w:t>
      </w:r>
      <w:r w:rsidR="00371CD8" w:rsidRPr="00E525AE">
        <w:rPr>
          <w:rFonts w:cs="Arial"/>
          <w:color w:val="000000"/>
          <w:lang w:val="be-BY"/>
        </w:rPr>
        <w:t xml:space="preserve"> оценява, както следва:</w:t>
      </w:r>
    </w:p>
    <w:p w14:paraId="26ABC1F4" w14:textId="77777777" w:rsidR="00371CD8" w:rsidRPr="00E525AE" w:rsidRDefault="00B65C1A" w:rsidP="008610E6">
      <w:pPr>
        <w:spacing w:after="0" w:line="240" w:lineRule="auto"/>
        <w:ind w:firstLine="567"/>
        <w:rPr>
          <w:rFonts w:cs="Arial"/>
          <w:color w:val="000000"/>
          <w:lang w:val="be-BY"/>
        </w:rPr>
      </w:pPr>
      <w:r w:rsidRPr="00E525AE">
        <w:rPr>
          <w:rFonts w:cs="Arial"/>
          <w:color w:val="000000"/>
          <w:lang w:val="be-BY"/>
        </w:rPr>
        <w:t>а)</w:t>
      </w:r>
      <w:r w:rsidR="00371CD8" w:rsidRPr="00E525AE">
        <w:rPr>
          <w:rFonts w:cs="Arial"/>
          <w:color w:val="000000"/>
          <w:lang w:val="be-BY"/>
        </w:rPr>
        <w:t xml:space="preserve"> При доставка от външен доставчик – </w:t>
      </w:r>
      <w:r w:rsidR="008521FD" w:rsidRPr="00E525AE">
        <w:rPr>
          <w:rFonts w:cs="Arial"/>
          <w:color w:val="000000"/>
          <w:lang w:val="be-BY"/>
        </w:rPr>
        <w:t xml:space="preserve">по </w:t>
      </w:r>
      <w:r w:rsidR="00371CD8" w:rsidRPr="00E525AE">
        <w:rPr>
          <w:rFonts w:cs="Arial"/>
          <w:color w:val="000000"/>
          <w:lang w:val="be-BY"/>
        </w:rPr>
        <w:t xml:space="preserve">цена на придобиване, </w:t>
      </w:r>
      <w:r w:rsidR="00371CD8" w:rsidRPr="00E525AE">
        <w:rPr>
          <w:rFonts w:cs="Arial"/>
          <w:color w:val="000000"/>
        </w:rPr>
        <w:t>покупната цена (включително митата и невъзстановимите данъци) и всички преки разходи</w:t>
      </w:r>
      <w:r w:rsidR="0008020D" w:rsidRPr="00E525AE">
        <w:rPr>
          <w:rFonts w:cs="Arial"/>
          <w:color w:val="000000"/>
        </w:rPr>
        <w:t xml:space="preserve"> за подготовка на актива за използването му по предназначение</w:t>
      </w:r>
      <w:r w:rsidR="00371CD8" w:rsidRPr="00E525AE">
        <w:rPr>
          <w:rFonts w:cs="Arial"/>
          <w:color w:val="000000"/>
        </w:rPr>
        <w:t>.</w:t>
      </w:r>
      <w:r w:rsidR="00371CD8" w:rsidRPr="00E525AE">
        <w:rPr>
          <w:rFonts w:cs="Arial"/>
          <w:color w:val="000000"/>
          <w:lang w:val="be-BY"/>
        </w:rPr>
        <w:t xml:space="preserve"> </w:t>
      </w:r>
    </w:p>
    <w:p w14:paraId="263C7A5E" w14:textId="77777777" w:rsidR="00371CD8" w:rsidRPr="00E525AE" w:rsidRDefault="00B65C1A" w:rsidP="008610E6">
      <w:pPr>
        <w:spacing w:after="0" w:line="240" w:lineRule="auto"/>
        <w:ind w:firstLine="567"/>
        <w:rPr>
          <w:rFonts w:cs="Arial"/>
          <w:snapToGrid w:val="0"/>
          <w:color w:val="000000"/>
          <w:lang w:val="be-BY"/>
        </w:rPr>
      </w:pPr>
      <w:r w:rsidRPr="00E525AE">
        <w:rPr>
          <w:rFonts w:cs="Arial"/>
          <w:color w:val="000000"/>
          <w:lang w:val="be-BY"/>
        </w:rPr>
        <w:t>б)</w:t>
      </w:r>
      <w:r w:rsidR="00371CD8" w:rsidRPr="00E525AE">
        <w:rPr>
          <w:rFonts w:cs="Arial"/>
          <w:color w:val="000000"/>
          <w:lang w:val="be-BY"/>
        </w:rPr>
        <w:t xml:space="preserve"> </w:t>
      </w:r>
      <w:r w:rsidR="00371CD8" w:rsidRPr="00E525AE">
        <w:rPr>
          <w:rFonts w:cs="Arial"/>
          <w:snapToGrid w:val="0"/>
          <w:color w:val="000000"/>
          <w:lang w:val="be-BY"/>
        </w:rPr>
        <w:t xml:space="preserve">Първоначалната оценка на </w:t>
      </w:r>
      <w:r w:rsidR="00371CD8" w:rsidRPr="00E525AE">
        <w:rPr>
          <w:rFonts w:cs="Arial"/>
          <w:snapToGrid w:val="0"/>
          <w:color w:val="000000"/>
          <w:u w:val="single"/>
          <w:lang w:val="be-BY"/>
        </w:rPr>
        <w:t>създаден в предприятието нематериален актив</w:t>
      </w:r>
      <w:r w:rsidR="00371CD8" w:rsidRPr="00E525AE">
        <w:rPr>
          <w:rFonts w:cs="Arial"/>
          <w:snapToGrid w:val="0"/>
          <w:color w:val="000000"/>
          <w:lang w:val="be-BY"/>
        </w:rPr>
        <w:t xml:space="preserve"> се определя по начин, идентичен на възприетия за определяне на себестойността на произведената продукция в предприятието и представлява сборът от разходите, извършени </w:t>
      </w:r>
      <w:r w:rsidR="00354627" w:rsidRPr="00E525AE">
        <w:rPr>
          <w:rFonts w:cs="Arial"/>
          <w:snapToGrid w:val="0"/>
          <w:color w:val="000000"/>
          <w:lang w:val="be-BY"/>
        </w:rPr>
        <w:t>до</w:t>
      </w:r>
      <w:r w:rsidR="00371CD8" w:rsidRPr="00E525AE">
        <w:rPr>
          <w:rFonts w:cs="Arial"/>
          <w:snapToGrid w:val="0"/>
          <w:color w:val="000000"/>
          <w:lang w:val="be-BY"/>
        </w:rPr>
        <w:t xml:space="preserve"> момента, в който нематериалният актив за пръв път е постигнал критериите за признаване.</w:t>
      </w:r>
    </w:p>
    <w:p w14:paraId="792F41FC" w14:textId="77777777" w:rsidR="00371CD8" w:rsidRPr="00E525AE" w:rsidRDefault="00B65C1A"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в)</w:t>
      </w:r>
      <w:r w:rsidR="00371CD8" w:rsidRPr="00E525AE">
        <w:rPr>
          <w:rFonts w:cs="Arial"/>
          <w:snapToGrid w:val="0"/>
          <w:color w:val="000000"/>
          <w:lang w:val="be-BY"/>
        </w:rPr>
        <w:t xml:space="preserve"> Първоначалната оценка на нематериален актив, получен в резултат на безвъзмездна сделка, се определя по справедливата му стойност.</w:t>
      </w:r>
    </w:p>
    <w:p w14:paraId="25035895" w14:textId="77777777" w:rsidR="00371CD8" w:rsidRPr="00E525AE" w:rsidRDefault="006F6569" w:rsidP="00767455">
      <w:pPr>
        <w:widowControl w:val="0"/>
        <w:tabs>
          <w:tab w:val="left" w:pos="720"/>
        </w:tabs>
        <w:spacing w:after="0" w:line="240" w:lineRule="auto"/>
        <w:ind w:firstLine="567"/>
        <w:rPr>
          <w:rFonts w:cs="Arial"/>
          <w:snapToGrid w:val="0"/>
          <w:color w:val="000000"/>
          <w:lang w:val="be-BY"/>
        </w:rPr>
      </w:pPr>
      <w:r w:rsidRPr="00E525AE">
        <w:rPr>
          <w:rFonts w:cs="Arial"/>
          <w:b/>
          <w:color w:val="000000"/>
          <w:lang w:val="be-BY"/>
        </w:rPr>
        <w:t>1.</w:t>
      </w:r>
      <w:r w:rsidR="00371CD8" w:rsidRPr="00E525AE">
        <w:rPr>
          <w:rFonts w:cs="Arial"/>
          <w:b/>
          <w:color w:val="000000"/>
          <w:lang w:val="be-BY"/>
        </w:rPr>
        <w:t>4.</w:t>
      </w:r>
      <w:r w:rsidR="00371CD8" w:rsidRPr="00E525AE">
        <w:rPr>
          <w:rFonts w:cs="Arial"/>
          <w:color w:val="000000"/>
          <w:lang w:val="be-BY"/>
        </w:rPr>
        <w:t xml:space="preserve"> </w:t>
      </w:r>
      <w:r w:rsidR="00371CD8" w:rsidRPr="00E525AE">
        <w:rPr>
          <w:rFonts w:cs="Arial"/>
          <w:snapToGrid w:val="0"/>
          <w:color w:val="000000"/>
          <w:u w:val="single"/>
          <w:lang w:val="be-BY"/>
        </w:rPr>
        <w:t>В</w:t>
      </w:r>
      <w:r w:rsidR="00371CD8" w:rsidRPr="00E525AE">
        <w:rPr>
          <w:rFonts w:cs="Arial"/>
          <w:snapToGrid w:val="0"/>
          <w:color w:val="000000"/>
          <w:u w:val="single"/>
        </w:rPr>
        <w:t>ременно</w:t>
      </w:r>
      <w:r w:rsidR="00371CD8" w:rsidRPr="00E525AE">
        <w:rPr>
          <w:rFonts w:cs="Arial"/>
          <w:snapToGrid w:val="0"/>
          <w:color w:val="000000"/>
          <w:u w:val="single"/>
          <w:lang w:val="be-BY"/>
        </w:rPr>
        <w:t>то</w:t>
      </w:r>
      <w:r w:rsidR="00371CD8" w:rsidRPr="00E525AE">
        <w:rPr>
          <w:rFonts w:cs="Arial"/>
          <w:snapToGrid w:val="0"/>
          <w:color w:val="000000"/>
          <w:u w:val="single"/>
        </w:rPr>
        <w:t xml:space="preserve"> извеждане от употреба</w:t>
      </w:r>
      <w:r w:rsidR="00371CD8" w:rsidRPr="00E525AE">
        <w:rPr>
          <w:rFonts w:cs="Arial"/>
          <w:snapToGrid w:val="0"/>
          <w:color w:val="000000"/>
        </w:rPr>
        <w:t xml:space="preserve"> на дълготрайните </w:t>
      </w:r>
      <w:r w:rsidR="00371CD8" w:rsidRPr="00E525AE">
        <w:rPr>
          <w:rFonts w:cs="Arial"/>
          <w:snapToGrid w:val="0"/>
          <w:color w:val="000000"/>
          <w:lang w:val="be-BY"/>
        </w:rPr>
        <w:t>не</w:t>
      </w:r>
      <w:r w:rsidR="00371CD8" w:rsidRPr="00E525AE">
        <w:rPr>
          <w:rFonts w:cs="Arial"/>
          <w:snapToGrid w:val="0"/>
          <w:color w:val="000000"/>
        </w:rPr>
        <w:t xml:space="preserve">материални активи </w:t>
      </w:r>
      <w:r w:rsidR="00371CD8" w:rsidRPr="00E525AE">
        <w:rPr>
          <w:rFonts w:cs="Arial"/>
          <w:snapToGrid w:val="0"/>
          <w:color w:val="000000"/>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0C6A25AC" w14:textId="77777777" w:rsidR="00371CD8" w:rsidRPr="00E525AE" w:rsidRDefault="00371CD8"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14:paraId="5F33ED48" w14:textId="77777777" w:rsidR="00371CD8" w:rsidRPr="00E525AE" w:rsidRDefault="00371CD8"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нематериални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14:paraId="6622CD07" w14:textId="77777777" w:rsidR="00972E5E" w:rsidRPr="00E525AE" w:rsidRDefault="00972E5E" w:rsidP="008610E6">
      <w:pPr>
        <w:spacing w:after="0" w:line="240" w:lineRule="auto"/>
        <w:ind w:firstLine="567"/>
        <w:rPr>
          <w:rFonts w:cs="Arial"/>
          <w:color w:val="000000"/>
          <w:lang w:val="be-BY"/>
        </w:rPr>
      </w:pPr>
      <w:r w:rsidRPr="00E525AE">
        <w:rPr>
          <w:rFonts w:cs="Arial"/>
          <w:b/>
          <w:color w:val="000000"/>
          <w:lang w:val="be-BY"/>
        </w:rPr>
        <w:t>1.</w:t>
      </w:r>
      <w:r w:rsidR="00767455" w:rsidRPr="00E525AE">
        <w:rPr>
          <w:rFonts w:cs="Arial"/>
          <w:b/>
          <w:color w:val="000000"/>
          <w:lang w:val="be-BY"/>
        </w:rPr>
        <w:t>5</w:t>
      </w:r>
      <w:r w:rsidRPr="00E525AE">
        <w:rPr>
          <w:rFonts w:cs="Arial"/>
          <w:b/>
          <w:color w:val="000000"/>
          <w:lang w:val="be-BY"/>
        </w:rPr>
        <w:t>.</w:t>
      </w:r>
      <w:r w:rsidRPr="00E525AE">
        <w:rPr>
          <w:rFonts w:cs="Arial"/>
          <w:color w:val="000000"/>
          <w:lang w:val="be-BY"/>
        </w:rPr>
        <w:t xml:space="preserve"> Амортизация</w:t>
      </w:r>
    </w:p>
    <w:p w14:paraId="602078A2" w14:textId="77777777"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767455"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w:t>
      </w:r>
    </w:p>
    <w:p w14:paraId="58C0B8B0" w14:textId="77777777"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на дълготрайните </w:t>
      </w:r>
      <w:r w:rsidR="00EA37B9" w:rsidRPr="00E525AE">
        <w:rPr>
          <w:rFonts w:cs="Arial"/>
          <w:color w:val="000000"/>
          <w:lang w:val="be-BY"/>
        </w:rPr>
        <w:t xml:space="preserve">нематериални </w:t>
      </w:r>
      <w:r w:rsidRPr="00E525AE">
        <w:rPr>
          <w:rFonts w:cs="Arial"/>
          <w:color w:val="000000"/>
          <w:lang w:val="be-BY"/>
        </w:rPr>
        <w:t xml:space="preserve">активи се начислява от месеца следващ месеца на въвеждането им в експлоатация. </w:t>
      </w:r>
    </w:p>
    <w:p w14:paraId="747A2FF8" w14:textId="77777777" w:rsidR="00B52EF2" w:rsidRPr="00E525AE" w:rsidRDefault="00B52EF2" w:rsidP="00670670">
      <w:pPr>
        <w:rPr>
          <w:rFonts w:cs="Arial"/>
          <w:color w:val="000000"/>
          <w:lang w:val="be-BY"/>
        </w:rPr>
      </w:pPr>
    </w:p>
    <w:p w14:paraId="0E8F3CDA" w14:textId="77777777" w:rsidR="00155427" w:rsidRPr="00E525AE" w:rsidRDefault="00335CDC" w:rsidP="00670670">
      <w:pPr>
        <w:pStyle w:val="2"/>
        <w:ind w:firstLine="567"/>
        <w:rPr>
          <w:rFonts w:cs="Arial"/>
          <w:color w:val="000000"/>
          <w:szCs w:val="22"/>
          <w:lang w:val="be-BY"/>
        </w:rPr>
      </w:pPr>
      <w:r w:rsidRPr="00E525AE">
        <w:rPr>
          <w:rFonts w:cs="Arial"/>
          <w:color w:val="000000"/>
          <w:szCs w:val="22"/>
          <w:lang w:val="be-BY"/>
        </w:rPr>
        <w:t xml:space="preserve">2. </w:t>
      </w:r>
      <w:r w:rsidR="00155427" w:rsidRPr="00E525AE">
        <w:rPr>
          <w:rFonts w:cs="Arial"/>
          <w:color w:val="000000"/>
          <w:szCs w:val="22"/>
          <w:lang w:val="be-BY"/>
        </w:rPr>
        <w:t>Дълготрайни материални активи</w:t>
      </w:r>
      <w:r w:rsidR="00C41F17" w:rsidRPr="00E525AE">
        <w:rPr>
          <w:rFonts w:cs="Arial"/>
          <w:color w:val="000000"/>
          <w:szCs w:val="22"/>
          <w:lang w:val="be-BY"/>
        </w:rPr>
        <w:t xml:space="preserve"> (нетекущи (дълготрайни) активи)</w:t>
      </w:r>
    </w:p>
    <w:p w14:paraId="281E1F22" w14:textId="77777777" w:rsidR="0040376D" w:rsidRPr="00E525AE" w:rsidRDefault="00565005" w:rsidP="008610E6">
      <w:pPr>
        <w:spacing w:after="0" w:line="240" w:lineRule="auto"/>
        <w:ind w:firstLine="567"/>
        <w:rPr>
          <w:rFonts w:cs="Arial"/>
          <w:color w:val="000000"/>
          <w:lang w:val="be-BY"/>
        </w:rPr>
      </w:pPr>
      <w:r w:rsidRPr="00E525AE">
        <w:rPr>
          <w:rStyle w:val="ldef"/>
          <w:rFonts w:cs="Arial"/>
          <w:b/>
          <w:color w:val="000000"/>
          <w:lang w:val="be-BY"/>
        </w:rPr>
        <w:t>2</w:t>
      </w:r>
      <w:r w:rsidR="0040376D" w:rsidRPr="00E525AE">
        <w:rPr>
          <w:rStyle w:val="ldef"/>
          <w:rFonts w:cs="Arial"/>
          <w:b/>
          <w:color w:val="000000"/>
          <w:lang w:val="be-BY"/>
        </w:rPr>
        <w:t>.1.</w:t>
      </w:r>
      <w:r w:rsidR="0040376D" w:rsidRPr="00E525AE">
        <w:rPr>
          <w:rStyle w:val="ldef"/>
          <w:rFonts w:cs="Arial"/>
          <w:color w:val="000000"/>
          <w:lang w:val="be-BY"/>
        </w:rPr>
        <w:t xml:space="preserve"> Като д</w:t>
      </w:r>
      <w:r w:rsidR="0040376D" w:rsidRPr="00E525AE">
        <w:rPr>
          <w:rStyle w:val="ldef"/>
          <w:rFonts w:cs="Arial"/>
          <w:color w:val="000000"/>
        </w:rPr>
        <w:t>ълготрайни материални активи</w:t>
      </w:r>
      <w:r w:rsidR="0040376D" w:rsidRPr="00E525AE">
        <w:rPr>
          <w:rFonts w:cs="Arial"/>
          <w:color w:val="000000"/>
        </w:rPr>
        <w:t xml:space="preserve"> </w:t>
      </w:r>
      <w:r w:rsidR="0040376D" w:rsidRPr="00E525AE">
        <w:rPr>
          <w:rFonts w:cs="Arial"/>
          <w:color w:val="000000"/>
          <w:lang w:val="be-BY"/>
        </w:rPr>
        <w:t>в</w:t>
      </w:r>
      <w:r w:rsidR="00767455" w:rsidRPr="00E525AE">
        <w:rPr>
          <w:rFonts w:cs="Arial"/>
          <w:color w:val="000000"/>
          <w:lang w:val="be-BY"/>
        </w:rPr>
        <w:t xml:space="preserve"> “ДКЦ Чайка ЕООД</w:t>
      </w:r>
      <w:r w:rsidR="0040376D" w:rsidRPr="00E525AE">
        <w:rPr>
          <w:rFonts w:cs="Arial"/>
          <w:color w:val="000000"/>
          <w:lang w:val="be-BY"/>
        </w:rPr>
        <w:t xml:space="preserve"> се третират и признават </w:t>
      </w:r>
      <w:r w:rsidR="0040376D" w:rsidRPr="00E525AE">
        <w:rPr>
          <w:rFonts w:cs="Arial"/>
          <w:color w:val="000000"/>
        </w:rPr>
        <w:t xml:space="preserve"> </w:t>
      </w:r>
      <w:r w:rsidR="00576614" w:rsidRPr="00E525AE">
        <w:rPr>
          <w:rFonts w:cs="Arial"/>
          <w:color w:val="000000"/>
          <w:lang w:val="be-BY"/>
        </w:rPr>
        <w:t xml:space="preserve">придобитите и притежавани от предприятието </w:t>
      </w:r>
      <w:r w:rsidR="0040376D" w:rsidRPr="00E525AE">
        <w:rPr>
          <w:rFonts w:cs="Arial"/>
          <w:color w:val="000000"/>
        </w:rPr>
        <w:t>установими нефинансови ресурси, които</w:t>
      </w:r>
      <w:r w:rsidR="0040376D" w:rsidRPr="00E525AE">
        <w:rPr>
          <w:rFonts w:cs="Arial"/>
          <w:color w:val="000000"/>
          <w:lang w:val="be-BY"/>
        </w:rPr>
        <w:t xml:space="preserve"> </w:t>
      </w:r>
      <w:r w:rsidR="0040376D" w:rsidRPr="00E525AE">
        <w:rPr>
          <w:rFonts w:cs="Arial"/>
          <w:color w:val="000000"/>
        </w:rPr>
        <w:t>се очаква да бъдат използвани през повече от един отчетен период</w:t>
      </w:r>
      <w:r w:rsidR="0040376D" w:rsidRPr="00E525AE">
        <w:rPr>
          <w:rFonts w:cs="Arial"/>
          <w:color w:val="000000"/>
          <w:lang w:val="be-BY"/>
        </w:rPr>
        <w:t xml:space="preserve">, </w:t>
      </w:r>
      <w:r w:rsidR="0040376D" w:rsidRPr="00E525AE">
        <w:rPr>
          <w:rFonts w:cs="Arial"/>
          <w:color w:val="000000"/>
        </w:rPr>
        <w:t xml:space="preserve"> имат натурално-веществена форма</w:t>
      </w:r>
      <w:r w:rsidR="0040376D" w:rsidRPr="00E525AE">
        <w:rPr>
          <w:rFonts w:cs="Arial"/>
          <w:color w:val="000000"/>
          <w:lang w:val="be-BY"/>
        </w:rPr>
        <w:t xml:space="preserve"> и</w:t>
      </w:r>
      <w:r w:rsidR="0040376D" w:rsidRPr="00E525AE">
        <w:rPr>
          <w:rFonts w:cs="Arial"/>
          <w:color w:val="000000"/>
        </w:rPr>
        <w:t xml:space="preserve"> се използват за производството и/или доставката/</w:t>
      </w:r>
      <w:r w:rsidR="001729EA" w:rsidRPr="00E525AE">
        <w:rPr>
          <w:rFonts w:cs="Arial"/>
          <w:color w:val="000000"/>
        </w:rPr>
        <w:t xml:space="preserve"> </w:t>
      </w:r>
      <w:r w:rsidR="0040376D" w:rsidRPr="00E525AE">
        <w:rPr>
          <w:rFonts w:cs="Arial"/>
          <w:color w:val="000000"/>
        </w:rPr>
        <w:t>продажбата на активи или услуги, за отдаване под наем, за административни или за други цели</w:t>
      </w:r>
      <w:r w:rsidR="0040376D" w:rsidRPr="00E525AE">
        <w:rPr>
          <w:rFonts w:cs="Arial"/>
          <w:color w:val="000000"/>
          <w:lang w:val="be-BY"/>
        </w:rPr>
        <w:t>.</w:t>
      </w:r>
      <w:r w:rsidR="0040376D" w:rsidRPr="00E525AE">
        <w:rPr>
          <w:rFonts w:cs="Arial"/>
          <w:color w:val="000000"/>
        </w:rPr>
        <w:t xml:space="preserve"> </w:t>
      </w:r>
    </w:p>
    <w:p w14:paraId="269D2E13" w14:textId="77777777" w:rsidR="0040376D" w:rsidRPr="00E525AE" w:rsidRDefault="0040376D"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816B7A" w:rsidRPr="00E525AE">
        <w:rPr>
          <w:rFonts w:cs="Arial"/>
          <w:color w:val="000000"/>
          <w:lang w:val="be-BY"/>
        </w:rPr>
        <w:t>500</w:t>
      </w:r>
      <w:r w:rsidRPr="00E525AE">
        <w:rPr>
          <w:rFonts w:cs="Arial"/>
          <w:color w:val="000000"/>
          <w:lang w:val="be-BY"/>
        </w:rPr>
        <w:t xml:space="preserve"> лева се капитализират.</w:t>
      </w:r>
    </w:p>
    <w:p w14:paraId="76FD56C1" w14:textId="77777777" w:rsidR="0040376D"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40376D" w:rsidRPr="00E525AE">
        <w:rPr>
          <w:rFonts w:cs="Arial"/>
          <w:b/>
          <w:color w:val="000000"/>
          <w:lang w:val="be-BY"/>
        </w:rPr>
        <w:t>.2.</w:t>
      </w:r>
      <w:r w:rsidR="0040376D" w:rsidRPr="00E525AE">
        <w:rPr>
          <w:rFonts w:cs="Arial"/>
          <w:color w:val="000000"/>
          <w:lang w:val="be-BY"/>
        </w:rPr>
        <w:t xml:space="preserve"> </w:t>
      </w:r>
      <w:r w:rsidR="0040376D" w:rsidRPr="00E525AE">
        <w:rPr>
          <w:rFonts w:cs="Arial"/>
          <w:color w:val="000000"/>
        </w:rPr>
        <w:t xml:space="preserve">Първоначално всеки дълготраен материален актив се </w:t>
      </w:r>
      <w:r w:rsidR="0040376D" w:rsidRPr="00E525AE">
        <w:rPr>
          <w:rFonts w:cs="Arial"/>
          <w:color w:val="000000"/>
          <w:u w:val="single"/>
        </w:rPr>
        <w:t>оценява</w:t>
      </w:r>
      <w:r w:rsidR="0040376D" w:rsidRPr="00E525AE">
        <w:rPr>
          <w:rFonts w:cs="Arial"/>
          <w:color w:val="000000"/>
        </w:rPr>
        <w:t xml:space="preserve"> по цена на придобиване, която </w:t>
      </w:r>
      <w:r w:rsidR="0040376D" w:rsidRPr="00E525AE">
        <w:rPr>
          <w:rFonts w:cs="Arial"/>
          <w:color w:val="000000"/>
          <w:lang w:val="be-BY"/>
        </w:rPr>
        <w:t>се определя, както следва:</w:t>
      </w:r>
    </w:p>
    <w:p w14:paraId="6FF631BB" w14:textId="77777777"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а) По </w:t>
      </w:r>
      <w:r w:rsidRPr="00E525AE">
        <w:rPr>
          <w:rFonts w:cs="Arial"/>
          <w:snapToGrid w:val="0"/>
          <w:color w:val="000000"/>
        </w:rPr>
        <w:t>цена</w:t>
      </w:r>
      <w:r w:rsidRPr="00E525AE">
        <w:rPr>
          <w:rFonts w:cs="Arial"/>
          <w:snapToGrid w:val="0"/>
          <w:color w:val="000000"/>
          <w:lang w:val="be-BY"/>
        </w:rPr>
        <w:t>та</w:t>
      </w:r>
      <w:r w:rsidRPr="00E525AE">
        <w:rPr>
          <w:rFonts w:cs="Arial"/>
          <w:snapToGrid w:val="0"/>
          <w:color w:val="000000"/>
        </w:rPr>
        <w:t xml:space="preserve"> на придобиване</w:t>
      </w:r>
      <w:r w:rsidRPr="00E525AE">
        <w:rPr>
          <w:rFonts w:cs="Arial"/>
          <w:color w:val="000000"/>
        </w:rPr>
        <w:t xml:space="preserve"> </w:t>
      </w:r>
      <w:r w:rsidRPr="00E525AE">
        <w:rPr>
          <w:rFonts w:cs="Arial"/>
          <w:color w:val="000000"/>
          <w:lang w:val="be-BY"/>
        </w:rPr>
        <w:t xml:space="preserve">- </w:t>
      </w:r>
      <w:r w:rsidRPr="00E525AE">
        <w:rPr>
          <w:rFonts w:cs="Arial"/>
          <w:color w:val="000000"/>
        </w:rPr>
        <w:t>покупната цена (включително митата и невъзстановимите данъци) и всички преки разходи.</w:t>
      </w:r>
      <w:r w:rsidRPr="00E525AE">
        <w:rPr>
          <w:rFonts w:cs="Arial"/>
          <w:color w:val="000000"/>
          <w:lang w:val="be-BY"/>
        </w:rPr>
        <w:t xml:space="preserve"> </w:t>
      </w:r>
      <w:r w:rsidRPr="00E525AE">
        <w:rPr>
          <w:rFonts w:cs="Arial"/>
          <w:color w:val="000000"/>
        </w:rPr>
        <w:t>Когато придобиването е свързано с разсрочено плащане, разликата между сегашната стойност на всички плащания и сумата на всички плащания се признава за лихвен разход през периода на разсрочено плащане</w:t>
      </w:r>
      <w:r w:rsidR="00576614" w:rsidRPr="00E525AE">
        <w:rPr>
          <w:rFonts w:cs="Arial"/>
          <w:color w:val="000000"/>
          <w:lang w:val="be-BY"/>
        </w:rPr>
        <w:t>.</w:t>
      </w:r>
    </w:p>
    <w:p w14:paraId="52DECA72" w14:textId="77777777" w:rsidR="0040376D" w:rsidRPr="00E525AE" w:rsidRDefault="00565005"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lastRenderedPageBreak/>
        <w:t>2</w:t>
      </w:r>
      <w:r w:rsidR="009309CD" w:rsidRPr="00E525AE">
        <w:rPr>
          <w:rFonts w:cs="Arial"/>
          <w:b/>
          <w:color w:val="000000"/>
          <w:lang w:val="be-BY"/>
        </w:rPr>
        <w:t>.3</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u w:val="single"/>
          <w:lang w:val="be-BY"/>
        </w:rPr>
        <w:t>П</w:t>
      </w:r>
      <w:r w:rsidR="0040376D" w:rsidRPr="00E525AE">
        <w:rPr>
          <w:rFonts w:cs="Arial"/>
          <w:snapToGrid w:val="0"/>
          <w:color w:val="000000"/>
          <w:u w:val="single"/>
        </w:rPr>
        <w:t>оследващите разходи</w:t>
      </w:r>
      <w:r w:rsidR="0040376D" w:rsidRPr="00E525AE">
        <w:rPr>
          <w:rFonts w:cs="Arial"/>
          <w:snapToGrid w:val="0"/>
          <w:color w:val="000000"/>
        </w:rPr>
        <w:t xml:space="preserve"> по дълготрайните материални активи </w:t>
      </w:r>
      <w:r w:rsidR="0040376D" w:rsidRPr="00E525AE">
        <w:rPr>
          <w:rFonts w:cs="Arial"/>
          <w:snapToGrid w:val="0"/>
          <w:color w:val="000000"/>
          <w:lang w:val="be-BY"/>
        </w:rPr>
        <w:t>се капитализират, к</w:t>
      </w:r>
      <w:r w:rsidR="0040376D" w:rsidRPr="00E525AE">
        <w:rPr>
          <w:rFonts w:cs="Arial"/>
          <w:snapToGrid w:val="0"/>
          <w:color w:val="000000"/>
        </w:rPr>
        <w:t>огато</w:t>
      </w:r>
      <w:r w:rsidR="0040376D" w:rsidRPr="00E525AE">
        <w:rPr>
          <w:rFonts w:cs="Arial"/>
          <w:snapToGrid w:val="0"/>
          <w:color w:val="000000"/>
          <w:lang w:val="be-BY"/>
        </w:rPr>
        <w:t xml:space="preserve"> чрез тяхното реализиране</w:t>
      </w:r>
      <w:r w:rsidR="0040376D" w:rsidRPr="00E525AE">
        <w:rPr>
          <w:rFonts w:cs="Arial"/>
          <w:snapToGrid w:val="0"/>
          <w:color w:val="000000"/>
        </w:rPr>
        <w:t xml:space="preserve"> се увеличава бъдещата икономическа изгода </w:t>
      </w:r>
      <w:r w:rsidR="0040376D" w:rsidRPr="00E525AE">
        <w:rPr>
          <w:rFonts w:cs="Arial"/>
          <w:color w:val="000000"/>
        </w:rPr>
        <w:t>над тази от първоначално оценената стандартна ефективност на съществуващия актив</w:t>
      </w:r>
      <w:r w:rsidR="0040376D" w:rsidRPr="00E525AE">
        <w:rPr>
          <w:rFonts w:cs="Arial"/>
          <w:color w:val="000000"/>
          <w:lang w:val="be-BY"/>
        </w:rPr>
        <w:t xml:space="preserve">. </w:t>
      </w:r>
    </w:p>
    <w:p w14:paraId="48094677" w14:textId="77777777" w:rsidR="0040376D" w:rsidRPr="00E525AE" w:rsidRDefault="0040376D" w:rsidP="008610E6">
      <w:pPr>
        <w:widowControl w:val="0"/>
        <w:tabs>
          <w:tab w:val="left" w:pos="720"/>
        </w:tabs>
        <w:spacing w:after="0" w:line="240" w:lineRule="auto"/>
        <w:ind w:firstLine="567"/>
        <w:rPr>
          <w:rFonts w:cs="Arial"/>
          <w:color w:val="000000"/>
          <w:lang w:val="be-BY"/>
        </w:rPr>
      </w:pPr>
      <w:r w:rsidRPr="00E525AE">
        <w:rPr>
          <w:rFonts w:cs="Arial"/>
          <w:color w:val="000000"/>
        </w:rPr>
        <w:t>Всички други последвали разходи се признават за разход в периода, през който са направени.</w:t>
      </w:r>
    </w:p>
    <w:p w14:paraId="26E10EE9" w14:textId="77777777" w:rsidR="0040376D" w:rsidRPr="00E525AE" w:rsidRDefault="00565005" w:rsidP="00760A77">
      <w:pPr>
        <w:widowControl w:val="0"/>
        <w:tabs>
          <w:tab w:val="left" w:pos="720"/>
        </w:tabs>
        <w:spacing w:after="0" w:line="240" w:lineRule="auto"/>
        <w:ind w:firstLine="567"/>
        <w:rPr>
          <w:rFonts w:cs="Arial"/>
          <w:color w:val="000000"/>
          <w:lang w:val="be-BY"/>
        </w:rPr>
      </w:pPr>
      <w:r w:rsidRPr="00E525AE">
        <w:rPr>
          <w:rFonts w:cs="Arial"/>
          <w:b/>
          <w:color w:val="000000"/>
          <w:lang w:val="be-BY"/>
        </w:rPr>
        <w:t>2</w:t>
      </w:r>
      <w:r w:rsidR="009309CD" w:rsidRPr="00E525AE">
        <w:rPr>
          <w:rFonts w:cs="Arial"/>
          <w:b/>
          <w:color w:val="000000"/>
          <w:lang w:val="be-BY"/>
        </w:rPr>
        <w:t>.4</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rPr>
        <w:t>След първоначалното признаване като актив всеки дълготраен материален актив се отчита по цена на придобиване, намалена с начислените амортизации и натрупаната загуба от обезценка.</w:t>
      </w:r>
    </w:p>
    <w:p w14:paraId="2305C5A8" w14:textId="77777777" w:rsidR="0040376D" w:rsidRPr="00E525AE" w:rsidRDefault="00565005"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b/>
          <w:color w:val="000000"/>
          <w:lang w:val="be-BY"/>
        </w:rPr>
        <w:t>2</w:t>
      </w:r>
      <w:r w:rsidR="00664523" w:rsidRPr="00E525AE">
        <w:rPr>
          <w:rFonts w:cs="Arial"/>
          <w:b/>
          <w:color w:val="000000"/>
          <w:lang w:val="be-BY"/>
        </w:rPr>
        <w:t>.5</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snapToGrid w:val="0"/>
          <w:color w:val="000000"/>
          <w:u w:val="single"/>
          <w:lang w:val="be-BY"/>
        </w:rPr>
        <w:t>В</w:t>
      </w:r>
      <w:r w:rsidR="0040376D" w:rsidRPr="00E525AE">
        <w:rPr>
          <w:rFonts w:cs="Arial"/>
          <w:snapToGrid w:val="0"/>
          <w:color w:val="000000"/>
          <w:u w:val="single"/>
        </w:rPr>
        <w:t>ременно</w:t>
      </w:r>
      <w:r w:rsidR="0040376D" w:rsidRPr="00E525AE">
        <w:rPr>
          <w:rFonts w:cs="Arial"/>
          <w:snapToGrid w:val="0"/>
          <w:color w:val="000000"/>
          <w:u w:val="single"/>
          <w:lang w:val="be-BY"/>
        </w:rPr>
        <w:t>то</w:t>
      </w:r>
      <w:r w:rsidR="0040376D" w:rsidRPr="00E525AE">
        <w:rPr>
          <w:rFonts w:cs="Arial"/>
          <w:snapToGrid w:val="0"/>
          <w:color w:val="000000"/>
          <w:u w:val="single"/>
        </w:rPr>
        <w:t xml:space="preserve"> извеждане от употреба</w:t>
      </w:r>
      <w:r w:rsidR="0040376D" w:rsidRPr="00E525AE">
        <w:rPr>
          <w:rFonts w:cs="Arial"/>
          <w:snapToGrid w:val="0"/>
          <w:color w:val="000000"/>
        </w:rPr>
        <w:t xml:space="preserve"> на дълготрайните материални активи </w:t>
      </w:r>
      <w:r w:rsidR="0040376D" w:rsidRPr="00E525AE">
        <w:rPr>
          <w:rFonts w:cs="Arial"/>
          <w:snapToGrid w:val="0"/>
          <w:color w:val="000000"/>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2F7C7CAC" w14:textId="77777777" w:rsidR="0040376D" w:rsidRPr="00E525AE" w:rsidRDefault="0040376D"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14:paraId="55C7A6A1" w14:textId="77777777"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14:paraId="675047A7" w14:textId="77777777" w:rsidR="00276AA5"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276AA5" w:rsidRPr="00E525AE">
        <w:rPr>
          <w:rFonts w:cs="Arial"/>
          <w:b/>
          <w:color w:val="000000"/>
          <w:lang w:val="be-BY"/>
        </w:rPr>
        <w:t xml:space="preserve">.6. </w:t>
      </w:r>
      <w:r w:rsidR="00276AA5" w:rsidRPr="00E525AE">
        <w:rPr>
          <w:rFonts w:cs="Arial"/>
          <w:color w:val="000000"/>
          <w:lang w:val="be-BY"/>
        </w:rPr>
        <w:t>Амортизация</w:t>
      </w:r>
    </w:p>
    <w:p w14:paraId="0DD9B15B" w14:textId="77777777" w:rsidR="00276AA5" w:rsidRPr="00E525AE" w:rsidRDefault="00276AA5" w:rsidP="003F763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3F7636"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 xml:space="preserve"> </w:t>
      </w:r>
    </w:p>
    <w:p w14:paraId="7375A1CF" w14:textId="77777777" w:rsidR="00565005" w:rsidRPr="00E525AE" w:rsidRDefault="00276AA5" w:rsidP="00670670">
      <w:pPr>
        <w:spacing w:after="0" w:line="240" w:lineRule="auto"/>
        <w:ind w:firstLine="567"/>
        <w:rPr>
          <w:rFonts w:cs="Arial"/>
          <w:color w:val="000000"/>
          <w:lang w:val="en-US"/>
        </w:rPr>
      </w:pPr>
      <w:r w:rsidRPr="00E525AE">
        <w:rPr>
          <w:rFonts w:cs="Arial"/>
          <w:color w:val="000000"/>
          <w:lang w:val="be-BY"/>
        </w:rPr>
        <w:t>Амортизацията на дълготрайните активи се начислява от месеца</w:t>
      </w:r>
      <w:r w:rsidR="008B7AB3" w:rsidRPr="00E525AE">
        <w:rPr>
          <w:rFonts w:cs="Arial"/>
          <w:color w:val="000000"/>
          <w:lang w:val="be-BY"/>
        </w:rPr>
        <w:t>,</w:t>
      </w:r>
      <w:r w:rsidRPr="00E525AE">
        <w:rPr>
          <w:rFonts w:cs="Arial"/>
          <w:color w:val="000000"/>
          <w:lang w:val="be-BY"/>
        </w:rPr>
        <w:t xml:space="preserve"> следващ месеца на въвеждането им в експлоатация. </w:t>
      </w:r>
    </w:p>
    <w:p w14:paraId="02CD736C" w14:textId="77777777" w:rsidR="004E4D5D" w:rsidRPr="00E525AE" w:rsidRDefault="00565005" w:rsidP="004E4D5D">
      <w:pPr>
        <w:pStyle w:val="2"/>
        <w:ind w:firstLine="567"/>
        <w:rPr>
          <w:rFonts w:cs="Arial"/>
          <w:color w:val="000000"/>
          <w:szCs w:val="22"/>
          <w:lang w:val="be-BY"/>
        </w:rPr>
      </w:pPr>
      <w:r w:rsidRPr="00E525AE">
        <w:rPr>
          <w:rFonts w:cs="Arial"/>
          <w:color w:val="000000"/>
          <w:szCs w:val="22"/>
          <w:lang w:val="be-BY"/>
        </w:rPr>
        <w:t xml:space="preserve">3. </w:t>
      </w:r>
      <w:r w:rsidR="004E4D5D" w:rsidRPr="00E525AE">
        <w:rPr>
          <w:rFonts w:cs="Arial"/>
          <w:color w:val="000000"/>
          <w:szCs w:val="22"/>
          <w:lang w:val="be-BY"/>
        </w:rPr>
        <w:t>Инвестиционни имоти</w:t>
      </w:r>
    </w:p>
    <w:p w14:paraId="1ED19508" w14:textId="77777777" w:rsidR="004E4D5D" w:rsidRPr="00E525AE" w:rsidRDefault="004E4D5D" w:rsidP="004E4D5D">
      <w:pPr>
        <w:spacing w:after="0" w:line="240" w:lineRule="auto"/>
        <w:ind w:firstLine="567"/>
        <w:rPr>
          <w:rFonts w:cs="Arial"/>
          <w:color w:val="000000"/>
          <w:lang w:val="be-BY"/>
        </w:rPr>
      </w:pPr>
      <w:r w:rsidRPr="00E525AE">
        <w:rPr>
          <w:rStyle w:val="ldef"/>
          <w:rFonts w:cs="Arial"/>
          <w:color w:val="000000"/>
          <w:lang w:val="be-BY"/>
        </w:rPr>
        <w:t xml:space="preserve">Като инвестиционни имоти </w:t>
      </w:r>
      <w:r w:rsidRPr="00E525AE">
        <w:rPr>
          <w:rFonts w:cs="Arial"/>
          <w:color w:val="000000"/>
          <w:lang w:val="be-BY"/>
        </w:rPr>
        <w:t xml:space="preserve">в “ДКЦ </w:t>
      </w:r>
      <w:r w:rsidRPr="00E525AE">
        <w:rPr>
          <w:rFonts w:cs="Arial"/>
          <w:color w:val="000000"/>
        </w:rPr>
        <w:t xml:space="preserve">Чайка” ЕООД </w:t>
      </w:r>
      <w:r w:rsidRPr="00E525AE">
        <w:rPr>
          <w:rFonts w:cs="Arial"/>
          <w:color w:val="000000"/>
          <w:lang w:val="be-BY"/>
        </w:rPr>
        <w:t xml:space="preserve">се третират и признават активи, по отношение на които се обективира превишение на генерирането </w:t>
      </w:r>
      <w:r w:rsidRPr="00E525AE">
        <w:rPr>
          <w:rFonts w:cs="Arial"/>
          <w:color w:val="000000"/>
        </w:rPr>
        <w:t>на приходи от наем</w:t>
      </w:r>
      <w:r w:rsidRPr="00E525AE">
        <w:rPr>
          <w:rFonts w:cs="Arial"/>
          <w:color w:val="000000"/>
          <w:lang w:val="be-BY"/>
        </w:rPr>
        <w:t xml:space="preserve">, което ги отличава </w:t>
      </w:r>
      <w:r w:rsidRPr="00E525AE">
        <w:rPr>
          <w:rFonts w:cs="Arial"/>
          <w:snapToGrid w:val="0"/>
          <w:color w:val="000000"/>
        </w:rPr>
        <w:t>от имота, ползван от предприятието в хода на обичайната му икономическа дейност</w:t>
      </w:r>
      <w:r w:rsidRPr="00E525AE">
        <w:rPr>
          <w:rFonts w:cs="Arial"/>
          <w:color w:val="000000"/>
          <w:lang w:val="be-BY"/>
        </w:rPr>
        <w:t xml:space="preserve">. </w:t>
      </w:r>
    </w:p>
    <w:p w14:paraId="694F207C" w14:textId="77777777" w:rsidR="004E4D5D" w:rsidRPr="00E525AE" w:rsidRDefault="004E4D5D" w:rsidP="004E4D5D">
      <w:pPr>
        <w:spacing w:after="0" w:line="240" w:lineRule="auto"/>
        <w:ind w:firstLine="567"/>
        <w:rPr>
          <w:rFonts w:cs="Arial"/>
          <w:color w:val="000000"/>
        </w:rPr>
      </w:pPr>
      <w:r w:rsidRPr="00E525AE">
        <w:rPr>
          <w:rFonts w:cs="Arial"/>
          <w:color w:val="000000"/>
          <w:lang w:val="be-BY"/>
        </w:rPr>
        <w:t xml:space="preserve">В дейността си предприятието отдава при условията на експлоатационен лизинг помещения – кабинети. Генерирането </w:t>
      </w:r>
      <w:r w:rsidRPr="00E525AE">
        <w:rPr>
          <w:rFonts w:cs="Arial"/>
          <w:color w:val="000000"/>
        </w:rPr>
        <w:t>на приходи от наем е по реда на чл. 102 и 105 от Закона за лечебните заведения (ЗЛЗ).</w:t>
      </w:r>
    </w:p>
    <w:p w14:paraId="1B9E17F4" w14:textId="77777777" w:rsidR="004E4D5D" w:rsidRPr="00E525AE" w:rsidRDefault="004E4D5D" w:rsidP="004E4D5D">
      <w:pPr>
        <w:spacing w:after="0" w:line="240" w:lineRule="auto"/>
        <w:ind w:firstLine="567"/>
        <w:rPr>
          <w:rFonts w:cs="Arial"/>
          <w:color w:val="000000"/>
          <w:lang w:val="be-BY"/>
        </w:rPr>
      </w:pPr>
      <w:r w:rsidRPr="00E525AE">
        <w:rPr>
          <w:rFonts w:cs="Arial"/>
          <w:color w:val="000000"/>
        </w:rPr>
        <w:t>Предвид, че съществената, преобладаващата част от отдавания актив – сграда, е предназначена за ползване в дейността на предприятието и с оглед обстоятелството, че частите с различно предназначение не могат да се отчитат поотделно, както и предвид това, че дела им в общите приходи е незначителен –</w:t>
      </w:r>
      <w:r w:rsidRPr="00E525AE">
        <w:rPr>
          <w:rFonts w:cs="Arial"/>
          <w:color w:val="000000"/>
          <w:lang w:val="be-BY"/>
        </w:rPr>
        <w:t xml:space="preserve"> сградата не е класифицирана като инвестиционен имот.</w:t>
      </w:r>
    </w:p>
    <w:p w14:paraId="1B09BC7E" w14:textId="77777777" w:rsidR="00382952" w:rsidRPr="00E525AE" w:rsidRDefault="004E4D5D" w:rsidP="00670670">
      <w:pPr>
        <w:pStyle w:val="2"/>
        <w:ind w:firstLine="567"/>
        <w:rPr>
          <w:rFonts w:cs="Arial"/>
          <w:color w:val="000000"/>
          <w:szCs w:val="22"/>
          <w:lang w:val="be-BY"/>
        </w:rPr>
      </w:pPr>
      <w:r w:rsidRPr="00E525AE">
        <w:rPr>
          <w:rFonts w:cs="Arial"/>
          <w:color w:val="000000"/>
          <w:szCs w:val="22"/>
          <w:lang w:val="be-BY"/>
        </w:rPr>
        <w:t xml:space="preserve">4. </w:t>
      </w:r>
      <w:r w:rsidR="003F7636" w:rsidRPr="00E525AE">
        <w:rPr>
          <w:rFonts w:cs="Arial"/>
          <w:color w:val="000000"/>
          <w:szCs w:val="22"/>
          <w:lang w:val="be-BY"/>
        </w:rPr>
        <w:t>Свързани лица</w:t>
      </w:r>
    </w:p>
    <w:p w14:paraId="5F90E0DF" w14:textId="77777777" w:rsidR="004E4D5D" w:rsidRPr="00E525AE" w:rsidRDefault="004E4D5D" w:rsidP="004E4D5D">
      <w:pPr>
        <w:spacing w:after="0" w:line="240" w:lineRule="auto"/>
        <w:ind w:firstLine="567"/>
        <w:rPr>
          <w:rFonts w:cs="Arial"/>
          <w:color w:val="000000"/>
          <w:lang w:val="be-BY"/>
        </w:rPr>
      </w:pPr>
      <w:r w:rsidRPr="00E525AE">
        <w:rPr>
          <w:rFonts w:cs="Arial"/>
          <w:b/>
          <w:color w:val="000000"/>
          <w:lang w:val="be-BY"/>
        </w:rPr>
        <w:t>4.1.</w:t>
      </w:r>
      <w:r w:rsidRPr="00E525AE">
        <w:rPr>
          <w:rFonts w:cs="Arial"/>
          <w:color w:val="000000"/>
          <w:lang w:val="be-BY"/>
        </w:rPr>
        <w:t xml:space="preserve"> “ДКЦ </w:t>
      </w:r>
      <w:r w:rsidRPr="00E525AE">
        <w:rPr>
          <w:rFonts w:cs="Arial"/>
          <w:color w:val="000000"/>
        </w:rPr>
        <w:t xml:space="preserve">Чайка” ЕООД </w:t>
      </w:r>
      <w:r w:rsidRPr="00E525AE">
        <w:rPr>
          <w:rFonts w:cs="Arial"/>
          <w:color w:val="000000"/>
          <w:lang w:val="be-BY"/>
        </w:rPr>
        <w:t>има отношение на свързано лице с всяко физическо лице или близък член на това лице, което:</w:t>
      </w:r>
    </w:p>
    <w:p w14:paraId="540FC691" w14:textId="77777777"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контрол или упражнява съвместен контрол върху отчитащото се предприятие;</w:t>
      </w:r>
    </w:p>
    <w:p w14:paraId="7C4196AB" w14:textId="77777777"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значително влияние върху отчитащото се предприятие; или</w:t>
      </w:r>
    </w:p>
    <w:p w14:paraId="7B3E10D5" w14:textId="77777777" w:rsidR="004E4D5D" w:rsidRPr="00E525AE" w:rsidRDefault="004E4D5D" w:rsidP="004E4D5D">
      <w:pPr>
        <w:numPr>
          <w:ilvl w:val="0"/>
          <w:numId w:val="26"/>
        </w:numPr>
        <w:spacing w:after="0" w:line="240" w:lineRule="auto"/>
        <w:rPr>
          <w:rFonts w:cs="Arial"/>
          <w:color w:val="000000"/>
          <w:lang w:val="be-BY"/>
        </w:rPr>
      </w:pPr>
      <w:r w:rsidRPr="00E525AE">
        <w:rPr>
          <w:rFonts w:cs="Arial"/>
          <w:color w:val="000000"/>
          <w:lang w:val="be-BY"/>
        </w:rPr>
        <w:t>е член на ключов ръководен персонал на отчитащото се предприятие или на предприятието майка на отчитащото се предприятие</w:t>
      </w:r>
    </w:p>
    <w:p w14:paraId="1718BF2E" w14:textId="77777777" w:rsidR="004E4D5D" w:rsidRPr="00E525AE" w:rsidRDefault="004E4D5D" w:rsidP="004E4D5D">
      <w:pPr>
        <w:spacing w:after="0" w:line="240" w:lineRule="auto"/>
        <w:ind w:firstLine="567"/>
        <w:rPr>
          <w:rFonts w:cs="Arial"/>
          <w:color w:val="000000"/>
          <w:lang w:val="be-BY"/>
        </w:rPr>
      </w:pPr>
    </w:p>
    <w:p w14:paraId="2B6B0EAB" w14:textId="77777777" w:rsidR="004E4D5D" w:rsidRPr="00E525AE" w:rsidRDefault="004E4D5D" w:rsidP="004E4D5D">
      <w:pPr>
        <w:pStyle w:val="2"/>
        <w:spacing w:before="0" w:after="0" w:line="240" w:lineRule="auto"/>
        <w:ind w:firstLine="567"/>
        <w:rPr>
          <w:rFonts w:cs="Arial"/>
          <w:b w:val="0"/>
          <w:color w:val="000000"/>
          <w:szCs w:val="22"/>
          <w:lang w:val="be-BY"/>
        </w:rPr>
      </w:pPr>
      <w:r w:rsidRPr="00E525AE">
        <w:rPr>
          <w:rFonts w:cs="Arial"/>
          <w:color w:val="000000"/>
          <w:szCs w:val="22"/>
          <w:lang w:val="be-BY"/>
        </w:rPr>
        <w:t xml:space="preserve">4.2. </w:t>
      </w:r>
      <w:r w:rsidRPr="00E525AE">
        <w:rPr>
          <w:rFonts w:cs="Arial"/>
          <w:b w:val="0"/>
          <w:color w:val="000000"/>
          <w:szCs w:val="22"/>
          <w:lang w:val="be-BY"/>
        </w:rPr>
        <w:t>Лица, които не са свързани - не се третират като свързани лица:</w:t>
      </w:r>
    </w:p>
    <w:p w14:paraId="451E907C" w14:textId="77777777" w:rsidR="004E4D5D" w:rsidRPr="00E525AE" w:rsidRDefault="004E4D5D" w:rsidP="004E4D5D">
      <w:pPr>
        <w:pStyle w:val="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Две предприятия, само защото имат един и същ директор или друг член на ключов ръководен персонал или защото член на ключов ръководен персонал на едно предприятие упражнява значително влияние върху друго предприятие;</w:t>
      </w:r>
    </w:p>
    <w:p w14:paraId="4099C122" w14:textId="77777777" w:rsidR="004E4D5D" w:rsidRPr="00E525AE" w:rsidRDefault="004E4D5D" w:rsidP="004E4D5D">
      <w:pPr>
        <w:pStyle w:val="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Двама съвместни контролиращи съдружници, само защото упражняват съвместен контрол върху съвместното предприятие;</w:t>
      </w:r>
    </w:p>
    <w:p w14:paraId="65931841" w14:textId="77777777" w:rsidR="004E4D5D" w:rsidRPr="00E525AE" w:rsidRDefault="004E4D5D" w:rsidP="004E4D5D">
      <w:pPr>
        <w:pStyle w:val="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 xml:space="preserve">Предоставящи финансиране организации; професионални съюзи; предприятия за обществени услуги; държавни ведомства и агенции, които не контролират, контролират съвместно или вляят значително върху отчитащото се предприятие в процеса на нормалните им взаимоотношения с предприятието (въпреки, че те могат да ограничат свободата на действие на предприятието или да участват в процеса на вземане на </w:t>
      </w:r>
      <w:r w:rsidRPr="00E525AE">
        <w:rPr>
          <w:rFonts w:cs="Arial"/>
          <w:b w:val="0"/>
          <w:color w:val="000000"/>
          <w:szCs w:val="22"/>
          <w:lang w:val="be-BY"/>
        </w:rPr>
        <w:lastRenderedPageBreak/>
        <w:t>решения); отделен клиент, доставчик, притежател на франчайзни права, дистрибутор или генерален представител, с когото предприятието извършва значителен обем от стопанската си дейност, просто по силата на възникналата вследствие на това икономическа зависимост.</w:t>
      </w:r>
    </w:p>
    <w:p w14:paraId="57166CD3" w14:textId="77777777" w:rsidR="00494AF0" w:rsidRPr="00E525AE" w:rsidRDefault="004E4D5D" w:rsidP="004E4D5D">
      <w:pPr>
        <w:spacing w:after="0" w:line="240" w:lineRule="auto"/>
        <w:ind w:firstLine="567"/>
        <w:rPr>
          <w:rFonts w:cs="Arial"/>
          <w:color w:val="000000"/>
          <w:lang w:val="be-BY"/>
        </w:rPr>
      </w:pPr>
      <w:r w:rsidRPr="00E525AE">
        <w:rPr>
          <w:rFonts w:cs="Arial"/>
          <w:i/>
          <w:color w:val="000000"/>
          <w:lang w:val="be-BY"/>
        </w:rPr>
        <w:t xml:space="preserve"> </w:t>
      </w:r>
      <w:r w:rsidR="003F7636" w:rsidRPr="00E525AE">
        <w:rPr>
          <w:rFonts w:cs="Arial"/>
          <w:i/>
          <w:color w:val="000000"/>
          <w:lang w:val="be-BY"/>
        </w:rPr>
        <w:t>“ДКЦ Чайка “ ЕООД</w:t>
      </w:r>
      <w:r w:rsidR="009D71CD" w:rsidRPr="00E525AE">
        <w:rPr>
          <w:rFonts w:cs="Arial"/>
          <w:i/>
          <w:color w:val="000000"/>
          <w:lang w:val="be-BY"/>
        </w:rPr>
        <w:t xml:space="preserve"> </w:t>
      </w:r>
      <w:r w:rsidR="009D71CD" w:rsidRPr="00E525AE">
        <w:rPr>
          <w:rFonts w:cs="Arial"/>
          <w:color w:val="000000"/>
          <w:lang w:val="be-BY"/>
        </w:rPr>
        <w:t>има отношение на свързано лице с</w:t>
      </w:r>
      <w:r w:rsidR="00494AF0" w:rsidRPr="00E525AE">
        <w:rPr>
          <w:rFonts w:cs="Arial"/>
          <w:color w:val="000000"/>
          <w:lang w:val="be-BY"/>
        </w:rPr>
        <w:t xml:space="preserve"> </w:t>
      </w:r>
      <w:r w:rsidR="003F7636" w:rsidRPr="00E525AE">
        <w:rPr>
          <w:rFonts w:cs="Arial"/>
          <w:color w:val="000000"/>
          <w:lang w:val="be-BY"/>
        </w:rPr>
        <w:t>Община Варна и изпълнителното ръководство, представляващо дружеството.</w:t>
      </w:r>
    </w:p>
    <w:p w14:paraId="1259B41F" w14:textId="77777777" w:rsidR="00494AF0" w:rsidRPr="00E525AE" w:rsidRDefault="00494AF0" w:rsidP="009D71CD">
      <w:pPr>
        <w:spacing w:after="0" w:line="240" w:lineRule="auto"/>
        <w:ind w:firstLine="567"/>
        <w:rPr>
          <w:rFonts w:cs="Arial"/>
          <w:color w:val="000000"/>
          <w:lang w:val="be-BY"/>
        </w:rPr>
      </w:pPr>
    </w:p>
    <w:p w14:paraId="165FB818" w14:textId="77777777" w:rsidR="00290E0A" w:rsidRPr="00E525AE" w:rsidRDefault="00290E0A" w:rsidP="00290E0A">
      <w:pPr>
        <w:pStyle w:val="2"/>
        <w:spacing w:line="240" w:lineRule="auto"/>
        <w:ind w:firstLine="567"/>
        <w:rPr>
          <w:rFonts w:cs="Arial"/>
          <w:color w:val="000000"/>
          <w:szCs w:val="22"/>
          <w:lang w:val="be-BY"/>
        </w:rPr>
      </w:pPr>
      <w:r w:rsidRPr="00E525AE">
        <w:rPr>
          <w:rFonts w:cs="Arial"/>
          <w:color w:val="000000"/>
          <w:szCs w:val="22"/>
          <w:lang w:val="be-BY"/>
        </w:rPr>
        <w:t>5. Финансови инструменти</w:t>
      </w:r>
    </w:p>
    <w:p w14:paraId="4983D145" w14:textId="77777777" w:rsidR="00F84C13" w:rsidRDefault="00F84C13" w:rsidP="00F84C13">
      <w:pPr>
        <w:widowControl w:val="0"/>
        <w:spacing w:after="0" w:line="240" w:lineRule="auto"/>
        <w:ind w:firstLine="567"/>
        <w:rPr>
          <w:rFonts w:cs="Arial"/>
          <w:snapToGrid w:val="0"/>
          <w:lang w:val="be-BY"/>
        </w:rPr>
      </w:pPr>
      <w:bookmarkStart w:id="0" w:name="_Hlk129090285"/>
      <w:r>
        <w:rPr>
          <w:rFonts w:cs="Arial"/>
          <w:b/>
          <w:snapToGrid w:val="0"/>
          <w:lang w:val="be-BY"/>
        </w:rPr>
        <w:t>5.1.</w:t>
      </w:r>
      <w:r>
        <w:rPr>
          <w:rFonts w:cs="Arial"/>
          <w:snapToGrid w:val="0"/>
          <w:lang w:val="be-BY"/>
        </w:rPr>
        <w:t xml:space="preserve"> </w:t>
      </w:r>
      <w:r>
        <w:rPr>
          <w:rFonts w:cs="Arial"/>
          <w:snapToGrid w:val="0"/>
        </w:rPr>
        <w:t>Финансови рискове и значими финансови рискове от гледна точка на финансовата стабилност на предприятието</w:t>
      </w:r>
      <w:r>
        <w:rPr>
          <w:rFonts w:cs="Arial"/>
          <w:snapToGrid w:val="0"/>
          <w:lang w:val="be-BY"/>
        </w:rPr>
        <w:t>:</w:t>
      </w:r>
    </w:p>
    <w:p w14:paraId="610032A9" w14:textId="77777777" w:rsidR="00F84C13" w:rsidRDefault="00F84C13" w:rsidP="00F84C13">
      <w:pPr>
        <w:pStyle w:val="ad"/>
        <w:spacing w:after="0" w:line="240" w:lineRule="auto"/>
        <w:ind w:left="0" w:firstLine="567"/>
        <w:rPr>
          <w:rFonts w:cs="Arial"/>
          <w:lang w:val="be-BY"/>
        </w:rPr>
      </w:pPr>
      <w:r>
        <w:rPr>
          <w:rFonts w:cs="Arial"/>
          <w:lang w:val="be-BY"/>
        </w:rPr>
        <w:t>С оглед дейността на предприятието са налице предпоставки за определени рискове, които да окажат влияние върху оперативната му дейност. Най значими финансови рискове, на които е изложено предприятието са:</w:t>
      </w:r>
    </w:p>
    <w:p w14:paraId="5FA45B21" w14:textId="77777777" w:rsidR="00F84C13" w:rsidRPr="0072246F" w:rsidRDefault="00F84C13" w:rsidP="00F84C13">
      <w:pPr>
        <w:pStyle w:val="ad"/>
        <w:spacing w:after="0" w:line="240" w:lineRule="auto"/>
        <w:ind w:firstLine="567"/>
        <w:rPr>
          <w:rFonts w:cs="Arial"/>
        </w:rPr>
      </w:pPr>
      <w:r>
        <w:rPr>
          <w:rFonts w:cs="Arial"/>
          <w:u w:val="single"/>
          <w:lang w:val="be-BY"/>
        </w:rPr>
        <w:t>Политически</w:t>
      </w:r>
      <w:r>
        <w:rPr>
          <w:rFonts w:cs="Arial"/>
          <w:lang w:val="be-BY"/>
        </w:rPr>
        <w:t xml:space="preserve"> - </w:t>
      </w:r>
      <w:r>
        <w:rPr>
          <w:rFonts w:cs="Arial"/>
        </w:rPr>
        <w:t xml:space="preserve">отразява влиянието на политическите процеси в страната, които от своя страна влияят върху възвръщаемостта на инвестициите. </w:t>
      </w:r>
      <w:r w:rsidRPr="0072246F">
        <w:rPr>
          <w:rFonts w:cs="Arial"/>
        </w:rPr>
        <w:t>В условията на международна нестабилност, породена от надигащия се тероризъм, опасността от завладелия цял свят COVID 19 и войната в Украйна, политическият риск зависи от мерките, които правителството предприема за противодействие и за ограничаване на негативните ефекти от настъпващата  криза.</w:t>
      </w:r>
    </w:p>
    <w:p w14:paraId="3F48E3BE" w14:textId="77777777" w:rsidR="00F84C13" w:rsidRPr="0072246F" w:rsidRDefault="00F84C13" w:rsidP="00F84C13">
      <w:pPr>
        <w:pStyle w:val="ad"/>
        <w:spacing w:after="0" w:line="240" w:lineRule="auto"/>
        <w:ind w:left="284" w:firstLine="567"/>
        <w:rPr>
          <w:rFonts w:cs="Arial"/>
        </w:rPr>
      </w:pPr>
      <w:r w:rsidRPr="0072246F">
        <w:rPr>
          <w:rFonts w:cs="Arial"/>
        </w:rPr>
        <w:t>На този фон, поредицата от избори, която започна от април 2021 г., доведе до много сериозна ротация на хора по върховете на държавата и засилваща се политическа криза в страната.</w:t>
      </w:r>
    </w:p>
    <w:p w14:paraId="6A55D94C" w14:textId="77777777" w:rsidR="00F84C13" w:rsidRPr="0072246F" w:rsidRDefault="00F84C13" w:rsidP="00F84C13">
      <w:pPr>
        <w:pStyle w:val="ad"/>
        <w:spacing w:after="0" w:line="240" w:lineRule="auto"/>
        <w:ind w:firstLine="567"/>
        <w:rPr>
          <w:rFonts w:cs="Arial"/>
        </w:rPr>
      </w:pPr>
      <w:r w:rsidRPr="0072246F">
        <w:rPr>
          <w:rFonts w:cs="Arial"/>
        </w:rPr>
        <w:t>Един от най-видимите ефекти от честите избори и от действията на хората, които получаваха властта е, че влизането на България в еврозоната и "Шенген" може да се отложи за неопределено време. Според анализатори, има сериозен риск да се загубят голяма част от парите от плана за възстановяване. Над 60 реформи и законови промени трябва да бъдат извършени до края на тази година, за да може България да получи плащания от ЕС.</w:t>
      </w:r>
    </w:p>
    <w:p w14:paraId="7A7E1A50" w14:textId="77777777" w:rsidR="00F84C13" w:rsidRPr="0072246F" w:rsidRDefault="00F84C13" w:rsidP="00F84C13">
      <w:pPr>
        <w:pStyle w:val="ad"/>
        <w:spacing w:after="0" w:line="240" w:lineRule="auto"/>
        <w:ind w:left="0" w:firstLine="567"/>
        <w:rPr>
          <w:rFonts w:cs="Arial"/>
        </w:rPr>
      </w:pPr>
      <w:r w:rsidRPr="0072246F">
        <w:rPr>
          <w:rFonts w:cs="Arial"/>
        </w:rPr>
        <w:t>За втори път България започва новата година без приет Закон за държавния бюджет заради продължаващата политическа криза.</w:t>
      </w:r>
    </w:p>
    <w:p w14:paraId="52C469DF" w14:textId="77777777" w:rsidR="00F84C13" w:rsidRPr="0072246F" w:rsidRDefault="00F84C13" w:rsidP="00F84C13">
      <w:pPr>
        <w:spacing w:after="0" w:line="240" w:lineRule="auto"/>
        <w:ind w:firstLine="680"/>
        <w:rPr>
          <w:rFonts w:cs="Arial"/>
          <w:lang w:val="en-US"/>
        </w:rPr>
      </w:pPr>
      <w:bookmarkStart w:id="1" w:name="_Hlk129937953"/>
      <w:r w:rsidRPr="0072246F">
        <w:rPr>
          <w:rFonts w:cs="Arial"/>
          <w:u w:val="single"/>
          <w:lang w:val="be-BY"/>
        </w:rPr>
        <w:t>Макроикономически риск</w:t>
      </w:r>
      <w:r w:rsidRPr="0072246F">
        <w:rPr>
          <w:rFonts w:cs="Arial"/>
          <w:lang w:val="be-BY"/>
        </w:rPr>
        <w:t xml:space="preserve"> - </w:t>
      </w:r>
      <w:r w:rsidRPr="0072246F">
        <w:rPr>
          <w:rFonts w:cs="Arial"/>
        </w:rPr>
        <w:t>икономиката на България като малка държава е силно зависима от европейската и световната икономики. С разгръщането на икономическите последици от войната в Украйна, които пораждат силен инфлационен натиск, доверието на потребителите и бизнеса остава ниско, а реалният разполагаем доход намалява и засилващият се натиск върху разходите ограничава производството, особено в енергоемките отрасли. Очаква се отрицателните икономически последици да бъдат частично смекчени от мерките на фискалната политика. Рисковете от прекъсване на енергийните доставки обаче остават повишени, по-специално през зимата на 2023–2024 г.</w:t>
      </w:r>
    </w:p>
    <w:p w14:paraId="541E5EC3" w14:textId="77777777" w:rsidR="00F84C13" w:rsidRPr="0072246F" w:rsidRDefault="00F84C13" w:rsidP="00F84C13">
      <w:pPr>
        <w:spacing w:after="0" w:line="240" w:lineRule="auto"/>
        <w:ind w:left="284" w:firstLine="567"/>
        <w:rPr>
          <w:rFonts w:cs="Arial"/>
        </w:rPr>
      </w:pPr>
      <w:r w:rsidRPr="0072246F">
        <w:rPr>
          <w:rFonts w:cs="Arial"/>
        </w:rPr>
        <w:t>Като цяло средният годишен растеж на реалния БВП се очаква да се забави осезаемо.</w:t>
      </w:r>
    </w:p>
    <w:p w14:paraId="2C263502" w14:textId="77777777" w:rsidR="00F84C13" w:rsidRPr="0072246F" w:rsidRDefault="00F84C13" w:rsidP="00F84C13">
      <w:pPr>
        <w:spacing w:after="0" w:line="240" w:lineRule="auto"/>
        <w:ind w:left="284" w:firstLine="567"/>
        <w:rPr>
          <w:rFonts w:cs="Arial"/>
        </w:rPr>
      </w:pPr>
      <w:r w:rsidRPr="0072246F">
        <w:rPr>
          <w:rFonts w:cs="Arial"/>
        </w:rPr>
        <w:t>Енергийното сътресение, предизвикано от войната в Украйна, се разпространява в цялата икономика. Енергийният шок, предизвикан от войната в Украйна, тласна нагоре потребителските цени и несигурността, засегна сериозно доверието на потребителите и намали реалните доходи, като по този начин се отрази отрицателно върху реалните разходи на домакинствата и вероятно доведе до свиване на общото потребление в краткосрочен план.</w:t>
      </w:r>
    </w:p>
    <w:p w14:paraId="50CC6338" w14:textId="77777777" w:rsidR="00F84C13" w:rsidRPr="0072246F" w:rsidRDefault="00F84C13" w:rsidP="00F84C13">
      <w:pPr>
        <w:spacing w:after="0" w:line="240" w:lineRule="auto"/>
        <w:ind w:left="284" w:firstLine="567"/>
        <w:rPr>
          <w:rFonts w:cs="Arial"/>
        </w:rPr>
      </w:pPr>
      <w:r w:rsidRPr="0072246F">
        <w:rPr>
          <w:rFonts w:cs="Arial"/>
        </w:rPr>
        <w:t>Световната икономика е под ударите на неблагоприятни фактори, които влошават перспективата за световния растеж и външното търсене към еврозоната, а инфлацията в световен план остава висока.</w:t>
      </w:r>
    </w:p>
    <w:p w14:paraId="4C073ED9" w14:textId="77777777" w:rsidR="00F84C13" w:rsidRPr="0072246F" w:rsidRDefault="00F84C13" w:rsidP="00F84C13">
      <w:pPr>
        <w:pStyle w:val="ad"/>
        <w:spacing w:after="0" w:line="240" w:lineRule="auto"/>
        <w:ind w:left="284" w:firstLine="567"/>
        <w:rPr>
          <w:rFonts w:cs="Arial"/>
        </w:rPr>
      </w:pPr>
      <w:r w:rsidRPr="0072246F">
        <w:rPr>
          <w:rFonts w:cs="Arial"/>
          <w:u w:val="single"/>
        </w:rPr>
        <w:t>Инфлационен риск</w:t>
      </w:r>
      <w:r w:rsidRPr="0072246F">
        <w:rPr>
          <w:rFonts w:cs="Arial"/>
        </w:rPr>
        <w:t xml:space="preserve"> - инфлацията продължава да изненадва с нарастването си спрямо прогнозите от 2022 г. и разширява обхвата си при всички компоненти на хармонизираните индекси на потребителските цени. Очакванията са общата ХИПЦ инфлация да остане изключително висока в краткосрочен план, тъй като верижният ценови натиск, свързан с предишни увеличения на цените на суровините, поевтиняването на еврото в минали периоди, недостигът в предлагането и затегнатите пазари на труда продължават да намират отражение в потребителските цени.</w:t>
      </w:r>
    </w:p>
    <w:p w14:paraId="4D02ED10" w14:textId="77777777" w:rsidR="00F84C13" w:rsidRPr="0072246F" w:rsidRDefault="00F84C13" w:rsidP="00F84C13">
      <w:pPr>
        <w:pStyle w:val="ad"/>
        <w:spacing w:after="0" w:line="240" w:lineRule="auto"/>
        <w:ind w:left="284" w:firstLine="567"/>
        <w:rPr>
          <w:rFonts w:cs="Arial"/>
        </w:rPr>
      </w:pPr>
      <w:r w:rsidRPr="0072246F">
        <w:rPr>
          <w:rFonts w:cs="Arial"/>
        </w:rPr>
        <w:lastRenderedPageBreak/>
        <w:t>Несигурността, свързана с прогнозите на експертите, остава висока. Основен риск за прогнозата за еврозоната все още е свързан с вероятността от по-сериозни смущения в енергийните доставки в Европа, водещи до по-нататъшни скокове в цените на енергията и до съкращаване на производството. Твърде високата инфлация измести твърде слабия растеж като основен проблем за много икономики.</w:t>
      </w:r>
    </w:p>
    <w:p w14:paraId="044D5DAD" w14:textId="77777777" w:rsidR="00F84C13" w:rsidRPr="0072246F" w:rsidRDefault="00F84C13" w:rsidP="00F84C13">
      <w:pPr>
        <w:pStyle w:val="ad"/>
        <w:spacing w:after="0" w:line="240" w:lineRule="auto"/>
        <w:ind w:left="284" w:firstLine="567"/>
        <w:rPr>
          <w:rFonts w:cs="Arial"/>
        </w:rPr>
      </w:pPr>
      <w:r w:rsidRPr="0072246F">
        <w:rPr>
          <w:rFonts w:cs="Arial"/>
          <w:u w:val="single"/>
        </w:rPr>
        <w:t>Други рискове, свързани с влиянието на основните макроикономически фактори</w:t>
      </w:r>
      <w:r w:rsidRPr="0072246F">
        <w:rPr>
          <w:rFonts w:cs="Arial"/>
        </w:rPr>
        <w:t xml:space="preserve"> - пандемията от COVID-19 доведе до дълбока рецесия в целия свят. На оптимистичните перспективи за нейното овладяване обаче бяха противопоставени икономическите последици от войната в Украйна, довели до ескалиране на нарушенията във веригата на доставките и повишеното търсене на енергийни ресурси при ограничено предлагане.</w:t>
      </w:r>
    </w:p>
    <w:p w14:paraId="270F67AD" w14:textId="77777777" w:rsidR="00F84C13" w:rsidRPr="0072246F" w:rsidRDefault="00F84C13" w:rsidP="00F84C13">
      <w:pPr>
        <w:pStyle w:val="ad"/>
        <w:spacing w:after="0" w:line="240" w:lineRule="auto"/>
        <w:ind w:left="284" w:firstLine="567"/>
        <w:rPr>
          <w:rFonts w:cs="Arial"/>
        </w:rPr>
      </w:pPr>
      <w:r w:rsidRPr="0072246F">
        <w:rPr>
          <w:rFonts w:cs="Arial"/>
        </w:rPr>
        <w:t>Стартиралият процес на повишение на лихвените проценти от водещите централни банки, в отговор на исторически високите инфлационни равнища, се очаква допълнително да ограничи икономическия растеж в света и особено в еврозоната през 2023 г.</w:t>
      </w:r>
    </w:p>
    <w:p w14:paraId="150929AC" w14:textId="77777777" w:rsidR="00F84C13" w:rsidRPr="0072246F" w:rsidRDefault="00F84C13" w:rsidP="00F84C13">
      <w:pPr>
        <w:pStyle w:val="ad"/>
        <w:spacing w:after="0" w:line="240" w:lineRule="auto"/>
        <w:ind w:left="284" w:firstLine="567"/>
        <w:rPr>
          <w:rFonts w:cs="Arial"/>
        </w:rPr>
      </w:pPr>
      <w:r w:rsidRPr="0072246F">
        <w:rPr>
          <w:rFonts w:cs="Arial"/>
        </w:rPr>
        <w:t>Първата половина на 2022 г. бе белязана от силен икономически растеж в световен план, движен от възстановяването на потреблението и търговията след кризата от COVID-19. Глобалната икономика обаче е съпътствана от висока степен на неопределеност и предизвикателства като Руската инвазия в Украйна, високите цени на суровините, нарушения на веригите за доставки.</w:t>
      </w:r>
      <w:bookmarkEnd w:id="1"/>
    </w:p>
    <w:bookmarkEnd w:id="0"/>
    <w:p w14:paraId="1B906C73" w14:textId="77777777" w:rsidR="00F84C13" w:rsidRDefault="00F84C13" w:rsidP="00F84C13">
      <w:pPr>
        <w:pStyle w:val="ad"/>
        <w:spacing w:after="0" w:line="240" w:lineRule="auto"/>
        <w:ind w:left="284" w:firstLine="567"/>
        <w:rPr>
          <w:rFonts w:cs="Arial"/>
          <w:lang w:val="be-BY"/>
        </w:rPr>
      </w:pPr>
    </w:p>
    <w:p w14:paraId="0E9D3DC4" w14:textId="77777777" w:rsidR="00F84C13" w:rsidRDefault="00F84C13" w:rsidP="00F84C13">
      <w:pPr>
        <w:pStyle w:val="ad"/>
        <w:spacing w:after="0" w:line="240" w:lineRule="auto"/>
        <w:ind w:left="284" w:firstLine="567"/>
        <w:rPr>
          <w:rFonts w:cs="Arial"/>
          <w:lang w:val="be-BY"/>
        </w:rPr>
      </w:pPr>
      <w:r>
        <w:rPr>
          <w:rFonts w:cs="Arial"/>
          <w:lang w:val="be-BY"/>
        </w:rPr>
        <w:t>Тази бележка представя информация за експозицията на Дружеството към всеки един от горните рискове, целите на Дружеството, политиките и процесите за измерване и управление на риска, и управлението на капитала на Дружеството. Ръководството носи отговорността за установяване и управление на рисковете, с които се сблъсква Дружеството. Тази политика установява лимити за поемане на рискове по отделни видове, дефинира правила за контрол върху рисковете и съответствие с установените лимити. Тези политики подлежат на периодична проверка с цел отразяване на настъпили изменения в пазарните условия и в дейността на Дружеството.</w:t>
      </w:r>
    </w:p>
    <w:p w14:paraId="6BFA8990" w14:textId="29F704AE" w:rsidR="00290E0A" w:rsidRDefault="00F84C13" w:rsidP="00F84C13">
      <w:pPr>
        <w:spacing w:after="0" w:line="240" w:lineRule="auto"/>
        <w:ind w:left="284" w:firstLine="567"/>
        <w:rPr>
          <w:rFonts w:cs="Arial"/>
          <w:lang w:val="be-BY"/>
        </w:rPr>
      </w:pPr>
      <w:r>
        <w:rPr>
          <w:rFonts w:cs="Arial"/>
          <w:lang w:val="be-BY"/>
        </w:rPr>
        <w:t xml:space="preserve">Въпреки това, предприятието не използва финансови инструменти (деривативи) с цел мнимизиране на потенциалните последствия от съществуващите макроикономически и други рискове, </w:t>
      </w:r>
      <w:r>
        <w:rPr>
          <w:rFonts w:cs="Arial"/>
          <w:bCs/>
          <w:iCs/>
        </w:rPr>
        <w:t>свързани с влиянието на основни макроикономически фактори</w:t>
      </w:r>
      <w:r>
        <w:rPr>
          <w:rFonts w:cs="Arial"/>
          <w:lang w:val="be-BY"/>
        </w:rPr>
        <w:t>.</w:t>
      </w:r>
    </w:p>
    <w:p w14:paraId="047B3E4A" w14:textId="77777777" w:rsidR="00F84C13" w:rsidRPr="00E525AE" w:rsidRDefault="00F84C13" w:rsidP="00F84C13">
      <w:pPr>
        <w:spacing w:after="0" w:line="240" w:lineRule="auto"/>
        <w:ind w:firstLine="567"/>
        <w:rPr>
          <w:rFonts w:cs="Arial"/>
          <w:color w:val="000000"/>
          <w:lang w:val="be-BY"/>
        </w:rPr>
      </w:pPr>
    </w:p>
    <w:p w14:paraId="057C4524" w14:textId="77777777" w:rsidR="00290E0A" w:rsidRPr="00E525AE" w:rsidRDefault="00290E0A" w:rsidP="00290E0A">
      <w:pPr>
        <w:spacing w:after="0" w:line="240" w:lineRule="auto"/>
        <w:ind w:firstLine="567"/>
        <w:rPr>
          <w:rFonts w:cs="Arial"/>
          <w:color w:val="000000"/>
          <w:lang w:val="be-BY"/>
        </w:rPr>
      </w:pPr>
      <w:r w:rsidRPr="00E525AE">
        <w:rPr>
          <w:rFonts w:cs="Arial"/>
          <w:b/>
          <w:color w:val="000000"/>
          <w:lang w:val="be-BY"/>
        </w:rPr>
        <w:t xml:space="preserve">5.2. </w:t>
      </w:r>
      <w:r w:rsidRPr="00E525AE">
        <w:rPr>
          <w:rFonts w:cs="Arial"/>
          <w:bCs/>
          <w:color w:val="000000"/>
          <w:lang w:val="be-BY"/>
        </w:rPr>
        <w:t>В</w:t>
      </w:r>
      <w:r w:rsidRPr="00E525AE">
        <w:rPr>
          <w:rFonts w:cs="Arial"/>
          <w:color w:val="000000"/>
        </w:rPr>
        <w:t>ъзприета в предприятието политика относно</w:t>
      </w:r>
      <w:r w:rsidRPr="00E525AE">
        <w:rPr>
          <w:rFonts w:cs="Arial"/>
          <w:color w:val="000000"/>
          <w:lang w:val="be-BY"/>
        </w:rPr>
        <w:t xml:space="preserve"> </w:t>
      </w:r>
      <w:r w:rsidRPr="00E525AE">
        <w:rPr>
          <w:rFonts w:cs="Arial"/>
          <w:color w:val="000000"/>
        </w:rPr>
        <w:t>финансовите инструменти</w:t>
      </w:r>
      <w:r w:rsidRPr="00E525AE">
        <w:rPr>
          <w:rFonts w:cs="Arial"/>
          <w:color w:val="000000"/>
          <w:lang w:val="be-BY"/>
        </w:rPr>
        <w:t>:</w:t>
      </w:r>
    </w:p>
    <w:p w14:paraId="0B751D6B" w14:textId="77777777" w:rsidR="00290E0A" w:rsidRPr="00E525AE" w:rsidRDefault="00290E0A" w:rsidP="00290E0A">
      <w:pPr>
        <w:spacing w:after="0" w:line="240" w:lineRule="auto"/>
        <w:ind w:firstLine="567"/>
        <w:rPr>
          <w:rFonts w:cs="Arial"/>
          <w:color w:val="000000"/>
        </w:rPr>
      </w:pPr>
      <w:r w:rsidRPr="00E525AE">
        <w:rPr>
          <w:rFonts w:cs="Arial"/>
          <w:color w:val="000000"/>
          <w:lang w:val="be-BY"/>
        </w:rPr>
        <w:t xml:space="preserve"> Класификация - </w:t>
      </w:r>
      <w:r w:rsidRPr="00E525AE">
        <w:rPr>
          <w:rFonts w:cs="Arial"/>
          <w:color w:val="000000"/>
        </w:rPr>
        <w:t xml:space="preserve">в зависимост от целта на придобиване. </w:t>
      </w:r>
    </w:p>
    <w:p w14:paraId="26F65336" w14:textId="77777777" w:rsidR="00290E0A" w:rsidRPr="00E525AE" w:rsidRDefault="00290E0A" w:rsidP="00290E0A">
      <w:pPr>
        <w:spacing w:after="0" w:line="240" w:lineRule="auto"/>
        <w:ind w:firstLine="567"/>
        <w:rPr>
          <w:rFonts w:cs="Arial"/>
          <w:bCs/>
          <w:color w:val="000000"/>
          <w:lang w:val="be-BY"/>
        </w:rPr>
      </w:pPr>
      <w:r w:rsidRPr="00E525AE">
        <w:rPr>
          <w:rFonts w:cs="Arial"/>
          <w:color w:val="000000"/>
        </w:rPr>
        <w:t>С оглед дейността на дружеството не се обективират други финансови инструменти, различни от кредити и вземания, възникнали първоначално в предприятието - финансови</w:t>
      </w:r>
      <w:r w:rsidRPr="00E525AE">
        <w:rPr>
          <w:rFonts w:cs="Arial"/>
          <w:color w:val="000000"/>
          <w:lang w:val="be-BY"/>
        </w:rPr>
        <w:t>те</w:t>
      </w:r>
      <w:r w:rsidRPr="00E525AE">
        <w:rPr>
          <w:rFonts w:cs="Arial"/>
          <w:color w:val="000000"/>
        </w:rPr>
        <w:t xml:space="preserve"> активи, създадени от предприятието посредством директно предоставяне на пари, стоки или услуги</w:t>
      </w:r>
    </w:p>
    <w:p w14:paraId="52E30114" w14:textId="77777777"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Първоначална оценка:</w:t>
      </w:r>
    </w:p>
    <w:p w14:paraId="69AD3A86" w14:textId="77777777"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t xml:space="preserve">Финансовият актив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даденото за него вложение и разходите по извършване на сделка с финансовия инструмент.</w:t>
      </w:r>
    </w:p>
    <w:p w14:paraId="35AB13DA" w14:textId="77777777"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t xml:space="preserve">Финансовият </w:t>
      </w:r>
      <w:r w:rsidRPr="00E525AE">
        <w:rPr>
          <w:rFonts w:cs="Arial"/>
          <w:color w:val="000000"/>
          <w:lang w:val="be-BY"/>
        </w:rPr>
        <w:t>пасив</w:t>
      </w:r>
      <w:r w:rsidRPr="00E525AE">
        <w:rPr>
          <w:rFonts w:cs="Arial"/>
          <w:color w:val="000000"/>
        </w:rPr>
        <w:t xml:space="preserve">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полученото за него вложение и разходите по извършване на сделка с финансовия инструмент.</w:t>
      </w:r>
    </w:p>
    <w:p w14:paraId="7F255E9E" w14:textId="77777777"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Последваща оценка:</w:t>
      </w:r>
    </w:p>
    <w:p w14:paraId="57ABDE17" w14:textId="77777777"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Кредити и вземания, възникнали първоначално в предприятието</w:t>
      </w:r>
      <w:r w:rsidRPr="00E525AE">
        <w:rPr>
          <w:rFonts w:cs="Arial"/>
          <w:color w:val="000000"/>
          <w:lang w:val="be-BY"/>
        </w:rPr>
        <w:t xml:space="preserve"> с фиксиран падеж и недържани за търгуване</w:t>
      </w:r>
      <w:r w:rsidRPr="00E525AE">
        <w:rPr>
          <w:rFonts w:cs="Arial"/>
          <w:color w:val="000000"/>
        </w:rPr>
        <w:t xml:space="preserve"> </w:t>
      </w:r>
      <w:r w:rsidRPr="00E525AE">
        <w:rPr>
          <w:rFonts w:cs="Arial"/>
          <w:color w:val="000000"/>
          <w:lang w:val="be-BY"/>
        </w:rPr>
        <w:t xml:space="preserve">и инвестиции, държани до настъпване на падеж </w:t>
      </w:r>
      <w:r w:rsidRPr="00E525AE">
        <w:rPr>
          <w:rFonts w:cs="Arial"/>
          <w:color w:val="000000"/>
        </w:rPr>
        <w:t xml:space="preserve">- по амортизируема стойност </w:t>
      </w:r>
      <w:r w:rsidRPr="00E525AE">
        <w:rPr>
          <w:rFonts w:cs="Arial"/>
          <w:color w:val="000000"/>
          <w:lang w:val="be-BY"/>
        </w:rPr>
        <w:t>чрез използване на метода на ефективната лихва, която стойност се коригира с всякакви отчисления за обезценка и несъбираемост.</w:t>
      </w:r>
    </w:p>
    <w:p w14:paraId="7773FA95" w14:textId="77777777"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Заеми и вземания, предоставени от предприятието, които нямат фиксиран падеж</w:t>
      </w:r>
      <w:r w:rsidRPr="00E525AE">
        <w:rPr>
          <w:rFonts w:cs="Arial"/>
          <w:color w:val="000000"/>
          <w:lang w:val="be-BY"/>
        </w:rPr>
        <w:t xml:space="preserve"> </w:t>
      </w:r>
      <w:r w:rsidRPr="00E525AE">
        <w:rPr>
          <w:rFonts w:cs="Arial"/>
          <w:color w:val="000000"/>
        </w:rPr>
        <w:t>се отчитат по себестойност</w:t>
      </w:r>
      <w:r w:rsidRPr="00E525AE">
        <w:rPr>
          <w:rFonts w:cs="Arial"/>
          <w:color w:val="000000"/>
          <w:lang w:val="be-BY"/>
        </w:rPr>
        <w:t>.</w:t>
      </w:r>
    </w:p>
    <w:p w14:paraId="37612B5A" w14:textId="77777777" w:rsidR="00290E0A" w:rsidRPr="00E525AE" w:rsidRDefault="00290E0A" w:rsidP="00290E0A">
      <w:pPr>
        <w:spacing w:after="0" w:line="240" w:lineRule="auto"/>
        <w:ind w:firstLine="567"/>
        <w:rPr>
          <w:rFonts w:cs="Arial"/>
          <w:color w:val="000000"/>
          <w:lang w:val="be-BY"/>
        </w:rPr>
      </w:pPr>
      <w:r w:rsidRPr="00E525AE">
        <w:rPr>
          <w:rFonts w:cs="Arial"/>
          <w:color w:val="000000"/>
          <w:lang w:val="be-BY"/>
        </w:rPr>
        <w:t>Обезценка:</w:t>
      </w:r>
    </w:p>
    <w:p w14:paraId="25C8F40A" w14:textId="77777777" w:rsidR="00290E0A" w:rsidRPr="00E525AE" w:rsidRDefault="00290E0A" w:rsidP="00290E0A">
      <w:pPr>
        <w:widowControl w:val="0"/>
        <w:spacing w:after="0" w:line="240" w:lineRule="auto"/>
        <w:ind w:firstLine="567"/>
        <w:rPr>
          <w:rFonts w:cs="Arial"/>
          <w:color w:val="000000"/>
        </w:rPr>
      </w:pPr>
      <w:r w:rsidRPr="00E525AE">
        <w:rPr>
          <w:rFonts w:cs="Arial"/>
          <w:color w:val="000000"/>
        </w:rPr>
        <w:t xml:space="preserve">Обезценката на финансовите активи, </w:t>
      </w:r>
      <w:r w:rsidRPr="00E525AE">
        <w:rPr>
          <w:rFonts w:cs="Arial"/>
          <w:color w:val="000000"/>
          <w:lang w:val="be-BY"/>
        </w:rPr>
        <w:t>класифицирани като к</w:t>
      </w:r>
      <w:r w:rsidRPr="00E525AE">
        <w:rPr>
          <w:rFonts w:cs="Arial"/>
          <w:color w:val="000000"/>
        </w:rPr>
        <w:t>редити и вземания, възникнали първоначално в предприятието</w:t>
      </w:r>
      <w:r w:rsidRPr="00E525AE">
        <w:rPr>
          <w:rFonts w:cs="Arial"/>
          <w:color w:val="000000"/>
          <w:lang w:val="be-BY"/>
        </w:rPr>
        <w:t xml:space="preserve">, </w:t>
      </w:r>
      <w:r w:rsidRPr="00E525AE">
        <w:rPr>
          <w:rFonts w:cs="Arial"/>
          <w:color w:val="000000"/>
        </w:rPr>
        <w:t>се отчита като други текущи разходи.</w:t>
      </w:r>
    </w:p>
    <w:p w14:paraId="2946DD08" w14:textId="77777777" w:rsidR="00290E0A" w:rsidRPr="00E525AE" w:rsidRDefault="00290E0A" w:rsidP="00290E0A">
      <w:pPr>
        <w:widowControl w:val="0"/>
        <w:spacing w:after="0" w:line="240" w:lineRule="auto"/>
        <w:ind w:firstLine="567"/>
        <w:rPr>
          <w:rFonts w:cs="Arial"/>
          <w:i/>
          <w:color w:val="000000"/>
        </w:rPr>
      </w:pPr>
      <w:r w:rsidRPr="00E525AE">
        <w:rPr>
          <w:rFonts w:cs="Arial"/>
          <w:color w:val="000000"/>
        </w:rPr>
        <w:t>Възстановяването на загуба от обезценка се отчита като</w:t>
      </w:r>
      <w:r w:rsidRPr="00E525AE">
        <w:rPr>
          <w:rFonts w:cs="Arial"/>
          <w:i/>
          <w:color w:val="000000"/>
        </w:rPr>
        <w:t xml:space="preserve"> </w:t>
      </w:r>
      <w:r w:rsidRPr="00E525AE">
        <w:rPr>
          <w:rFonts w:cs="Arial"/>
          <w:color w:val="000000"/>
        </w:rPr>
        <w:t>други текущи приходи</w:t>
      </w:r>
      <w:r w:rsidRPr="00E525AE">
        <w:rPr>
          <w:rFonts w:cs="Arial"/>
          <w:i/>
          <w:color w:val="000000"/>
        </w:rPr>
        <w:t xml:space="preserve">. </w:t>
      </w:r>
    </w:p>
    <w:p w14:paraId="1E9A34A1" w14:textId="77777777" w:rsidR="00290E0A" w:rsidRPr="00E525AE" w:rsidRDefault="00290E0A" w:rsidP="00290E0A">
      <w:pPr>
        <w:widowControl w:val="0"/>
        <w:spacing w:after="0" w:line="240" w:lineRule="auto"/>
        <w:ind w:firstLine="567"/>
        <w:rPr>
          <w:rFonts w:cs="Arial"/>
          <w:color w:val="000000"/>
          <w:lang w:val="be-BY"/>
        </w:rPr>
      </w:pPr>
      <w:r w:rsidRPr="00E525AE">
        <w:rPr>
          <w:rFonts w:cs="Arial"/>
          <w:color w:val="000000"/>
          <w:lang w:val="be-BY"/>
        </w:rPr>
        <w:lastRenderedPageBreak/>
        <w:t>Възприети критерии за обезценка на вземания: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5019"/>
      </w:tblGrid>
      <w:tr w:rsidR="00290E0A" w:rsidRPr="00E525AE" w14:paraId="70D8A6B5" w14:textId="77777777" w:rsidTr="00BA0B19">
        <w:tc>
          <w:tcPr>
            <w:tcW w:w="4427" w:type="dxa"/>
            <w:shd w:val="clear" w:color="auto" w:fill="auto"/>
          </w:tcPr>
          <w:p w14:paraId="1CE1CB39" w14:textId="77777777"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Степен на просрочие</w:t>
            </w:r>
          </w:p>
        </w:tc>
        <w:tc>
          <w:tcPr>
            <w:tcW w:w="5102" w:type="dxa"/>
            <w:shd w:val="clear" w:color="auto" w:fill="auto"/>
          </w:tcPr>
          <w:p w14:paraId="1D3E0F2B" w14:textId="77777777"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Процент загуба от обезценка</w:t>
            </w:r>
          </w:p>
        </w:tc>
      </w:tr>
      <w:tr w:rsidR="00290E0A" w:rsidRPr="00E525AE" w14:paraId="4CFAB380" w14:textId="77777777" w:rsidTr="00BA0B19">
        <w:tc>
          <w:tcPr>
            <w:tcW w:w="4427" w:type="dxa"/>
            <w:shd w:val="clear" w:color="auto" w:fill="auto"/>
          </w:tcPr>
          <w:p w14:paraId="42804F89" w14:textId="77777777" w:rsidR="00290E0A" w:rsidRPr="00E525AE" w:rsidRDefault="00121CFD" w:rsidP="008337E4">
            <w:pPr>
              <w:widowControl w:val="0"/>
              <w:spacing w:after="0" w:line="240" w:lineRule="auto"/>
              <w:rPr>
                <w:rFonts w:cs="Arial"/>
                <w:color w:val="000000"/>
                <w:lang w:val="be-BY"/>
              </w:rPr>
            </w:pPr>
            <w:r w:rsidRPr="00E525AE">
              <w:rPr>
                <w:rFonts w:cs="Arial"/>
                <w:color w:val="000000"/>
                <w:lang w:val="be-BY"/>
              </w:rPr>
              <w:t>Над 1 (една) година</w:t>
            </w:r>
          </w:p>
        </w:tc>
        <w:tc>
          <w:tcPr>
            <w:tcW w:w="5102" w:type="dxa"/>
            <w:shd w:val="clear" w:color="auto" w:fill="auto"/>
          </w:tcPr>
          <w:p w14:paraId="4F781642"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30 на сто</w:t>
            </w:r>
          </w:p>
        </w:tc>
      </w:tr>
      <w:tr w:rsidR="00290E0A" w:rsidRPr="00E525AE" w14:paraId="64FA682C" w14:textId="77777777" w:rsidTr="00BA0B19">
        <w:tc>
          <w:tcPr>
            <w:tcW w:w="4427" w:type="dxa"/>
            <w:shd w:val="clear" w:color="auto" w:fill="auto"/>
          </w:tcPr>
          <w:p w14:paraId="48C500F4" w14:textId="77777777"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2 (две) години</w:t>
            </w:r>
          </w:p>
        </w:tc>
        <w:tc>
          <w:tcPr>
            <w:tcW w:w="5102" w:type="dxa"/>
            <w:shd w:val="clear" w:color="auto" w:fill="auto"/>
          </w:tcPr>
          <w:p w14:paraId="48C2671C"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70 на сто</w:t>
            </w:r>
          </w:p>
        </w:tc>
      </w:tr>
      <w:tr w:rsidR="00290E0A" w:rsidRPr="00E525AE" w14:paraId="2A7EDE96" w14:textId="77777777" w:rsidTr="00BA0B19">
        <w:tc>
          <w:tcPr>
            <w:tcW w:w="4427" w:type="dxa"/>
            <w:shd w:val="clear" w:color="auto" w:fill="auto"/>
          </w:tcPr>
          <w:p w14:paraId="757B595E" w14:textId="77777777"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3 (три) години</w:t>
            </w:r>
          </w:p>
        </w:tc>
        <w:tc>
          <w:tcPr>
            <w:tcW w:w="5102" w:type="dxa"/>
            <w:shd w:val="clear" w:color="auto" w:fill="auto"/>
          </w:tcPr>
          <w:p w14:paraId="18204EE1"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100 на сто</w:t>
            </w:r>
          </w:p>
        </w:tc>
      </w:tr>
    </w:tbl>
    <w:p w14:paraId="602DF9F4" w14:textId="77777777" w:rsidR="00290E0A" w:rsidRPr="00E525AE" w:rsidRDefault="00290E0A" w:rsidP="00290E0A">
      <w:pPr>
        <w:widowControl w:val="0"/>
        <w:spacing w:after="0" w:line="240" w:lineRule="auto"/>
        <w:ind w:firstLine="567"/>
        <w:rPr>
          <w:rFonts w:cs="Arial"/>
          <w:color w:val="000000"/>
          <w:lang w:val="be-BY"/>
        </w:rPr>
      </w:pPr>
    </w:p>
    <w:p w14:paraId="5EDB0132" w14:textId="77777777" w:rsidR="00C646B0" w:rsidRPr="00E525AE" w:rsidRDefault="008E7717" w:rsidP="005B33A0">
      <w:pPr>
        <w:pStyle w:val="2"/>
        <w:spacing w:before="0" w:after="0" w:line="240" w:lineRule="auto"/>
        <w:ind w:firstLine="567"/>
        <w:rPr>
          <w:rFonts w:cs="Arial"/>
          <w:color w:val="000000"/>
          <w:szCs w:val="22"/>
          <w:lang w:val="be-BY"/>
        </w:rPr>
      </w:pPr>
      <w:r w:rsidRPr="00E525AE">
        <w:rPr>
          <w:rFonts w:cs="Arial"/>
          <w:color w:val="000000"/>
          <w:szCs w:val="22"/>
          <w:lang w:val="be-BY"/>
        </w:rPr>
        <w:t xml:space="preserve">6. </w:t>
      </w:r>
      <w:r w:rsidR="00C646B0" w:rsidRPr="00E525AE">
        <w:rPr>
          <w:rFonts w:cs="Arial"/>
          <w:color w:val="000000"/>
          <w:szCs w:val="22"/>
          <w:lang w:val="be-BY"/>
        </w:rPr>
        <w:t>Стоково-материални запаси</w:t>
      </w:r>
    </w:p>
    <w:p w14:paraId="12C9C929" w14:textId="77777777" w:rsidR="008B3DF6" w:rsidRPr="00E525AE" w:rsidRDefault="008B3DF6" w:rsidP="008B3DF6">
      <w:pPr>
        <w:widowControl w:val="0"/>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 xml:space="preserve">токово-материалните запаси </w:t>
      </w:r>
      <w:r w:rsidRPr="00E525AE">
        <w:rPr>
          <w:rFonts w:cs="Arial"/>
          <w:color w:val="000000"/>
          <w:lang w:val="be-BY"/>
        </w:rPr>
        <w:t>е</w:t>
      </w:r>
      <w:r w:rsidRPr="00E525AE">
        <w:rPr>
          <w:rFonts w:cs="Arial"/>
          <w:color w:val="000000"/>
        </w:rPr>
        <w:t xml:space="preserve"> по-ниската от доставната и нетната реализируема стойност</w:t>
      </w:r>
      <w:r w:rsidRPr="00E525AE">
        <w:rPr>
          <w:rFonts w:cs="Arial"/>
          <w:color w:val="000000"/>
          <w:lang w:val="be-BY"/>
        </w:rPr>
        <w:t xml:space="preserve">. </w:t>
      </w:r>
      <w:r w:rsidRPr="00E525AE">
        <w:rPr>
          <w:rFonts w:cs="Arial"/>
          <w:color w:val="000000"/>
        </w:rPr>
        <w:t>Нетна</w:t>
      </w:r>
      <w:r w:rsidRPr="00E525AE">
        <w:rPr>
          <w:rFonts w:cs="Arial"/>
          <w:color w:val="000000"/>
          <w:lang w:val="be-BY"/>
        </w:rPr>
        <w:t>та</w:t>
      </w:r>
      <w:r w:rsidRPr="00E525AE">
        <w:rPr>
          <w:rFonts w:cs="Arial"/>
          <w:color w:val="000000"/>
        </w:rPr>
        <w:t xml:space="preserve"> реализируема стойност </w:t>
      </w:r>
      <w:r w:rsidRPr="00E525AE">
        <w:rPr>
          <w:rFonts w:cs="Arial"/>
          <w:color w:val="000000"/>
          <w:lang w:val="be-BY"/>
        </w:rPr>
        <w:t>представлява</w:t>
      </w:r>
      <w:r w:rsidRPr="00E525AE">
        <w:rPr>
          <w:rFonts w:cs="Arial"/>
          <w:color w:val="000000"/>
        </w:rPr>
        <w:t xml:space="preserve"> предполагаемата продажна цена в нормалния ход на стопанската дейност, намалена с</w:t>
      </w:r>
      <w:r w:rsidRPr="00E525AE">
        <w:rPr>
          <w:rFonts w:cs="Arial"/>
          <w:color w:val="000000"/>
          <w:lang w:val="be-BY"/>
        </w:rPr>
        <w:t xml:space="preserve"> приблизително оценените </w:t>
      </w:r>
      <w:r w:rsidRPr="00E525AE">
        <w:rPr>
          <w:rFonts w:cs="Arial"/>
          <w:color w:val="000000"/>
        </w:rPr>
        <w:t xml:space="preserve">необходими разходи за завършване на производствения цикъл и </w:t>
      </w:r>
      <w:r w:rsidRPr="00E525AE">
        <w:rPr>
          <w:rFonts w:cs="Arial"/>
          <w:color w:val="000000"/>
          <w:lang w:val="be-BY"/>
        </w:rPr>
        <w:t>тези</w:t>
      </w:r>
      <w:r w:rsidRPr="00E525AE">
        <w:rPr>
          <w:rFonts w:cs="Arial"/>
          <w:color w:val="000000"/>
        </w:rPr>
        <w:t>, необходими за осъществяване на продажбата.</w:t>
      </w:r>
    </w:p>
    <w:p w14:paraId="6236F63F" w14:textId="77777777" w:rsidR="008B3DF6" w:rsidRPr="00E525AE" w:rsidRDefault="008B3DF6" w:rsidP="008B3DF6">
      <w:pPr>
        <w:widowControl w:val="0"/>
        <w:spacing w:after="0" w:line="240" w:lineRule="auto"/>
        <w:ind w:firstLine="567"/>
        <w:rPr>
          <w:rFonts w:cs="Arial"/>
          <w:snapToGrid w:val="0"/>
          <w:color w:val="000000"/>
        </w:rPr>
      </w:pPr>
      <w:r w:rsidRPr="00E525AE">
        <w:rPr>
          <w:rFonts w:cs="Arial"/>
          <w:snapToGrid w:val="0"/>
          <w:color w:val="000000"/>
        </w:rPr>
        <w:t>П</w:t>
      </w:r>
      <w:r w:rsidRPr="00E525AE">
        <w:rPr>
          <w:rFonts w:cs="Arial"/>
          <w:snapToGrid w:val="0"/>
          <w:color w:val="000000"/>
          <w:lang w:val="be-BY"/>
        </w:rPr>
        <w:t xml:space="preserve">рилаганият </w:t>
      </w:r>
      <w:r w:rsidRPr="00E525AE">
        <w:rPr>
          <w:rFonts w:cs="Arial"/>
          <w:snapToGrid w:val="0"/>
          <w:color w:val="000000"/>
          <w:u w:val="single"/>
          <w:lang w:val="be-BY"/>
        </w:rPr>
        <w:t xml:space="preserve">метод за отписване на </w:t>
      </w:r>
      <w:r w:rsidRPr="00E525AE">
        <w:rPr>
          <w:rFonts w:cs="Arial"/>
          <w:snapToGrid w:val="0"/>
          <w:color w:val="000000"/>
          <w:u w:val="single"/>
        </w:rPr>
        <w:t xml:space="preserve">стоково-материалните запаси при тяхното </w:t>
      </w:r>
      <w:r w:rsidRPr="00E525AE">
        <w:rPr>
          <w:rFonts w:cs="Arial"/>
          <w:snapToGrid w:val="0"/>
          <w:color w:val="000000"/>
          <w:u w:val="single"/>
          <w:lang w:val="be-BY"/>
        </w:rPr>
        <w:t>потреблени</w:t>
      </w:r>
      <w:r w:rsidRPr="00E525AE">
        <w:rPr>
          <w:rFonts w:cs="Arial"/>
          <w:snapToGrid w:val="0"/>
          <w:color w:val="000000"/>
          <w:u w:val="single"/>
        </w:rPr>
        <w:t>е</w:t>
      </w:r>
      <w:r w:rsidRPr="00E525AE">
        <w:rPr>
          <w:rFonts w:cs="Arial"/>
          <w:snapToGrid w:val="0"/>
          <w:color w:val="000000"/>
        </w:rPr>
        <w:t xml:space="preserve"> </w:t>
      </w:r>
      <w:r w:rsidRPr="00E525AE">
        <w:rPr>
          <w:rFonts w:cs="Arial"/>
          <w:snapToGrid w:val="0"/>
          <w:color w:val="000000"/>
          <w:lang w:val="be-BY"/>
        </w:rPr>
        <w:t xml:space="preserve">е среднопретеглена стойност съгласно приложимия СС2. Средната стойност се изчислява: от сбора на среднопретеглената стойност на наличните сходни стоково-материални запаси в началото на периода и стойността насходните, закупени, или произведени през периода </w:t>
      </w:r>
      <w:r w:rsidRPr="00E525AE">
        <w:rPr>
          <w:rFonts w:cs="Arial"/>
          <w:color w:val="000000"/>
          <w:lang w:val="be-BY"/>
        </w:rPr>
        <w:t>с</w:t>
      </w:r>
      <w:r w:rsidRPr="00E525AE">
        <w:rPr>
          <w:rFonts w:cs="Arial"/>
          <w:color w:val="000000"/>
        </w:rPr>
        <w:t xml:space="preserve">токово-материалните запаси, който сбор се разделя на количеството на сходните </w:t>
      </w:r>
      <w:r w:rsidRPr="00E525AE">
        <w:rPr>
          <w:rFonts w:cs="Arial"/>
          <w:color w:val="000000"/>
          <w:lang w:val="be-BY"/>
        </w:rPr>
        <w:t>с</w:t>
      </w:r>
      <w:r w:rsidRPr="00E525AE">
        <w:rPr>
          <w:rFonts w:cs="Arial"/>
          <w:color w:val="000000"/>
        </w:rPr>
        <w:t xml:space="preserve">токово-материалните запаси – носители на тези стойности. </w:t>
      </w:r>
      <w:r w:rsidRPr="00E525AE">
        <w:rPr>
          <w:rFonts w:cs="Arial"/>
          <w:snapToGrid w:val="0"/>
          <w:color w:val="000000"/>
          <w:lang w:val="be-BY"/>
        </w:rPr>
        <w:t>Средната стойност се изчислява</w:t>
      </w:r>
      <w:r w:rsidRPr="00E525AE">
        <w:rPr>
          <w:rFonts w:cs="Arial"/>
          <w:snapToGrid w:val="0"/>
          <w:color w:val="000000"/>
          <w:lang w:val="ru-RU"/>
        </w:rPr>
        <w:t xml:space="preserve"> </w:t>
      </w:r>
      <w:r w:rsidRPr="00E525AE">
        <w:rPr>
          <w:rFonts w:cs="Arial"/>
          <w:snapToGrid w:val="0"/>
          <w:color w:val="000000"/>
        </w:rPr>
        <w:t>след всяко постъпление</w:t>
      </w:r>
    </w:p>
    <w:p w14:paraId="7191AC3F" w14:textId="77777777" w:rsidR="008B3DF6" w:rsidRPr="00E525AE" w:rsidRDefault="008B3DF6" w:rsidP="008B3DF6">
      <w:pPr>
        <w:widowControl w:val="0"/>
        <w:spacing w:after="0" w:line="240" w:lineRule="auto"/>
        <w:ind w:firstLine="567"/>
        <w:rPr>
          <w:rFonts w:cs="Arial"/>
          <w:snapToGrid w:val="0"/>
          <w:color w:val="000000"/>
          <w:lang w:val="be-BY"/>
        </w:rPr>
      </w:pPr>
      <w:r w:rsidRPr="00E525AE">
        <w:rPr>
          <w:rFonts w:cs="Arial"/>
          <w:snapToGrid w:val="0"/>
          <w:color w:val="000000"/>
          <w:lang w:val="be-BY"/>
        </w:rPr>
        <w:t>Стоково-материалните запаси се отписват по метода на конкретно определената стойност, когато тяхното потребление засяга конкретни партиди производства, проекти или клиенти.</w:t>
      </w:r>
    </w:p>
    <w:p w14:paraId="7C89D329" w14:textId="77777777" w:rsidR="002F265F" w:rsidRPr="00E525AE" w:rsidRDefault="007835CF" w:rsidP="008A1899">
      <w:pPr>
        <w:pStyle w:val="2"/>
        <w:spacing w:after="0" w:line="240" w:lineRule="auto"/>
        <w:ind w:firstLine="567"/>
        <w:rPr>
          <w:rFonts w:cs="Arial"/>
          <w:color w:val="000000"/>
          <w:szCs w:val="22"/>
          <w:lang w:val="be-BY"/>
        </w:rPr>
      </w:pPr>
      <w:r w:rsidRPr="00E525AE">
        <w:rPr>
          <w:rFonts w:cs="Arial"/>
          <w:color w:val="000000"/>
          <w:szCs w:val="22"/>
          <w:lang w:val="be-BY"/>
        </w:rPr>
        <w:t>7</w:t>
      </w:r>
      <w:r w:rsidR="00E26807"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14:paraId="4E76C9D9" w14:textId="77777777" w:rsidR="008B3DF6" w:rsidRPr="00E525AE" w:rsidRDefault="000B4A5A" w:rsidP="008A1899">
      <w:pPr>
        <w:pStyle w:val="2"/>
        <w:spacing w:before="0" w:line="240" w:lineRule="auto"/>
        <w:ind w:firstLine="567"/>
        <w:rPr>
          <w:rFonts w:cs="Arial"/>
          <w:b w:val="0"/>
          <w:color w:val="000000"/>
          <w:szCs w:val="22"/>
          <w:lang w:val="be-BY"/>
        </w:rPr>
      </w:pPr>
      <w:r w:rsidRPr="00E525AE">
        <w:rPr>
          <w:rFonts w:cs="Arial"/>
          <w:b w:val="0"/>
          <w:color w:val="000000"/>
          <w:szCs w:val="22"/>
          <w:lang w:val="be-BY"/>
        </w:rPr>
        <w:t>Търговските и други вземания се отчитат по тяхната амортизируема стойност, намалена със загуби от обезценка (</w:t>
      </w:r>
      <w:r w:rsidRPr="00E525AE">
        <w:rPr>
          <w:rFonts w:cs="Arial"/>
          <w:b w:val="0"/>
          <w:i/>
          <w:color w:val="000000"/>
          <w:szCs w:val="22"/>
          <w:lang w:val="be-BY"/>
        </w:rPr>
        <w:t>виж оповестяване на финансови инструменти</w:t>
      </w:r>
      <w:r w:rsidRPr="00E525AE">
        <w:rPr>
          <w:rFonts w:cs="Arial"/>
          <w:b w:val="0"/>
          <w:color w:val="000000"/>
          <w:szCs w:val="22"/>
          <w:lang w:val="be-BY"/>
        </w:rPr>
        <w:t>)</w:t>
      </w:r>
    </w:p>
    <w:p w14:paraId="3E2A70B6" w14:textId="77777777" w:rsidR="000B4A5A" w:rsidRPr="00E525AE" w:rsidRDefault="000B4A5A" w:rsidP="008A1899">
      <w:pPr>
        <w:pStyle w:val="2"/>
        <w:spacing w:before="0" w:line="240" w:lineRule="auto"/>
        <w:ind w:firstLine="567"/>
        <w:rPr>
          <w:rFonts w:cs="Arial"/>
          <w:color w:val="000000"/>
          <w:szCs w:val="22"/>
          <w:lang w:val="be-BY"/>
        </w:rPr>
      </w:pPr>
    </w:p>
    <w:p w14:paraId="7D32B8A6" w14:textId="77777777" w:rsidR="00E26807" w:rsidRPr="00E525AE" w:rsidRDefault="00B2338A" w:rsidP="008A1899">
      <w:pPr>
        <w:pStyle w:val="2"/>
        <w:spacing w:before="0" w:line="240" w:lineRule="auto"/>
        <w:ind w:firstLine="567"/>
        <w:rPr>
          <w:rFonts w:cs="Arial"/>
          <w:color w:val="000000"/>
          <w:szCs w:val="22"/>
          <w:lang w:val="be-BY"/>
        </w:rPr>
      </w:pPr>
      <w:r w:rsidRPr="00E525AE">
        <w:rPr>
          <w:rFonts w:cs="Arial"/>
          <w:color w:val="000000"/>
          <w:szCs w:val="22"/>
        </w:rPr>
        <w:t>8</w:t>
      </w:r>
      <w:r w:rsidR="002F265F" w:rsidRPr="00E525AE">
        <w:rPr>
          <w:rFonts w:cs="Arial"/>
          <w:color w:val="000000"/>
          <w:szCs w:val="22"/>
          <w:lang w:val="en-US"/>
        </w:rPr>
        <w:t xml:space="preserve">. </w:t>
      </w:r>
      <w:r w:rsidR="00E26807" w:rsidRPr="00E525AE">
        <w:rPr>
          <w:rFonts w:cs="Arial"/>
          <w:color w:val="000000"/>
          <w:szCs w:val="22"/>
          <w:lang w:val="be-BY"/>
        </w:rPr>
        <w:t>Пари и парични еквиваленти</w:t>
      </w:r>
    </w:p>
    <w:p w14:paraId="1DE2C3E6" w14:textId="77777777" w:rsidR="008B3DF6" w:rsidRPr="00E525AE" w:rsidRDefault="008B3DF6" w:rsidP="008B3DF6">
      <w:pPr>
        <w:spacing w:after="0" w:line="240" w:lineRule="auto"/>
        <w:ind w:firstLine="567"/>
        <w:rPr>
          <w:rFonts w:cs="Arial"/>
          <w:color w:val="000000"/>
        </w:rPr>
      </w:pPr>
      <w:r w:rsidRPr="00E525AE">
        <w:rPr>
          <w:rFonts w:cs="Arial"/>
          <w:color w:val="000000"/>
          <w:lang w:val="be-BY"/>
        </w:rPr>
        <w:t>П</w:t>
      </w:r>
      <w:r w:rsidRPr="00E525AE">
        <w:rPr>
          <w:rFonts w:cs="Arial"/>
          <w:color w:val="000000"/>
          <w:lang w:val="ru-RU"/>
        </w:rPr>
        <w:t>арите и паричните еквиваленти включват налични парични наличности, разплащателни сметки в банки, краткосрочни банкови депозити</w:t>
      </w:r>
      <w:r w:rsidRPr="00E525AE">
        <w:rPr>
          <w:rFonts w:cs="Arial"/>
          <w:color w:val="000000"/>
        </w:rPr>
        <w:t>.</w:t>
      </w:r>
    </w:p>
    <w:p w14:paraId="1F821151" w14:textId="77777777" w:rsidR="00C363CF" w:rsidRPr="00E525AE" w:rsidRDefault="00521113" w:rsidP="008A1899">
      <w:pPr>
        <w:pStyle w:val="2"/>
        <w:spacing w:after="0" w:line="240" w:lineRule="auto"/>
        <w:ind w:firstLine="567"/>
        <w:rPr>
          <w:rFonts w:cs="Arial"/>
          <w:color w:val="000000"/>
          <w:szCs w:val="22"/>
          <w:lang w:val="be-BY"/>
        </w:rPr>
      </w:pPr>
      <w:r w:rsidRPr="00E525AE">
        <w:rPr>
          <w:rFonts w:cs="Arial"/>
          <w:color w:val="000000"/>
          <w:szCs w:val="22"/>
          <w:lang w:val="be-BY"/>
        </w:rPr>
        <w:t>9</w:t>
      </w:r>
      <w:r w:rsidR="002925C8" w:rsidRPr="00E525AE">
        <w:rPr>
          <w:rFonts w:cs="Arial"/>
          <w:color w:val="000000"/>
          <w:szCs w:val="22"/>
          <w:lang w:val="be-BY"/>
        </w:rPr>
        <w:t>. Обезценка на активи</w:t>
      </w:r>
    </w:p>
    <w:p w14:paraId="5BDF2432"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Балансовата стойност на активите на Дружеството, с изключение на стоково-материалните запаси, </w:t>
      </w:r>
      <w:r w:rsidRPr="00E525AE">
        <w:rPr>
          <w:rFonts w:cs="Arial"/>
          <w:color w:val="000000"/>
        </w:rPr>
        <w:t>активите, произтичащи от доходи на персонала</w:t>
      </w:r>
      <w:r w:rsidRPr="00E525AE">
        <w:rPr>
          <w:rFonts w:cs="Arial"/>
          <w:color w:val="000000"/>
          <w:lang w:val="be-BY"/>
        </w:rPr>
        <w:t xml:space="preserve">, и отсрочени данъчни активи, се преразглежда към всяка дата на изготвяне на баланса, с цел да се идентифицира наличието или не на признаци за обезценка. </w:t>
      </w:r>
    </w:p>
    <w:p w14:paraId="1A7C6EDA"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В случай, че се установи наличие на признаци за обезценка се прави приблизителна оценка на възстановимата стойност на съответния актив. </w:t>
      </w:r>
    </w:p>
    <w:p w14:paraId="32B56F1F"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Загуба от обезценка се признава винаги и единствено в случай, че балансовата (преносна) стойност на един актив или група активи, генерираща парични постъпления, част от която е той, превишава неговата възстановима стойност. В този случай балансовата стойност на актива се намаля чрез отразяването като текущ разход за дейността на загуба от обезценка до размера на неговата възстановима стойност.</w:t>
      </w:r>
    </w:p>
    <w:p w14:paraId="7574CE80" w14:textId="77777777" w:rsidR="008B3DF6" w:rsidRPr="00E525AE" w:rsidRDefault="008B3DF6" w:rsidP="008B3DF6">
      <w:pPr>
        <w:spacing w:after="0" w:line="240" w:lineRule="auto"/>
        <w:ind w:firstLine="567"/>
        <w:rPr>
          <w:rFonts w:cs="Arial"/>
          <w:color w:val="000000"/>
          <w:lang w:val="be-BY"/>
        </w:rPr>
      </w:pPr>
      <w:r w:rsidRPr="00E525AE">
        <w:rPr>
          <w:rFonts w:cs="Arial"/>
          <w:color w:val="000000"/>
        </w:rPr>
        <w:t>При обезценка на дълготраен материален или нематериален актив, за който е създаден резерв от последваща оценка, загубата от обезценка се отразява в намаление на този резерв</w:t>
      </w:r>
      <w:r w:rsidRPr="00E525AE">
        <w:rPr>
          <w:rFonts w:cs="Arial"/>
          <w:color w:val="000000"/>
          <w:vertAlign w:val="superscript"/>
        </w:rPr>
        <w:t xml:space="preserve"> </w:t>
      </w:r>
      <w:r w:rsidRPr="00E525AE">
        <w:rPr>
          <w:rFonts w:cs="Arial"/>
          <w:color w:val="000000"/>
        </w:rPr>
        <w:t>Ако загубата от обезценка е по-голяма от създадения резерв, превишението се отразява като текущ разход за дейността.</w:t>
      </w:r>
    </w:p>
    <w:p w14:paraId="1D230754" w14:textId="77777777" w:rsidR="008B3DF6" w:rsidRPr="00E525AE" w:rsidRDefault="008B3DF6" w:rsidP="008B3DF6">
      <w:pPr>
        <w:spacing w:after="0" w:line="240" w:lineRule="auto"/>
        <w:ind w:firstLine="567"/>
        <w:rPr>
          <w:rFonts w:cs="Arial"/>
          <w:color w:val="000000"/>
          <w:lang w:val="be-BY"/>
        </w:rPr>
      </w:pPr>
      <w:r w:rsidRPr="00E525AE">
        <w:rPr>
          <w:rFonts w:cs="Arial"/>
          <w:color w:val="000000"/>
        </w:rPr>
        <w:t xml:space="preserve">Ако след извършена обезценка на актив неговата възстановима стойност превиши балансовата му стойност, се отразява възстановяване на загубата от обезценка - като текущ приход от дейността - до размера на предходната обезценка </w:t>
      </w:r>
      <w:r w:rsidRPr="00E525AE">
        <w:rPr>
          <w:rFonts w:cs="Arial"/>
          <w:color w:val="000000"/>
          <w:lang w:val="be-BY"/>
        </w:rPr>
        <w:t>и само,</w:t>
      </w:r>
      <w:r w:rsidRPr="00E525AE">
        <w:rPr>
          <w:rFonts w:cs="Arial"/>
          <w:color w:val="000000"/>
        </w:rPr>
        <w:t xml:space="preserve"> когато загубата от обезценка през предходни периоди е била отчетена като текущ разход и до размера на този разход</w:t>
      </w:r>
      <w:r w:rsidRPr="00E525AE">
        <w:rPr>
          <w:rFonts w:cs="Arial"/>
          <w:color w:val="000000"/>
          <w:lang w:val="be-BY"/>
        </w:rPr>
        <w:t>.</w:t>
      </w:r>
    </w:p>
    <w:p w14:paraId="63DCDAAF" w14:textId="77777777" w:rsidR="008B3DF6" w:rsidRPr="00E525AE" w:rsidRDefault="008B3DF6" w:rsidP="008B3DF6">
      <w:pPr>
        <w:spacing w:after="0" w:line="240" w:lineRule="auto"/>
        <w:ind w:firstLine="567"/>
        <w:jc w:val="left"/>
        <w:rPr>
          <w:rFonts w:cs="Arial"/>
          <w:b/>
          <w:color w:val="000000"/>
          <w:lang w:val="be-BY"/>
        </w:rPr>
      </w:pPr>
    </w:p>
    <w:p w14:paraId="2ABE5C1E" w14:textId="77777777" w:rsidR="007C758D" w:rsidRPr="00E525AE" w:rsidRDefault="009A2D9B" w:rsidP="008A1899">
      <w:pPr>
        <w:pStyle w:val="2"/>
        <w:spacing w:after="0" w:line="240" w:lineRule="auto"/>
        <w:ind w:firstLine="567"/>
        <w:rPr>
          <w:rFonts w:cs="Arial"/>
          <w:color w:val="000000"/>
          <w:szCs w:val="22"/>
          <w:lang w:val="be-BY"/>
        </w:rPr>
      </w:pPr>
      <w:r w:rsidRPr="00E525AE">
        <w:rPr>
          <w:rFonts w:cs="Arial"/>
          <w:color w:val="000000"/>
          <w:szCs w:val="22"/>
          <w:lang w:val="be-BY"/>
        </w:rPr>
        <w:t>10</w:t>
      </w:r>
      <w:r w:rsidR="007C758D" w:rsidRPr="00E525AE">
        <w:rPr>
          <w:rFonts w:cs="Arial"/>
          <w:color w:val="000000"/>
          <w:szCs w:val="22"/>
          <w:lang w:val="be-BY"/>
        </w:rPr>
        <w:t>. Данъци от печалбата</w:t>
      </w:r>
    </w:p>
    <w:p w14:paraId="63E0BDFE"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Данъкът върху печалбата</w:t>
      </w:r>
      <w:r w:rsidRPr="00E525AE">
        <w:rPr>
          <w:rFonts w:cs="Arial"/>
          <w:color w:val="000000"/>
          <w:lang w:val="be-BY"/>
        </w:rPr>
        <w:t xml:space="preserve"> за годината представлява текущи и отсрочени данъци. Данъкът върху печалбата се признава в Отчета за приходите и разходите </w:t>
      </w:r>
      <w:r w:rsidR="00BC5615" w:rsidRPr="00E525AE">
        <w:rPr>
          <w:rFonts w:cs="Arial"/>
          <w:color w:val="000000"/>
          <w:lang w:val="be-BY"/>
        </w:rPr>
        <w:t>-</w:t>
      </w:r>
      <w:r w:rsidR="00BC5615" w:rsidRPr="00E525AE">
        <w:rPr>
          <w:rFonts w:cs="Arial"/>
          <w:color w:val="000000"/>
        </w:rPr>
        <w:t xml:space="preserve"> </w:t>
      </w:r>
      <w:r w:rsidR="00BC5615" w:rsidRPr="00E525AE">
        <w:rPr>
          <w:rFonts w:cs="Arial"/>
          <w:color w:val="000000"/>
          <w:lang w:val="be-BY"/>
        </w:rPr>
        <w:t xml:space="preserve">като задължение към бюджета </w:t>
      </w:r>
      <w:r w:rsidR="00BC5615" w:rsidRPr="00E525AE">
        <w:rPr>
          <w:rFonts w:cs="Arial"/>
          <w:color w:val="000000"/>
          <w:lang w:val="be-BY"/>
        </w:rPr>
        <w:lastRenderedPageBreak/>
        <w:t xml:space="preserve">и намаление на счетоводната печалба или увеличение на счетоводната загуба за периода, </w:t>
      </w:r>
      <w:r w:rsidRPr="00E525AE">
        <w:rPr>
          <w:rFonts w:cs="Arial"/>
          <w:color w:val="000000"/>
          <w:lang w:val="be-BY"/>
        </w:rPr>
        <w:t xml:space="preserve">с изключение на този, отнасящ се до статии, които са признати директно в капитала, като в този случай той се представя в капитала. </w:t>
      </w:r>
      <w:r w:rsidR="00DD0830" w:rsidRPr="00E525AE">
        <w:rPr>
          <w:rFonts w:cs="Arial"/>
          <w:color w:val="000000"/>
          <w:lang w:val="be-BY"/>
        </w:rPr>
        <w:t>Текущите и отсрочените данъци се дебитират или кредитират директно в собствения капитал, когато данъкът възниква в резултат на операция или събитие, което е признато през същия или различен отчетен период директно в собствения капитал.</w:t>
      </w:r>
    </w:p>
    <w:p w14:paraId="3FE5A3F9"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Текущият данък</w:t>
      </w:r>
      <w:r w:rsidRPr="00E525AE">
        <w:rPr>
          <w:rFonts w:cs="Arial"/>
          <w:color w:val="000000"/>
          <w:lang w:val="be-BY"/>
        </w:rPr>
        <w:t xml:space="preserve"> </w:t>
      </w:r>
      <w:r w:rsidR="00E16516" w:rsidRPr="00E525AE">
        <w:rPr>
          <w:rFonts w:cs="Arial"/>
          <w:color w:val="000000"/>
          <w:lang w:val="be-BY"/>
        </w:rPr>
        <w:t>е</w:t>
      </w:r>
      <w:r w:rsidRPr="00E525AE">
        <w:rPr>
          <w:rFonts w:cs="Arial"/>
          <w:color w:val="000000"/>
          <w:lang w:val="be-BY"/>
        </w:rPr>
        <w:t xml:space="preserve"> </w:t>
      </w:r>
      <w:r w:rsidR="00E16516" w:rsidRPr="00E525AE">
        <w:rPr>
          <w:rFonts w:cs="Arial"/>
          <w:color w:val="000000"/>
          <w:lang w:val="be-BY"/>
        </w:rPr>
        <w:t>сумата на данъците от печалбата, които са определени като дължими (възстановими) по отношение на данъчната печалба (загуба) за периода</w:t>
      </w:r>
      <w:r w:rsidRPr="00E525AE">
        <w:rPr>
          <w:rFonts w:cs="Arial"/>
          <w:color w:val="000000"/>
          <w:lang w:val="be-BY"/>
        </w:rPr>
        <w:t>, прилагайки данъчните ставки в сила към датата на изготвяне н</w:t>
      </w:r>
      <w:r w:rsidR="00676189" w:rsidRPr="00E525AE">
        <w:rPr>
          <w:rFonts w:cs="Arial"/>
          <w:color w:val="000000"/>
          <w:lang w:val="be-BY"/>
        </w:rPr>
        <w:t>а баланса</w:t>
      </w:r>
      <w:r w:rsidRPr="00E525AE">
        <w:rPr>
          <w:rFonts w:cs="Arial"/>
          <w:color w:val="000000"/>
          <w:lang w:val="be-BY"/>
        </w:rPr>
        <w:t xml:space="preserve"> и някои корекции на дължимия данък, отнасящи се за предходни години. </w:t>
      </w:r>
      <w:r w:rsidR="001751AF" w:rsidRPr="00E525AE">
        <w:rPr>
          <w:rFonts w:cs="Arial"/>
          <w:color w:val="000000"/>
          <w:lang w:val="be-BY"/>
        </w:rPr>
        <w:t>Текущите данъци от печалбата за текущия и предходни данъчни периоди се признават като пасив до размера, до който не са платени. Ако вече платените данъци от печалбата за текущия и предходни периоди надвишават дължимата сума за тези периоди, превишението се призна ва като актив.</w:t>
      </w:r>
    </w:p>
    <w:p w14:paraId="67D0541B"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Отсроченият данък</w:t>
      </w:r>
      <w:r w:rsidRPr="00E525AE">
        <w:rPr>
          <w:rFonts w:cs="Arial"/>
          <w:color w:val="000000"/>
          <w:lang w:val="be-BY"/>
        </w:rPr>
        <w:t xml:space="preserve"> </w:t>
      </w:r>
      <w:r w:rsidR="001F29E9" w:rsidRPr="00E525AE">
        <w:rPr>
          <w:rFonts w:cs="Arial"/>
          <w:color w:val="000000"/>
          <w:lang w:val="be-BY"/>
        </w:rPr>
        <w:t>с</w:t>
      </w:r>
      <w:r w:rsidRPr="00E525AE">
        <w:rPr>
          <w:rFonts w:cs="Arial"/>
          <w:color w:val="000000"/>
          <w:lang w:val="be-BY"/>
        </w:rPr>
        <w:t>е начисл</w:t>
      </w:r>
      <w:r w:rsidR="001F29E9" w:rsidRPr="00E525AE">
        <w:rPr>
          <w:rFonts w:cs="Arial"/>
          <w:color w:val="000000"/>
          <w:lang w:val="be-BY"/>
        </w:rPr>
        <w:t>ява</w:t>
      </w:r>
      <w:r w:rsidRPr="00E525AE">
        <w:rPr>
          <w:rFonts w:cs="Arial"/>
          <w:color w:val="000000"/>
          <w:lang w:val="be-BY"/>
        </w:rPr>
        <w:t xml:space="preserve"> к</w:t>
      </w:r>
      <w:r w:rsidR="00676189" w:rsidRPr="00E525AE">
        <w:rPr>
          <w:rFonts w:cs="Arial"/>
          <w:color w:val="000000"/>
          <w:lang w:val="be-BY"/>
        </w:rPr>
        <w:t>ато се прилага балансовия метод</w:t>
      </w:r>
      <w:r w:rsidRPr="00E525AE">
        <w:rPr>
          <w:rFonts w:cs="Arial"/>
          <w:color w:val="000000"/>
          <w:lang w:val="be-BY"/>
        </w:rPr>
        <w:t xml:space="preserve"> и се отнася за временните разлики между балансовата стойност на активите и пасивите за целите на счетоводното им отчитане и балансовата им стойност за данъчни цели. Размерът на отсрочения данък е основан на очаквания начин на реализация на активите или уреждане на пасивите, като се прилагат данъчните ставки в сила към датата на изготвяне на баланса или тези, които се очакват да бъдат в сила след нея. </w:t>
      </w:r>
    </w:p>
    <w:p w14:paraId="3E37890B"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Актив по отсрочени данъци</w:t>
      </w:r>
      <w:r w:rsidRPr="00E525AE">
        <w:rPr>
          <w:rFonts w:cs="Arial"/>
          <w:color w:val="000000"/>
          <w:lang w:val="be-BY"/>
        </w:rPr>
        <w:t xml:space="preserve"> се начислява само до размера, до който е възможно бъдеща облагаема печалба да бъде налична при условие, че неизползваните данъчни загуби и кредити могат да бъдат използвани. </w:t>
      </w:r>
      <w:r w:rsidRPr="00E525AE">
        <w:rPr>
          <w:rFonts w:cs="Arial"/>
          <w:color w:val="000000"/>
        </w:rPr>
        <w:t>Непризнатите активи по отсрочени данъци и балансовата стойност на признатите активи по отсрочени данъци се преразглеждат към датата на всеки финансов отчет, за да се прецени отново степента на вероятност да има достатъчни бъдещи данъчни печалби, срещу които може да се приспадне намаляемата временна разлика, данъчната загуба или данъчния кредит.</w:t>
      </w:r>
    </w:p>
    <w:p w14:paraId="739140C9" w14:textId="77777777" w:rsidR="006E0356" w:rsidRPr="00E525AE" w:rsidRDefault="003F0407" w:rsidP="008610E6">
      <w:pPr>
        <w:spacing w:after="0" w:line="240" w:lineRule="auto"/>
        <w:ind w:firstLine="567"/>
        <w:rPr>
          <w:rFonts w:cs="Arial"/>
          <w:color w:val="000000"/>
        </w:rPr>
      </w:pPr>
      <w:r w:rsidRPr="00E525AE">
        <w:rPr>
          <w:rFonts w:cs="Arial"/>
          <w:i/>
          <w:color w:val="000000"/>
        </w:rPr>
        <w:t>Пасив по отсрочени данъци</w:t>
      </w:r>
      <w:r w:rsidRPr="00E525AE">
        <w:rPr>
          <w:rFonts w:cs="Arial"/>
          <w:color w:val="000000"/>
        </w:rPr>
        <w:t xml:space="preserve"> се признава задължително за всички възникнали облагаеми време</w:t>
      </w:r>
      <w:r w:rsidR="006E0356" w:rsidRPr="00E525AE">
        <w:rPr>
          <w:rFonts w:cs="Arial"/>
          <w:color w:val="000000"/>
        </w:rPr>
        <w:t>нни разлики</w:t>
      </w:r>
      <w:r w:rsidR="006E0356" w:rsidRPr="00E525AE">
        <w:rPr>
          <w:rFonts w:cs="Arial"/>
          <w:color w:val="000000"/>
          <w:lang w:val="be-BY"/>
        </w:rPr>
        <w:t>.</w:t>
      </w:r>
      <w:r w:rsidR="006E0356" w:rsidRPr="00E525AE">
        <w:rPr>
          <w:rFonts w:cs="Arial"/>
          <w:color w:val="000000"/>
        </w:rPr>
        <w:t xml:space="preserve"> </w:t>
      </w:r>
    </w:p>
    <w:p w14:paraId="266F5E66" w14:textId="77777777" w:rsidR="00376C67" w:rsidRPr="00E525AE" w:rsidRDefault="00040790" w:rsidP="008A1899">
      <w:pPr>
        <w:pStyle w:val="2"/>
        <w:spacing w:after="0" w:line="240" w:lineRule="auto"/>
        <w:ind w:firstLine="567"/>
        <w:rPr>
          <w:rFonts w:cs="Arial"/>
          <w:color w:val="000000"/>
          <w:szCs w:val="22"/>
          <w:lang w:val="be-BY"/>
        </w:rPr>
      </w:pPr>
      <w:r w:rsidRPr="00E525AE">
        <w:rPr>
          <w:rFonts w:cs="Arial"/>
          <w:color w:val="000000"/>
          <w:szCs w:val="22"/>
          <w:lang w:val="be-BY"/>
        </w:rPr>
        <w:t>11</w:t>
      </w:r>
      <w:r w:rsidR="00E13EC2" w:rsidRPr="00E525AE">
        <w:rPr>
          <w:rFonts w:cs="Arial"/>
          <w:color w:val="000000"/>
          <w:szCs w:val="22"/>
          <w:lang w:val="be-BY"/>
        </w:rPr>
        <w:t xml:space="preserve">. </w:t>
      </w:r>
      <w:r w:rsidR="00376C67" w:rsidRPr="00E525AE">
        <w:rPr>
          <w:rFonts w:cs="Arial"/>
          <w:color w:val="000000"/>
          <w:szCs w:val="22"/>
          <w:lang w:val="be-BY"/>
        </w:rPr>
        <w:t>Провизии, условни задължения и условни активи</w:t>
      </w:r>
    </w:p>
    <w:p w14:paraId="198540CE" w14:textId="77777777"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376C67" w:rsidRPr="00E525AE">
        <w:rPr>
          <w:rFonts w:cs="Arial"/>
          <w:b/>
          <w:color w:val="000000"/>
          <w:lang w:val="be-BY"/>
        </w:rPr>
        <w:t xml:space="preserve">.1. </w:t>
      </w:r>
      <w:r w:rsidR="00A52415" w:rsidRPr="00E525AE">
        <w:rPr>
          <w:rFonts w:cs="Arial"/>
          <w:color w:val="000000"/>
          <w:lang w:val="be-BY"/>
        </w:rPr>
        <w:t xml:space="preserve">Провизия се признава в баланса и като текущ разход, когато ДКЦ”Чайка”ЕООД има правно или конструктивно задължение в резултат на минало събитие, и има вероятност за покриването й да бъде необходим определен изходящ поток, съдържащ икономически ползи. Провизията е реално съществуващо задължение на предприятието към датата на финансовия отчет, за което сумата или времето на погасяване са несигурни,  неопределими с точност. </w:t>
      </w:r>
    </w:p>
    <w:p w14:paraId="2813D8D5"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За признаването й се прилага </w:t>
      </w:r>
      <w:r w:rsidRPr="00E525AE">
        <w:rPr>
          <w:rFonts w:cs="Arial"/>
          <w:color w:val="000000"/>
        </w:rPr>
        <w:t xml:space="preserve">най-добрата </w:t>
      </w:r>
      <w:r w:rsidRPr="00E525AE">
        <w:rPr>
          <w:rFonts w:cs="Arial"/>
          <w:color w:val="000000"/>
          <w:lang w:val="be-BY"/>
        </w:rPr>
        <w:t xml:space="preserve">и надеждна </w:t>
      </w:r>
      <w:r w:rsidRPr="00E525AE">
        <w:rPr>
          <w:rFonts w:cs="Arial"/>
          <w:color w:val="000000"/>
        </w:rPr>
        <w:t>приблизителна оценка на разходите, необходими за покриване на текущото задължение към датата на баланса</w:t>
      </w:r>
      <w:r w:rsidRPr="00E525AE">
        <w:rPr>
          <w:rFonts w:cs="Arial"/>
          <w:color w:val="000000"/>
          <w:lang w:val="be-BY"/>
        </w:rPr>
        <w:t>, при отчитането на която се вземат под внимание рисковите и несигурни събития и обстоятелства, които ги съпътстват.</w:t>
      </w:r>
    </w:p>
    <w:p w14:paraId="1C722D7C" w14:textId="77777777" w:rsidR="00A52415" w:rsidRPr="00E525AE" w:rsidRDefault="00A52415" w:rsidP="00A52415">
      <w:pPr>
        <w:spacing w:after="0" w:line="240" w:lineRule="auto"/>
        <w:ind w:firstLine="567"/>
        <w:rPr>
          <w:rFonts w:cs="Arial"/>
          <w:color w:val="000000"/>
          <w:lang w:val="ru-RU"/>
        </w:rPr>
      </w:pPr>
      <w:r w:rsidRPr="00E525AE">
        <w:rPr>
          <w:rFonts w:cs="Arial"/>
          <w:color w:val="000000"/>
          <w:lang w:val="be-BY"/>
        </w:rPr>
        <w:t>Когато ефектът от времевата стойност на парите е съществен, сумата на провизиите се дисконтира като се използва дисконтовата норма преди облагане с данъци, отразяваща текущите пазарни оценки на времевата стойност на парите и, ако е подходящо, специфичните за задължението рискове.</w:t>
      </w:r>
    </w:p>
    <w:p w14:paraId="6347BA2C"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Към всяка дата на баланса сумите на признатите провизии се преразглеждат и и коригират - </w:t>
      </w:r>
      <w:r w:rsidRPr="00E525AE">
        <w:rPr>
          <w:rFonts w:cs="Arial"/>
          <w:color w:val="000000"/>
        </w:rPr>
        <w:t>актуализира</w:t>
      </w:r>
      <w:r w:rsidRPr="00E525AE">
        <w:rPr>
          <w:rFonts w:cs="Arial"/>
          <w:color w:val="000000"/>
          <w:lang w:val="be-BY"/>
        </w:rPr>
        <w:t>т</w:t>
      </w:r>
      <w:r w:rsidRPr="00E525AE">
        <w:rPr>
          <w:rFonts w:cs="Arial"/>
          <w:color w:val="000000"/>
        </w:rPr>
        <w:t xml:space="preserve"> чрез доначисляване на провизии или чрез намаляване на вече отчетените провизии</w:t>
      </w:r>
      <w:r w:rsidRPr="00E525AE">
        <w:rPr>
          <w:rFonts w:cs="Arial"/>
          <w:color w:val="000000"/>
          <w:lang w:val="be-BY"/>
        </w:rPr>
        <w:t>, с цел тяхната най-добра приблизителна оценка. В случаите, в които се установи, че за погасяването на задължението вече не е вероятно да настъпи изтичане на ресурси, съдържащи икономически ползи, провизията се реинтегрира</w:t>
      </w:r>
    </w:p>
    <w:p w14:paraId="51BE18CD" w14:textId="77777777" w:rsidR="00376C67" w:rsidRPr="00E525AE" w:rsidRDefault="00376C67" w:rsidP="008610E6">
      <w:pPr>
        <w:spacing w:after="0" w:line="240" w:lineRule="auto"/>
        <w:ind w:firstLine="567"/>
        <w:rPr>
          <w:rFonts w:cs="Arial"/>
          <w:b/>
          <w:color w:val="000000"/>
          <w:u w:val="single"/>
          <w:lang w:val="be-BY"/>
        </w:rPr>
      </w:pPr>
      <w:r w:rsidRPr="00E525AE">
        <w:rPr>
          <w:rFonts w:cs="Arial"/>
          <w:b/>
          <w:color w:val="000000"/>
          <w:u w:val="single"/>
          <w:lang w:val="en-US"/>
        </w:rPr>
        <w:t>Разходи за демонт</w:t>
      </w:r>
      <w:r w:rsidRPr="00E525AE">
        <w:rPr>
          <w:rFonts w:cs="Arial"/>
          <w:b/>
          <w:color w:val="000000"/>
          <w:u w:val="single"/>
          <w:lang w:val="be-BY"/>
        </w:rPr>
        <w:t>аж</w:t>
      </w:r>
      <w:r w:rsidRPr="00E525AE">
        <w:rPr>
          <w:rFonts w:cs="Arial"/>
          <w:b/>
          <w:color w:val="000000"/>
          <w:u w:val="single"/>
          <w:lang w:val="en-US"/>
        </w:rPr>
        <w:t xml:space="preserve"> и </w:t>
      </w:r>
      <w:r w:rsidRPr="00E525AE">
        <w:rPr>
          <w:rFonts w:cs="Arial"/>
          <w:b/>
          <w:color w:val="000000"/>
          <w:u w:val="single"/>
          <w:lang w:val="be-BY"/>
        </w:rPr>
        <w:t>изваждане от употреба</w:t>
      </w:r>
    </w:p>
    <w:p w14:paraId="04CA631E"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за разходи за демонтаж и изваждане от употреба се признават, когато ДКЦ”Чайка”ЕООД има договорно задължение, от което произтича необходимостта от преместване, демонтиране, изваждане от употреба на съществени за дейността активи, което обстоятелство е свързано с изтичане на определен поток, съдържащ икономически ползи.</w:t>
      </w:r>
    </w:p>
    <w:p w14:paraId="634925ED"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се признава до очаквания размер на разходите на база експертна оценка на независими експерти.</w:t>
      </w:r>
    </w:p>
    <w:p w14:paraId="0840DF80" w14:textId="77777777" w:rsidR="009B7F3F" w:rsidRPr="00E525AE" w:rsidRDefault="009B7F3F" w:rsidP="009B7F3F">
      <w:pPr>
        <w:spacing w:after="0" w:line="240" w:lineRule="auto"/>
        <w:ind w:firstLine="567"/>
        <w:rPr>
          <w:rFonts w:cs="Arial"/>
          <w:b/>
          <w:color w:val="000000"/>
          <w:u w:val="single"/>
          <w:lang w:val="be-BY"/>
        </w:rPr>
      </w:pPr>
      <w:r w:rsidRPr="00E525AE">
        <w:rPr>
          <w:rFonts w:cs="Arial"/>
          <w:b/>
          <w:color w:val="000000"/>
          <w:u w:val="single"/>
          <w:lang w:val="be-BY"/>
        </w:rPr>
        <w:t>Провизии за доходи при пенсиониране</w:t>
      </w:r>
    </w:p>
    <w:p w14:paraId="3BCAE247" w14:textId="77777777" w:rsidR="009B7F3F" w:rsidRPr="00E525AE" w:rsidRDefault="009B7F3F" w:rsidP="009B7F3F">
      <w:pPr>
        <w:spacing w:after="0" w:line="240" w:lineRule="auto"/>
        <w:ind w:firstLine="567"/>
        <w:rPr>
          <w:rFonts w:cs="Arial"/>
          <w:color w:val="000000"/>
          <w:lang w:val="be-BY"/>
        </w:rPr>
      </w:pPr>
      <w:r w:rsidRPr="00E525AE">
        <w:rPr>
          <w:rFonts w:cs="Arial"/>
          <w:color w:val="000000"/>
          <w:lang w:val="be-BY"/>
        </w:rPr>
        <w:lastRenderedPageBreak/>
        <w:t>Признават се по реда на СС 19 “Доходи на персонала” (</w:t>
      </w:r>
      <w:r w:rsidRPr="00E525AE">
        <w:rPr>
          <w:rFonts w:cs="Arial"/>
          <w:i/>
          <w:color w:val="000000"/>
          <w:lang w:val="be-BY"/>
        </w:rPr>
        <w:t>виж оповестяване на доходи на персонала</w:t>
      </w:r>
      <w:r w:rsidRPr="00E525AE">
        <w:rPr>
          <w:rFonts w:cs="Arial"/>
          <w:color w:val="000000"/>
          <w:lang w:val="be-BY"/>
        </w:rPr>
        <w:t>).</w:t>
      </w:r>
    </w:p>
    <w:p w14:paraId="7157A125" w14:textId="77777777"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.2.</w:t>
      </w:r>
      <w:r w:rsidR="00A52415" w:rsidRPr="00E525AE">
        <w:rPr>
          <w:rFonts w:cs="Arial"/>
          <w:color w:val="000000"/>
          <w:lang w:val="be-BY"/>
        </w:rPr>
        <w:t xml:space="preserve"> Като условни активи в ДКЦ</w:t>
      </w:r>
      <w:r w:rsidR="007729ED" w:rsidRPr="00E525AE">
        <w:rPr>
          <w:rFonts w:cs="Arial"/>
          <w:color w:val="000000"/>
          <w:lang w:val="be-BY"/>
        </w:rPr>
        <w:t xml:space="preserve"> </w:t>
      </w:r>
      <w:r w:rsidR="00A52415" w:rsidRPr="00E525AE">
        <w:rPr>
          <w:rFonts w:cs="Arial"/>
          <w:color w:val="000000"/>
          <w:lang w:val="be-BY"/>
        </w:rPr>
        <w:t>”Чайка”ЕООД се третират възможните активи, възникнали в резултат на минали събития и чието съществуване ще бъде потвърдено единствено от настъпването или ненастъпването на едно или повече несигурни бъдещи събития, които не са изцяло под контрола на предприятието.</w:t>
      </w:r>
    </w:p>
    <w:p w14:paraId="49CE0319"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w:t>
      </w:r>
      <w:r w:rsidR="00A52415" w:rsidRPr="00E525AE">
        <w:rPr>
          <w:rFonts w:cs="Arial"/>
          <w:color w:val="000000"/>
          <w:lang w:val="be-BY"/>
        </w:rPr>
        <w:t xml:space="preserve"> Като условни пасиви в ДКЦ</w:t>
      </w:r>
      <w:r w:rsidRPr="00E525AE">
        <w:rPr>
          <w:rFonts w:cs="Arial"/>
          <w:color w:val="000000"/>
          <w:lang w:val="be-BY"/>
        </w:rPr>
        <w:t xml:space="preserve"> </w:t>
      </w:r>
      <w:r w:rsidR="00A52415" w:rsidRPr="00E525AE">
        <w:rPr>
          <w:rFonts w:cs="Arial"/>
          <w:color w:val="000000"/>
          <w:lang w:val="be-BY"/>
        </w:rPr>
        <w:t>”Чайка”ЕООД се третират:</w:t>
      </w:r>
    </w:p>
    <w:p w14:paraId="7F59BD41"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.3.1.</w:t>
      </w:r>
      <w:r w:rsidR="00A52415" w:rsidRPr="00E525AE">
        <w:rPr>
          <w:rFonts w:cs="Arial"/>
          <w:color w:val="000000"/>
          <w:lang w:val="be-BY"/>
        </w:rPr>
        <w:t xml:space="preserve"> Възможните задължения, произтичащи от минали събития, резултатът от които ще бъде потвърден единствено с настъпването или ненастъпването на едно или повече несигурни бъдещи събития, които не са изцяло под контрола на предприятието.</w:t>
      </w:r>
    </w:p>
    <w:p w14:paraId="30BE6B63"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.3.2.</w:t>
      </w:r>
      <w:r w:rsidR="00A52415" w:rsidRPr="00E525AE">
        <w:rPr>
          <w:rFonts w:cs="Arial"/>
          <w:color w:val="000000"/>
          <w:lang w:val="be-BY"/>
        </w:rPr>
        <w:t xml:space="preserve"> Настоящи задължения, произтичащи от минали събития, които не са признати във финансовия отчет или защото не е налице вероятност погасяването им да доведе до изтичане на икономически ползи, или защото сумата на задължението не може да бъде остойностена достатъчно надеждно.</w:t>
      </w:r>
    </w:p>
    <w:p w14:paraId="142A89B6" w14:textId="77777777" w:rsidR="00A52415" w:rsidRPr="00E525AE" w:rsidRDefault="00A52415" w:rsidP="00A52415">
      <w:pPr>
        <w:spacing w:after="0"/>
        <w:ind w:firstLine="567"/>
        <w:jc w:val="left"/>
        <w:rPr>
          <w:rFonts w:cs="Arial"/>
          <w:b/>
          <w:i/>
          <w:color w:val="000000"/>
          <w:lang w:val="be-BY"/>
        </w:rPr>
      </w:pPr>
    </w:p>
    <w:p w14:paraId="3EF1CF4D" w14:textId="77777777" w:rsidR="00113917" w:rsidRPr="00E525AE" w:rsidRDefault="009B7F3F" w:rsidP="008A1899">
      <w:pPr>
        <w:pStyle w:val="2"/>
        <w:spacing w:after="0" w:line="240" w:lineRule="auto"/>
        <w:ind w:firstLine="567"/>
        <w:rPr>
          <w:rFonts w:cs="Arial"/>
          <w:color w:val="000000"/>
          <w:szCs w:val="22"/>
          <w:lang w:val="be-BY"/>
        </w:rPr>
      </w:pPr>
      <w:r w:rsidRPr="00E525AE">
        <w:rPr>
          <w:rFonts w:cs="Arial"/>
          <w:color w:val="000000"/>
          <w:szCs w:val="22"/>
          <w:lang w:val="be-BY"/>
        </w:rPr>
        <w:t>12</w:t>
      </w:r>
      <w:r w:rsidR="00113917" w:rsidRPr="00E525AE">
        <w:rPr>
          <w:rFonts w:cs="Arial"/>
          <w:color w:val="000000"/>
          <w:szCs w:val="22"/>
          <w:lang w:val="be-BY"/>
        </w:rPr>
        <w:t>. Доходи на персонала</w:t>
      </w:r>
    </w:p>
    <w:p w14:paraId="5DAAA20D" w14:textId="77777777" w:rsidR="00A52415" w:rsidRPr="00E525AE" w:rsidRDefault="00B31414" w:rsidP="00A5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ru-RU" w:eastAsia="bg-BG"/>
        </w:rPr>
      </w:pPr>
      <w:r w:rsidRPr="00E525AE">
        <w:rPr>
          <w:rFonts w:cs="Arial"/>
          <w:b/>
          <w:color w:val="000000"/>
          <w:lang w:val="be-BY"/>
        </w:rPr>
        <w:t>12.1.</w:t>
      </w:r>
      <w:r w:rsidRPr="00E525AE">
        <w:rPr>
          <w:rFonts w:cs="Arial"/>
          <w:color w:val="000000"/>
          <w:lang w:val="be-BY"/>
        </w:rPr>
        <w:t xml:space="preserve"> </w:t>
      </w:r>
      <w:r w:rsidR="00A52415" w:rsidRPr="00E525AE">
        <w:rPr>
          <w:rFonts w:cs="Arial"/>
          <w:color w:val="000000"/>
          <w:lang w:val="be-BY"/>
        </w:rPr>
        <w:t xml:space="preserve">В предприятието са реализират и начисляват суми за доходи на персонала, както следва - </w:t>
      </w:r>
      <w:r w:rsidR="00A52415" w:rsidRPr="00C95B3C">
        <w:rPr>
          <w:rFonts w:cs="Arial"/>
          <w:b/>
          <w:i/>
          <w:color w:val="000000"/>
          <w:lang w:val="be-BY"/>
        </w:rPr>
        <w:t>к</w:t>
      </w:r>
      <w:r w:rsidR="00A52415" w:rsidRPr="00E525AE">
        <w:rPr>
          <w:rFonts w:cs="Arial"/>
          <w:b/>
          <w:i/>
          <w:color w:val="000000"/>
        </w:rPr>
        <w:t>раткосрочни доходи</w:t>
      </w:r>
      <w:r w:rsidR="00A52415" w:rsidRPr="00E525AE">
        <w:rPr>
          <w:rFonts w:cs="Arial"/>
          <w:color w:val="000000"/>
        </w:rPr>
        <w:t xml:space="preserve"> </w:t>
      </w:r>
      <w:r w:rsidR="00A52415" w:rsidRPr="00E525AE">
        <w:rPr>
          <w:rFonts w:cs="Arial"/>
          <w:color w:val="000000"/>
          <w:lang w:val="be-BY"/>
        </w:rPr>
        <w:t xml:space="preserve">на персонала - </w:t>
      </w:r>
      <w:r w:rsidR="00A52415" w:rsidRPr="00E525AE">
        <w:rPr>
          <w:rFonts w:eastAsia="Times New Roman" w:cs="Arial"/>
          <w:color w:val="000000"/>
          <w:lang w:eastAsia="bg-BG"/>
        </w:rPr>
        <w:t>онези доходи на персонала, които стават напълно</w:t>
      </w:r>
      <w:r w:rsidR="00A52415" w:rsidRPr="00E525AE">
        <w:rPr>
          <w:rFonts w:eastAsia="Times New Roman" w:cs="Arial"/>
          <w:color w:val="000000"/>
          <w:lang w:val="be-BY" w:eastAsia="bg-BG"/>
        </w:rPr>
        <w:t xml:space="preserve"> </w:t>
      </w:r>
      <w:r w:rsidR="00A52415" w:rsidRPr="00E525AE">
        <w:rPr>
          <w:rFonts w:eastAsia="Times New Roman" w:cs="Arial"/>
          <w:color w:val="000000"/>
          <w:lang w:eastAsia="bg-BG"/>
        </w:rPr>
        <w:t>изискуеми в рамките на 12 месеца след края на периода, в който персоналът е</w:t>
      </w:r>
      <w:r w:rsidR="00A52415" w:rsidRPr="00E525AE">
        <w:rPr>
          <w:rFonts w:eastAsia="Times New Roman" w:cs="Arial"/>
          <w:color w:val="000000"/>
          <w:lang w:val="be-BY" w:eastAsia="bg-BG"/>
        </w:rPr>
        <w:t xml:space="preserve"> п</w:t>
      </w:r>
      <w:r w:rsidR="00A52415" w:rsidRPr="00E525AE">
        <w:rPr>
          <w:rFonts w:eastAsia="Times New Roman" w:cs="Arial"/>
          <w:color w:val="000000"/>
          <w:lang w:eastAsia="bg-BG"/>
        </w:rPr>
        <w:t>оложил труд за тях</w:t>
      </w:r>
      <w:r w:rsidR="00A52415" w:rsidRPr="00E525AE">
        <w:rPr>
          <w:rFonts w:eastAsia="Times New Roman" w:cs="Arial"/>
          <w:color w:val="000000"/>
          <w:lang w:val="be-BY" w:eastAsia="bg-BG"/>
        </w:rPr>
        <w:t>.</w:t>
      </w:r>
    </w:p>
    <w:p w14:paraId="7617A7D5" w14:textId="77777777" w:rsidR="00A52415" w:rsidRPr="00E525AE" w:rsidRDefault="00A52415" w:rsidP="00A52415">
      <w:pPr>
        <w:tabs>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ru-RU"/>
        </w:rPr>
      </w:pPr>
      <w:r w:rsidRPr="00E525AE">
        <w:rPr>
          <w:rFonts w:cs="Arial"/>
          <w:color w:val="000000"/>
          <w:lang w:val="be-BY"/>
        </w:rPr>
        <w:t>Предприятието</w:t>
      </w:r>
      <w:r w:rsidRPr="00E525AE">
        <w:rPr>
          <w:rFonts w:cs="Arial"/>
          <w:color w:val="000000"/>
          <w:lang w:val="ru-RU"/>
        </w:rPr>
        <w:t xml:space="preserve">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048E91CA" w14:textId="77777777" w:rsidR="00B31414" w:rsidRPr="00E525AE" w:rsidRDefault="00B31414" w:rsidP="00B31414">
      <w:pPr>
        <w:tabs>
          <w:tab w:val="left" w:pos="4320"/>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b/>
          <w:color w:val="000000"/>
          <w:lang w:val="be-BY"/>
        </w:rPr>
        <w:t>12.</w:t>
      </w:r>
      <w:r w:rsidRPr="00E525AE">
        <w:rPr>
          <w:rFonts w:eastAsia="Times New Roman" w:cs="Arial"/>
          <w:b/>
          <w:color w:val="000000"/>
          <w:lang w:val="be-BY" w:eastAsia="bg-BG"/>
        </w:rPr>
        <w:t xml:space="preserve">2. </w:t>
      </w:r>
      <w:r w:rsidRPr="00E525AE">
        <w:rPr>
          <w:rFonts w:eastAsia="Times New Roman" w:cs="Arial"/>
          <w:b/>
          <w:i/>
          <w:color w:val="000000"/>
          <w:lang w:val="be-BY" w:eastAsia="bg-BG"/>
        </w:rPr>
        <w:t>Д</w:t>
      </w:r>
      <w:r w:rsidRPr="00E525AE">
        <w:rPr>
          <w:rFonts w:cs="Arial"/>
          <w:b/>
          <w:bCs/>
          <w:i/>
          <w:iCs/>
          <w:color w:val="000000"/>
        </w:rPr>
        <w:t>оходи при напускане на работа</w:t>
      </w:r>
      <w:r w:rsidRPr="00E525AE">
        <w:rPr>
          <w:rFonts w:cs="Arial"/>
          <w:b/>
          <w:bCs/>
          <w:i/>
          <w:iCs/>
          <w:color w:val="000000"/>
          <w:lang w:val="be-BY"/>
        </w:rPr>
        <w:t xml:space="preserve"> - </w:t>
      </w:r>
      <w:r w:rsidRPr="00E525AE">
        <w:rPr>
          <w:rFonts w:eastAsia="Times New Roman" w:cs="Arial"/>
          <w:color w:val="000000"/>
          <w:lang w:eastAsia="bg-BG"/>
        </w:rPr>
        <w:t>доходи на персонала, които са платими след</w:t>
      </w:r>
      <w:r w:rsidRPr="00E525AE">
        <w:rPr>
          <w:rFonts w:eastAsia="Times New Roman" w:cs="Arial"/>
          <w:color w:val="000000"/>
          <w:lang w:val="be-BY" w:eastAsia="bg-BG"/>
        </w:rPr>
        <w:t xml:space="preserve"> </w:t>
      </w:r>
      <w:r w:rsidRPr="00E525AE">
        <w:rPr>
          <w:rFonts w:eastAsia="Times New Roman" w:cs="Arial"/>
          <w:color w:val="000000"/>
          <w:lang w:eastAsia="bg-BG"/>
        </w:rPr>
        <w:t>приключване на трудовото или служебното правоотношение</w:t>
      </w:r>
      <w:r w:rsidRPr="00E525AE">
        <w:rPr>
          <w:rFonts w:eastAsia="Times New Roman" w:cs="Arial"/>
          <w:color w:val="000000"/>
          <w:lang w:val="be-BY" w:eastAsia="bg-BG"/>
        </w:rPr>
        <w:t xml:space="preserve">: </w:t>
      </w:r>
      <w:r w:rsidRPr="00E525AE">
        <w:rPr>
          <w:rFonts w:eastAsia="Times New Roman" w:cs="Arial"/>
          <w:color w:val="000000"/>
          <w:lang w:eastAsia="bg-BG"/>
        </w:rPr>
        <w:t>пенсии</w:t>
      </w:r>
      <w:r w:rsidRPr="00E525AE">
        <w:rPr>
          <w:rFonts w:eastAsia="Times New Roman" w:cs="Arial"/>
          <w:color w:val="000000"/>
          <w:lang w:val="be-BY" w:eastAsia="bg-BG"/>
        </w:rPr>
        <w:t>.</w:t>
      </w:r>
    </w:p>
    <w:p w14:paraId="6C7BAC26" w14:textId="77777777" w:rsidR="00B31414" w:rsidRPr="00E525AE" w:rsidRDefault="00B31414" w:rsidP="00B31414">
      <w:pPr>
        <w:tabs>
          <w:tab w:val="left" w:pos="916"/>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eastAsia="bg-BG"/>
        </w:rPr>
      </w:pPr>
      <w:r w:rsidRPr="00E525AE">
        <w:rPr>
          <w:rFonts w:cs="Arial"/>
          <w:iCs/>
          <w:color w:val="000000"/>
          <w:lang w:val="be-BY"/>
        </w:rPr>
        <w:t xml:space="preserve">Предприятието не участва в </w:t>
      </w:r>
      <w:r w:rsidRPr="00E525AE">
        <w:rPr>
          <w:rFonts w:eastAsia="Times New Roman" w:cs="Arial"/>
          <w:color w:val="000000"/>
          <w:lang w:eastAsia="bg-BG"/>
        </w:rPr>
        <w:t>програми за доходи, изплатени на персонала след напускане.</w:t>
      </w:r>
      <w:r w:rsidRPr="00E525AE">
        <w:rPr>
          <w:rFonts w:cs="Arial"/>
          <w:color w:val="000000"/>
        </w:rPr>
        <w:t xml:space="preserve"> </w:t>
      </w:r>
      <w:r w:rsidRPr="00E525AE">
        <w:rPr>
          <w:rFonts w:eastAsia="Times New Roman" w:cs="Arial"/>
          <w:color w:val="000000"/>
          <w:lang w:eastAsia="bg-BG"/>
        </w:rPr>
        <w:t xml:space="preserve">дружеството, е начислило правно задължение за изплащане на обезщетения на наетите лица при пенсиониране в съответствие с изискванията на СС 19. Оценката на задълженията е базирана на стандартни проценти на инфлацията, очаквана промяна на разходите за медицинско обслужване и смъртност. Бъдещи увеличения на заплатите също се вземат под внимание.  </w:t>
      </w:r>
    </w:p>
    <w:p w14:paraId="5F882FBB" w14:textId="77777777" w:rsidR="00B85A65" w:rsidRPr="00E525AE" w:rsidRDefault="00B85A65" w:rsidP="0086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be-BY"/>
        </w:rPr>
      </w:pPr>
    </w:p>
    <w:p w14:paraId="069BF194" w14:textId="77777777" w:rsidR="00376C67" w:rsidRPr="00E525AE" w:rsidRDefault="00B803E7" w:rsidP="00C178F3">
      <w:pPr>
        <w:pStyle w:val="2"/>
        <w:spacing w:after="0" w:line="240" w:lineRule="auto"/>
        <w:ind w:firstLine="567"/>
        <w:rPr>
          <w:rFonts w:cs="Arial"/>
          <w:color w:val="000000"/>
          <w:szCs w:val="22"/>
          <w:lang w:val="be-BY"/>
        </w:rPr>
      </w:pPr>
      <w:r w:rsidRPr="00E525AE">
        <w:rPr>
          <w:rFonts w:cs="Arial"/>
          <w:color w:val="000000"/>
          <w:szCs w:val="22"/>
          <w:lang w:val="be-BY"/>
        </w:rPr>
        <w:t>13</w:t>
      </w:r>
      <w:r w:rsidR="00B51B7D" w:rsidRPr="00E525AE">
        <w:rPr>
          <w:rFonts w:cs="Arial"/>
          <w:color w:val="000000"/>
          <w:szCs w:val="22"/>
          <w:lang w:val="be-BY"/>
        </w:rPr>
        <w:t>. Правителствени дарения и правителствена помощ</w:t>
      </w:r>
    </w:p>
    <w:p w14:paraId="278F69AC"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Първоначално финансиране от Правителството</w:t>
      </w:r>
      <w:r w:rsidRPr="00E525AE">
        <w:rPr>
          <w:rFonts w:cs="Arial"/>
          <w:color w:val="000000"/>
          <w:lang w:val="be-BY"/>
        </w:rPr>
        <w:t xml:space="preserve"> (правителствено дарение), както и </w:t>
      </w:r>
      <w:r w:rsidRPr="00E525AE">
        <w:rPr>
          <w:rFonts w:cs="Arial"/>
          <w:color w:val="000000"/>
        </w:rPr>
        <w:t>получените в предприятието дарения от трети лица</w:t>
      </w:r>
      <w:r w:rsidRPr="00E525AE">
        <w:rPr>
          <w:rFonts w:cs="Arial"/>
          <w:color w:val="000000"/>
          <w:lang w:val="be-BY"/>
        </w:rPr>
        <w:t xml:space="preserve"> </w:t>
      </w:r>
      <w:r w:rsidRPr="00E525AE">
        <w:rPr>
          <w:rFonts w:cs="Arial"/>
          <w:color w:val="000000"/>
          <w:lang w:val="ru-RU"/>
        </w:rPr>
        <w:t>се отчита</w:t>
      </w:r>
      <w:r w:rsidRPr="00E525AE">
        <w:rPr>
          <w:rFonts w:cs="Arial"/>
          <w:color w:val="000000"/>
          <w:lang w:val="be-BY"/>
        </w:rPr>
        <w:t xml:space="preserve">т </w:t>
      </w:r>
      <w:r w:rsidRPr="00E525AE">
        <w:rPr>
          <w:rFonts w:cs="Arial"/>
          <w:color w:val="000000"/>
          <w:lang w:val="ru-RU"/>
        </w:rPr>
        <w:t>като финансиране</w:t>
      </w:r>
      <w:r w:rsidRPr="00E525AE">
        <w:rPr>
          <w:rFonts w:cs="Arial"/>
          <w:color w:val="000000"/>
          <w:lang w:val="be-BY"/>
        </w:rPr>
        <w:t xml:space="preserve">, </w:t>
      </w:r>
      <w:r w:rsidRPr="00E525AE">
        <w:rPr>
          <w:rFonts w:cs="Arial"/>
          <w:color w:val="000000"/>
          <w:lang w:val="ru-RU"/>
        </w:rPr>
        <w:t xml:space="preserve">когато има значителна сигурност, че </w:t>
      </w:r>
      <w:r w:rsidRPr="00E525AE">
        <w:rPr>
          <w:rFonts w:cs="Arial"/>
          <w:color w:val="000000"/>
          <w:lang w:val="be-BY"/>
        </w:rPr>
        <w:t>ДКЦ “Чайка” ЕООД</w:t>
      </w:r>
      <w:r w:rsidRPr="00E525AE">
        <w:rPr>
          <w:rFonts w:cs="Arial"/>
          <w:i/>
          <w:color w:val="000000"/>
          <w:lang w:val="ru-RU"/>
        </w:rPr>
        <w:t xml:space="preserve"> </w:t>
      </w:r>
      <w:r w:rsidRPr="00E525AE">
        <w:rPr>
          <w:rFonts w:cs="Arial"/>
          <w:color w:val="000000"/>
          <w:lang w:val="ru-RU"/>
        </w:rPr>
        <w:t>ще получи финансирането и ще изпълни условията</w:t>
      </w:r>
      <w:r w:rsidRPr="00E525AE">
        <w:rPr>
          <w:rFonts w:cs="Arial"/>
          <w:color w:val="000000"/>
        </w:rPr>
        <w:t>,</w:t>
      </w:r>
      <w:r w:rsidRPr="00E525AE">
        <w:rPr>
          <w:rFonts w:cs="Arial"/>
          <w:color w:val="000000"/>
          <w:lang w:val="ru-RU"/>
        </w:rPr>
        <w:t xml:space="preserve"> при които то е отпуснато. </w:t>
      </w:r>
    </w:p>
    <w:p w14:paraId="43D5BA16"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дарение</w:t>
      </w:r>
      <w:r w:rsidRPr="00E525AE">
        <w:rPr>
          <w:rFonts w:cs="Arial"/>
          <w:color w:val="000000"/>
          <w:lang w:val="ru-RU"/>
        </w:rPr>
        <w:t xml:space="preserve">, целящо да обезщети </w:t>
      </w:r>
      <w:r w:rsidRPr="00E525AE">
        <w:rPr>
          <w:rFonts w:cs="Arial"/>
          <w:color w:val="000000"/>
          <w:lang w:val="be-BY"/>
        </w:rPr>
        <w:t>предприятието</w:t>
      </w:r>
      <w:r w:rsidRPr="00E525AE">
        <w:rPr>
          <w:rFonts w:cs="Arial"/>
          <w:color w:val="000000"/>
          <w:lang w:val="ru-RU"/>
        </w:rPr>
        <w:t xml:space="preserve"> за текущо възникнали разходи се признава като приход на систематична база в същия период, в който са възникнали разходите. </w:t>
      </w:r>
    </w:p>
    <w:p w14:paraId="7950A638"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 xml:space="preserve">дарение или </w:t>
      </w:r>
      <w:r w:rsidRPr="00E525AE">
        <w:rPr>
          <w:rFonts w:cs="Arial"/>
          <w:color w:val="000000"/>
        </w:rPr>
        <w:t>дарения от трети лица</w:t>
      </w:r>
      <w:r w:rsidRPr="00E525AE">
        <w:rPr>
          <w:rFonts w:cs="Arial"/>
          <w:color w:val="000000"/>
          <w:lang w:val="ru-RU"/>
        </w:rPr>
        <w:t>,</w:t>
      </w:r>
      <w:r w:rsidRPr="00E525AE">
        <w:rPr>
          <w:rFonts w:cs="Arial"/>
          <w:color w:val="000000"/>
          <w:lang w:val="be-BY"/>
        </w:rPr>
        <w:t xml:space="preserve"> </w:t>
      </w:r>
      <w:r w:rsidRPr="00E525AE">
        <w:rPr>
          <w:rFonts w:cs="Arial"/>
          <w:color w:val="000000"/>
          <w:lang w:val="ru-RU"/>
        </w:rPr>
        <w:t>целящ</w:t>
      </w:r>
      <w:r w:rsidRPr="00E525AE">
        <w:rPr>
          <w:rFonts w:cs="Arial"/>
          <w:color w:val="000000"/>
          <w:lang w:val="be-BY"/>
        </w:rPr>
        <w:t>и</w:t>
      </w:r>
      <w:r w:rsidRPr="00E525AE">
        <w:rPr>
          <w:rFonts w:cs="Arial"/>
          <w:color w:val="000000"/>
          <w:lang w:val="ru-RU"/>
        </w:rPr>
        <w:t xml:space="preserve"> да компенсира</w:t>
      </w:r>
      <w:r w:rsidRPr="00E525AE">
        <w:rPr>
          <w:rFonts w:cs="Arial"/>
          <w:color w:val="000000"/>
          <w:lang w:val="be-BY"/>
        </w:rPr>
        <w:t>т</w:t>
      </w:r>
      <w:r w:rsidRPr="00E525AE">
        <w:rPr>
          <w:rFonts w:cs="Arial"/>
          <w:color w:val="000000"/>
          <w:lang w:val="ru-RU"/>
        </w:rPr>
        <w:t xml:space="preserve"> </w:t>
      </w:r>
      <w:r w:rsidRPr="00E525AE">
        <w:rPr>
          <w:rFonts w:cs="Arial"/>
          <w:color w:val="000000"/>
          <w:lang w:val="be-BY"/>
        </w:rPr>
        <w:t>предприятието</w:t>
      </w:r>
      <w:r w:rsidRPr="00E525AE">
        <w:rPr>
          <w:rFonts w:cs="Arial"/>
          <w:color w:val="000000"/>
          <w:lang w:val="ru-RU"/>
        </w:rPr>
        <w:t xml:space="preserve"> за направени разходи по придобиване на</w:t>
      </w:r>
      <w:r w:rsidRPr="00E525AE">
        <w:rPr>
          <w:rFonts w:cs="Arial"/>
          <w:color w:val="000000"/>
          <w:lang w:val="be-BY"/>
        </w:rPr>
        <w:t xml:space="preserve"> амортизируеми</w:t>
      </w:r>
      <w:r w:rsidRPr="00E525AE">
        <w:rPr>
          <w:rFonts w:cs="Arial"/>
          <w:color w:val="000000"/>
          <w:lang w:val="ru-RU"/>
        </w:rPr>
        <w:t xml:space="preserve"> активи, се признава като приход от финансиране пропорционално на начислената за периода амортизацията на активите, придобити с полученото финансиране.</w:t>
      </w:r>
    </w:p>
    <w:p w14:paraId="2605B672"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Правителствен</w:t>
      </w:r>
      <w:r w:rsidRPr="00E525AE">
        <w:rPr>
          <w:rFonts w:cs="Arial"/>
          <w:color w:val="000000"/>
        </w:rPr>
        <w:t>и</w:t>
      </w:r>
      <w:r w:rsidRPr="00E525AE">
        <w:rPr>
          <w:rFonts w:cs="Arial"/>
          <w:color w:val="000000"/>
          <w:lang w:val="ru-RU"/>
        </w:rPr>
        <w:t xml:space="preserve"> </w:t>
      </w:r>
      <w:r w:rsidRPr="00E525AE">
        <w:rPr>
          <w:rFonts w:cs="Arial"/>
          <w:color w:val="000000"/>
        </w:rPr>
        <w:t>дарения от трети лица</w:t>
      </w:r>
      <w:r w:rsidRPr="00E525AE">
        <w:rPr>
          <w:rFonts w:cs="Arial"/>
          <w:color w:val="000000"/>
          <w:lang w:val="be-BY"/>
        </w:rPr>
        <w:t>, свързани с придобиването на неамортизируеми</w:t>
      </w:r>
      <w:r w:rsidRPr="00E525AE">
        <w:rPr>
          <w:rFonts w:cs="Arial"/>
          <w:color w:val="000000"/>
          <w:lang w:val="ru-RU"/>
        </w:rPr>
        <w:t xml:space="preserve"> активи, се признава като приход от финансиране </w:t>
      </w:r>
      <w:r w:rsidRPr="00E525AE">
        <w:rPr>
          <w:rFonts w:cs="Arial"/>
          <w:color w:val="000000"/>
        </w:rPr>
        <w:t>на определена от предприятието база, свързана с условията на дарението</w:t>
      </w:r>
      <w:r w:rsidRPr="00E525AE">
        <w:rPr>
          <w:rFonts w:cs="Arial"/>
          <w:color w:val="000000"/>
          <w:lang w:val="ru-RU"/>
        </w:rPr>
        <w:t>.</w:t>
      </w:r>
    </w:p>
    <w:p w14:paraId="3DE37AFB" w14:textId="77777777" w:rsidR="00FF4B1C" w:rsidRPr="00E525AE" w:rsidRDefault="00A264AD" w:rsidP="00C178F3">
      <w:pPr>
        <w:pStyle w:val="2"/>
        <w:spacing w:after="0" w:line="240" w:lineRule="auto"/>
        <w:ind w:firstLine="567"/>
        <w:rPr>
          <w:rFonts w:cs="Arial"/>
          <w:color w:val="000000"/>
          <w:szCs w:val="22"/>
          <w:lang w:val="be-BY"/>
        </w:rPr>
      </w:pPr>
      <w:r w:rsidRPr="00E525AE">
        <w:rPr>
          <w:rFonts w:cs="Arial"/>
          <w:color w:val="000000"/>
          <w:szCs w:val="22"/>
          <w:lang w:val="be-BY"/>
        </w:rPr>
        <w:t>14</w:t>
      </w:r>
      <w:r w:rsidR="00FF4B1C" w:rsidRPr="00E525AE">
        <w:rPr>
          <w:rFonts w:cs="Arial"/>
          <w:color w:val="000000"/>
          <w:szCs w:val="22"/>
          <w:lang w:val="be-BY"/>
        </w:rPr>
        <w:t>. Лизинг</w:t>
      </w:r>
    </w:p>
    <w:p w14:paraId="5AF1CCC5" w14:textId="77777777" w:rsidR="003261FC" w:rsidRPr="00E525AE" w:rsidRDefault="00A264AD" w:rsidP="003261FC">
      <w:pPr>
        <w:spacing w:after="0" w:line="240" w:lineRule="auto"/>
        <w:ind w:firstLine="567"/>
        <w:jc w:val="left"/>
        <w:rPr>
          <w:rFonts w:cs="Arial"/>
          <w:color w:val="000000"/>
          <w:lang w:val="ru-RU"/>
        </w:rPr>
      </w:pPr>
      <w:r w:rsidRPr="00E525AE">
        <w:rPr>
          <w:rFonts w:cs="Arial"/>
          <w:b/>
          <w:color w:val="000000"/>
          <w:lang w:val="be-BY"/>
        </w:rPr>
        <w:t>14</w:t>
      </w:r>
      <w:r w:rsidR="003261FC" w:rsidRPr="00E525AE">
        <w:rPr>
          <w:rFonts w:cs="Arial"/>
          <w:b/>
          <w:color w:val="000000"/>
          <w:lang w:val="be-BY"/>
        </w:rPr>
        <w:t>.1.</w:t>
      </w:r>
      <w:r w:rsidR="003261FC" w:rsidRPr="00E525AE">
        <w:rPr>
          <w:rFonts w:cs="Arial"/>
          <w:color w:val="000000"/>
          <w:lang w:val="be-BY"/>
        </w:rPr>
        <w:t xml:space="preserve"> </w:t>
      </w:r>
      <w:r w:rsidR="003261FC" w:rsidRPr="00E525AE">
        <w:rPr>
          <w:rFonts w:cs="Arial"/>
          <w:b/>
          <w:i/>
          <w:color w:val="000000"/>
          <w:lang w:val="be-BY"/>
        </w:rPr>
        <w:t>А</w:t>
      </w:r>
      <w:r w:rsidR="003261FC" w:rsidRPr="00E525AE">
        <w:rPr>
          <w:rFonts w:cs="Arial"/>
          <w:b/>
          <w:i/>
          <w:color w:val="000000"/>
          <w:lang w:val="ru-RU"/>
        </w:rPr>
        <w:t>ктиви по финансовообвързани договори</w:t>
      </w:r>
      <w:r w:rsidR="003261FC" w:rsidRPr="00E525AE">
        <w:rPr>
          <w:rFonts w:cs="Arial"/>
          <w:color w:val="000000"/>
          <w:lang w:val="ru-RU"/>
        </w:rPr>
        <w:t xml:space="preserve"> </w:t>
      </w:r>
    </w:p>
    <w:p w14:paraId="09497664"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Активи</w:t>
      </w:r>
      <w:r w:rsidRPr="00E525AE">
        <w:rPr>
          <w:rFonts w:cs="Arial"/>
          <w:color w:val="000000"/>
        </w:rPr>
        <w:t>,</w:t>
      </w:r>
      <w:r w:rsidRPr="00E525AE">
        <w:rPr>
          <w:rFonts w:cs="Arial"/>
          <w:color w:val="000000"/>
          <w:lang w:val="ru-RU"/>
        </w:rPr>
        <w:t xml:space="preserve"> </w:t>
      </w:r>
      <w:r w:rsidRPr="00E525AE">
        <w:rPr>
          <w:rFonts w:cs="Arial"/>
          <w:color w:val="000000"/>
          <w:u w:val="single"/>
          <w:lang w:val="ru-RU"/>
        </w:rPr>
        <w:t>наети</w:t>
      </w:r>
      <w:r w:rsidRPr="00E525AE">
        <w:rPr>
          <w:rFonts w:cs="Arial"/>
          <w:color w:val="000000"/>
          <w:lang w:val="ru-RU"/>
        </w:rPr>
        <w:t xml:space="preserve"> по финансовообвързани договори, за които </w:t>
      </w:r>
      <w:r w:rsidRPr="00E525AE">
        <w:rPr>
          <w:rFonts w:cs="Arial"/>
          <w:color w:val="000000"/>
          <w:lang w:val="be-BY"/>
        </w:rPr>
        <w:t>предприятието</w:t>
      </w:r>
      <w:r w:rsidRPr="00E525AE">
        <w:rPr>
          <w:rFonts w:cs="Arial"/>
          <w:color w:val="000000"/>
          <w:lang w:val="ru-RU"/>
        </w:rPr>
        <w:t xml:space="preserve"> поема </w:t>
      </w:r>
      <w:r w:rsidRPr="00E525AE">
        <w:rPr>
          <w:rFonts w:cs="Arial"/>
          <w:color w:val="000000"/>
        </w:rPr>
        <w:t>значителна степен всички рискове и изгоди, свързани със собствеността върху актива</w:t>
      </w:r>
      <w:r w:rsidRPr="00E525AE">
        <w:rPr>
          <w:rFonts w:cs="Arial"/>
          <w:color w:val="000000"/>
          <w:lang w:val="ru-RU"/>
        </w:rPr>
        <w:t xml:space="preserve">, се класифицират като финансов лизинг. </w:t>
      </w:r>
    </w:p>
    <w:p w14:paraId="624F7F1E" w14:textId="77777777" w:rsidR="003261FC" w:rsidRPr="00E525AE" w:rsidRDefault="00A264AD" w:rsidP="003261FC">
      <w:pPr>
        <w:spacing w:after="0"/>
        <w:ind w:firstLine="567"/>
        <w:jc w:val="left"/>
        <w:rPr>
          <w:rFonts w:cs="Arial"/>
          <w:b/>
          <w:i/>
          <w:color w:val="000000"/>
          <w:lang w:val="ru-RU"/>
        </w:rPr>
      </w:pPr>
      <w:r w:rsidRPr="00E525AE">
        <w:rPr>
          <w:rFonts w:cs="Arial"/>
          <w:b/>
          <w:i/>
          <w:color w:val="000000"/>
          <w:lang w:val="be-BY"/>
        </w:rPr>
        <w:t>14</w:t>
      </w:r>
      <w:r w:rsidR="003261FC" w:rsidRPr="00E525AE">
        <w:rPr>
          <w:rFonts w:cs="Arial"/>
          <w:b/>
          <w:i/>
          <w:color w:val="000000"/>
          <w:lang w:val="be-BY"/>
        </w:rPr>
        <w:t>.2. А</w:t>
      </w:r>
      <w:r w:rsidR="003261FC" w:rsidRPr="00E525AE">
        <w:rPr>
          <w:rFonts w:cs="Arial"/>
          <w:b/>
          <w:i/>
          <w:color w:val="000000"/>
          <w:lang w:val="ru-RU"/>
        </w:rPr>
        <w:t xml:space="preserve">ктиви по </w:t>
      </w:r>
      <w:r w:rsidR="003261FC" w:rsidRPr="00E525AE">
        <w:rPr>
          <w:rFonts w:cs="Arial"/>
          <w:b/>
          <w:i/>
          <w:color w:val="000000"/>
          <w:lang w:val="be-BY"/>
        </w:rPr>
        <w:t>експлоатационни лизингови</w:t>
      </w:r>
      <w:r w:rsidR="003261FC" w:rsidRPr="00E525AE">
        <w:rPr>
          <w:rFonts w:cs="Arial"/>
          <w:b/>
          <w:i/>
          <w:color w:val="000000"/>
          <w:lang w:val="ru-RU"/>
        </w:rPr>
        <w:t xml:space="preserve"> договори </w:t>
      </w:r>
    </w:p>
    <w:p w14:paraId="1ECC82DC" w14:textId="2270CE3D" w:rsidR="003261FC" w:rsidRDefault="00A264AD" w:rsidP="003261FC">
      <w:pPr>
        <w:spacing w:after="0"/>
        <w:ind w:firstLine="567"/>
        <w:rPr>
          <w:rFonts w:cs="Arial"/>
          <w:color w:val="000000"/>
          <w:lang w:val="ru-RU"/>
        </w:rPr>
      </w:pPr>
      <w:r w:rsidRPr="00E525AE">
        <w:rPr>
          <w:rFonts w:cs="Arial"/>
          <w:b/>
          <w:color w:val="000000"/>
          <w:lang w:val="be-BY"/>
        </w:rPr>
        <w:lastRenderedPageBreak/>
        <w:t>14</w:t>
      </w:r>
      <w:r w:rsidR="003261FC" w:rsidRPr="00E525AE">
        <w:rPr>
          <w:rFonts w:cs="Arial"/>
          <w:b/>
          <w:color w:val="000000"/>
          <w:lang w:val="be-BY"/>
        </w:rPr>
        <w:t xml:space="preserve">.2.1. </w:t>
      </w:r>
      <w:r w:rsidR="003261FC" w:rsidRPr="00E525AE">
        <w:rPr>
          <w:rFonts w:cs="Arial"/>
          <w:color w:val="000000"/>
          <w:lang w:val="ru-RU"/>
        </w:rPr>
        <w:t>Плащания</w:t>
      </w:r>
      <w:r w:rsidR="003261FC" w:rsidRPr="00E525AE">
        <w:rPr>
          <w:rFonts w:cs="Arial"/>
          <w:color w:val="000000"/>
          <w:lang w:val="be-BY"/>
        </w:rPr>
        <w:t xml:space="preserve"> (</w:t>
      </w:r>
      <w:r w:rsidR="003261FC" w:rsidRPr="00E525AE">
        <w:rPr>
          <w:rFonts w:cs="Arial"/>
          <w:color w:val="000000"/>
        </w:rPr>
        <w:t>начислените наемни вноски</w:t>
      </w:r>
      <w:r w:rsidR="003261FC" w:rsidRPr="00E525AE">
        <w:rPr>
          <w:rFonts w:cs="Arial"/>
          <w:color w:val="000000"/>
          <w:lang w:val="be-BY"/>
        </w:rPr>
        <w:t>)</w:t>
      </w:r>
      <w:r w:rsidR="003261FC" w:rsidRPr="00E525AE">
        <w:rPr>
          <w:rFonts w:cs="Arial"/>
          <w:color w:val="000000"/>
          <w:lang w:val="ru-RU"/>
        </w:rPr>
        <w:t xml:space="preserve"> 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разход </w:t>
      </w:r>
      <w:r w:rsidR="003261FC" w:rsidRPr="00E525AE">
        <w:rPr>
          <w:rFonts w:cs="Arial"/>
          <w:color w:val="000000"/>
        </w:rPr>
        <w:t xml:space="preserve">за външни услуги </w:t>
      </w:r>
      <w:r w:rsidR="003261FC" w:rsidRPr="00E525AE">
        <w:rPr>
          <w:rFonts w:cs="Arial"/>
          <w:color w:val="000000"/>
          <w:lang w:val="ru-RU"/>
        </w:rPr>
        <w:t xml:space="preserve">на база линейния метод за времето на продължителност на лизинговия договор. </w:t>
      </w:r>
    </w:p>
    <w:p w14:paraId="26C4E70C" w14:textId="77777777" w:rsidR="003261FC" w:rsidRPr="00E525AE" w:rsidRDefault="00A264AD" w:rsidP="003261FC">
      <w:pPr>
        <w:spacing w:after="0" w:line="240" w:lineRule="auto"/>
        <w:ind w:firstLine="567"/>
        <w:rPr>
          <w:rFonts w:cs="Arial"/>
          <w:color w:val="000000"/>
        </w:rPr>
      </w:pPr>
      <w:r w:rsidRPr="00E525AE">
        <w:rPr>
          <w:rFonts w:cs="Arial"/>
          <w:b/>
          <w:color w:val="000000"/>
          <w:lang w:val="be-BY"/>
        </w:rPr>
        <w:t>14</w:t>
      </w:r>
      <w:r w:rsidR="003261FC" w:rsidRPr="00E525AE">
        <w:rPr>
          <w:rFonts w:cs="Arial"/>
          <w:b/>
          <w:color w:val="000000"/>
          <w:lang w:val="be-BY"/>
        </w:rPr>
        <w:t>.2.2.</w:t>
      </w:r>
      <w:r w:rsidR="003261FC" w:rsidRPr="00E525AE">
        <w:rPr>
          <w:rFonts w:cs="Arial"/>
          <w:color w:val="000000"/>
          <w:lang w:val="be-BY"/>
        </w:rPr>
        <w:t xml:space="preserve"> Плащания </w:t>
      </w:r>
      <w:r w:rsidR="003261FC" w:rsidRPr="00E525AE">
        <w:rPr>
          <w:rFonts w:cs="Arial"/>
          <w:color w:val="000000"/>
          <w:lang w:val="ru-RU"/>
        </w:rPr>
        <w:t>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наемодател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w:t>
      </w:r>
      <w:r w:rsidR="003261FC" w:rsidRPr="00E525AE">
        <w:rPr>
          <w:rFonts w:cs="Arial"/>
          <w:color w:val="000000"/>
        </w:rPr>
        <w:t>постъпления от продажби</w:t>
      </w:r>
      <w:r w:rsidR="003261FC" w:rsidRPr="00E525AE">
        <w:rPr>
          <w:rFonts w:cs="Arial"/>
          <w:color w:val="000000"/>
          <w:lang w:val="ru-RU"/>
        </w:rPr>
        <w:t xml:space="preserve"> </w:t>
      </w:r>
      <w:r w:rsidR="003261FC" w:rsidRPr="00E525AE">
        <w:rPr>
          <w:rFonts w:cs="Arial"/>
          <w:color w:val="000000"/>
          <w:lang w:val="be-BY"/>
        </w:rPr>
        <w:t>(наеми)</w:t>
      </w:r>
      <w:r w:rsidR="003261FC" w:rsidRPr="00E525AE">
        <w:rPr>
          <w:rFonts w:cs="Arial"/>
          <w:color w:val="000000"/>
          <w:lang w:val="ru-RU"/>
        </w:rPr>
        <w:t xml:space="preserve"> на база линейния метод за времето на продължителност на лизинговия договор. </w:t>
      </w:r>
    </w:p>
    <w:p w14:paraId="6AE088E1" w14:textId="6DFB1AF6" w:rsidR="003261FC" w:rsidRPr="00E525AE" w:rsidRDefault="003261FC" w:rsidP="003261FC">
      <w:pPr>
        <w:spacing w:after="0" w:line="240" w:lineRule="auto"/>
        <w:ind w:firstLine="567"/>
        <w:rPr>
          <w:rFonts w:cs="Arial"/>
          <w:color w:val="000000"/>
          <w:lang w:val="be-BY"/>
        </w:rPr>
      </w:pPr>
      <w:r w:rsidRPr="00E525AE">
        <w:rPr>
          <w:rFonts w:cs="Arial"/>
          <w:color w:val="000000"/>
          <w:lang w:val="be-BY"/>
        </w:rPr>
        <w:t>Предприятието</w:t>
      </w:r>
      <w:r w:rsidRPr="00E525AE">
        <w:rPr>
          <w:rFonts w:cs="Arial"/>
          <w:color w:val="000000"/>
          <w:lang w:val="ru-RU"/>
        </w:rPr>
        <w:t xml:space="preserve"> отдава на експлоатационен лизинг </w:t>
      </w:r>
      <w:r w:rsidRPr="00E525AE">
        <w:rPr>
          <w:rFonts w:cs="Arial"/>
          <w:color w:val="000000"/>
          <w:lang w:val="be-BY"/>
        </w:rPr>
        <w:t>помещения по реда на чл.102 и чл.105 от ЗЛЗ.</w:t>
      </w:r>
    </w:p>
    <w:p w14:paraId="42F0118E" w14:textId="77777777" w:rsidR="00E13EC2" w:rsidRPr="00E525AE" w:rsidRDefault="00776A97" w:rsidP="00C178F3">
      <w:pPr>
        <w:pStyle w:val="2"/>
        <w:spacing w:after="0" w:line="240" w:lineRule="auto"/>
        <w:ind w:firstLine="567"/>
        <w:rPr>
          <w:rFonts w:cs="Arial"/>
          <w:color w:val="000000"/>
          <w:szCs w:val="22"/>
          <w:lang w:val="en-US"/>
        </w:rPr>
      </w:pPr>
      <w:r w:rsidRPr="00E525AE">
        <w:rPr>
          <w:rFonts w:cs="Arial"/>
          <w:color w:val="000000"/>
          <w:szCs w:val="22"/>
          <w:lang w:val="be-BY"/>
        </w:rPr>
        <w:t>15</w:t>
      </w:r>
      <w:r w:rsidR="00103DDF" w:rsidRPr="00E525AE">
        <w:rPr>
          <w:rFonts w:cs="Arial"/>
          <w:color w:val="000000"/>
          <w:szCs w:val="22"/>
          <w:lang w:val="be-BY"/>
        </w:rPr>
        <w:t xml:space="preserve">.  </w:t>
      </w:r>
      <w:r w:rsidR="00E13EC2" w:rsidRPr="00E525AE">
        <w:rPr>
          <w:rFonts w:cs="Arial"/>
          <w:color w:val="000000"/>
          <w:szCs w:val="22"/>
          <w:lang w:val="be-BY"/>
        </w:rPr>
        <w:t>Търговски и други задължения</w:t>
      </w:r>
    </w:p>
    <w:p w14:paraId="0EDE4B22" w14:textId="77777777" w:rsidR="00E13EC2" w:rsidRPr="00E525AE" w:rsidRDefault="00E13EC2" w:rsidP="008610E6">
      <w:pPr>
        <w:spacing w:after="0" w:line="240" w:lineRule="auto"/>
        <w:ind w:firstLine="567"/>
        <w:rPr>
          <w:rFonts w:cs="Arial"/>
          <w:color w:val="000000"/>
          <w:lang w:val="be-BY"/>
        </w:rPr>
      </w:pPr>
      <w:r w:rsidRPr="00E525AE">
        <w:rPr>
          <w:rFonts w:cs="Arial"/>
          <w:color w:val="000000"/>
          <w:lang w:val="be-BY"/>
        </w:rPr>
        <w:t>Търговските задължения, л</w:t>
      </w:r>
      <w:r w:rsidRPr="00E525AE">
        <w:rPr>
          <w:rFonts w:cs="Arial"/>
          <w:color w:val="000000"/>
          <w:lang w:val="en-US"/>
        </w:rPr>
        <w:t xml:space="preserve">ихвените заеми и кредити се </w:t>
      </w:r>
      <w:r w:rsidR="003E2C61" w:rsidRPr="00E525AE">
        <w:rPr>
          <w:rFonts w:cs="Arial"/>
          <w:color w:val="000000"/>
          <w:lang w:val="be-BY"/>
        </w:rPr>
        <w:t>отчитат</w:t>
      </w:r>
      <w:r w:rsidRPr="00E525AE">
        <w:rPr>
          <w:rFonts w:cs="Arial"/>
          <w:color w:val="000000"/>
          <w:lang w:val="en-US"/>
        </w:rPr>
        <w:t xml:space="preserve"> първоначално по </w:t>
      </w:r>
      <w:r w:rsidRPr="00E525AE">
        <w:rPr>
          <w:rFonts w:cs="Arial"/>
          <w:color w:val="000000"/>
          <w:lang w:val="be-BY"/>
        </w:rPr>
        <w:t>цена на придобиване</w:t>
      </w:r>
      <w:r w:rsidRPr="00E525AE">
        <w:rPr>
          <w:rFonts w:cs="Arial"/>
          <w:color w:val="000000"/>
          <w:lang w:val="en-US"/>
        </w:rPr>
        <w:t>, намален</w:t>
      </w:r>
      <w:r w:rsidR="003E2C61" w:rsidRPr="00E525AE">
        <w:rPr>
          <w:rFonts w:cs="Arial"/>
          <w:color w:val="000000"/>
          <w:lang w:val="be-BY"/>
        </w:rPr>
        <w:t>а</w:t>
      </w:r>
      <w:r w:rsidRPr="00E525AE">
        <w:rPr>
          <w:rFonts w:cs="Arial"/>
          <w:color w:val="000000"/>
          <w:lang w:val="en-US"/>
        </w:rPr>
        <w:t xml:space="preserve"> с присъщите разходи по транзакцията. След първоначалното признаване, лихвените заеми и кредити се отчитат по амортизируема стойност, като всяка разлика между номинал и размера на падеж се отчита </w:t>
      </w:r>
      <w:r w:rsidRPr="00E525AE">
        <w:rPr>
          <w:rFonts w:cs="Arial"/>
          <w:color w:val="000000"/>
          <w:lang w:val="be-BY"/>
        </w:rPr>
        <w:t>в обема на разходите</w:t>
      </w:r>
      <w:r w:rsidRPr="00E525AE">
        <w:rPr>
          <w:rFonts w:cs="Arial"/>
          <w:color w:val="000000"/>
          <w:lang w:val="en-US"/>
        </w:rPr>
        <w:t xml:space="preserve"> през периода на ползване на заема на база ефективния лихвен процент</w:t>
      </w:r>
      <w:r w:rsidR="003261FC" w:rsidRPr="00E525AE">
        <w:rPr>
          <w:rFonts w:cs="Arial"/>
          <w:color w:val="000000"/>
        </w:rPr>
        <w:t>.</w:t>
      </w:r>
    </w:p>
    <w:p w14:paraId="00F502F7" w14:textId="77777777" w:rsidR="00D66C5E" w:rsidRPr="00E525AE" w:rsidRDefault="00776A97" w:rsidP="00C178F3">
      <w:pPr>
        <w:pStyle w:val="2"/>
        <w:spacing w:after="0" w:line="240" w:lineRule="auto"/>
        <w:ind w:firstLine="567"/>
        <w:rPr>
          <w:rFonts w:cs="Arial"/>
          <w:color w:val="000000"/>
          <w:szCs w:val="22"/>
          <w:lang w:val="be-BY"/>
        </w:rPr>
      </w:pPr>
      <w:r w:rsidRPr="00E525AE">
        <w:rPr>
          <w:rFonts w:cs="Arial"/>
          <w:color w:val="000000"/>
          <w:szCs w:val="22"/>
          <w:lang w:val="be-BY"/>
        </w:rPr>
        <w:t>16</w:t>
      </w:r>
      <w:r w:rsidR="00D66C5E" w:rsidRPr="00E525AE">
        <w:rPr>
          <w:rFonts w:cs="Arial"/>
          <w:color w:val="000000"/>
          <w:szCs w:val="22"/>
          <w:lang w:val="be-BY"/>
        </w:rPr>
        <w:t>. Приходи</w:t>
      </w:r>
    </w:p>
    <w:p w14:paraId="527F6644" w14:textId="653F9062" w:rsidR="003261FC" w:rsidRPr="00E525AE" w:rsidRDefault="003261FC" w:rsidP="003261FC">
      <w:pPr>
        <w:spacing w:after="0" w:line="240" w:lineRule="auto"/>
        <w:ind w:firstLine="567"/>
        <w:rPr>
          <w:rFonts w:cs="Arial"/>
          <w:color w:val="000000"/>
          <w:lang w:val="ru-RU"/>
        </w:rPr>
      </w:pPr>
      <w:r w:rsidRPr="00E525AE">
        <w:rPr>
          <w:rFonts w:cs="Arial"/>
          <w:color w:val="000000"/>
          <w:lang w:val="ru-RU"/>
        </w:rPr>
        <w:t>Основният източник</w:t>
      </w:r>
      <w:r w:rsidRPr="00E525AE">
        <w:rPr>
          <w:rFonts w:cs="Arial"/>
          <w:color w:val="000000"/>
        </w:rPr>
        <w:t xml:space="preserve"> </w:t>
      </w:r>
      <w:r w:rsidRPr="00E525AE">
        <w:rPr>
          <w:rFonts w:cs="Arial"/>
          <w:color w:val="000000"/>
          <w:lang w:val="ru-RU"/>
        </w:rPr>
        <w:t xml:space="preserve">на приходи за </w:t>
      </w:r>
      <w:r w:rsidR="00AA1B01">
        <w:rPr>
          <w:rFonts w:cs="Arial"/>
          <w:color w:val="000000"/>
        </w:rPr>
        <w:t>„</w:t>
      </w:r>
      <w:r w:rsidR="00AA1B01">
        <w:rPr>
          <w:rFonts w:cs="Arial"/>
          <w:color w:val="000000"/>
          <w:lang w:val="be-BY"/>
        </w:rPr>
        <w:t xml:space="preserve">ДКЦ </w:t>
      </w:r>
      <w:r w:rsidRPr="00E525AE">
        <w:rPr>
          <w:rFonts w:cs="Arial"/>
          <w:color w:val="000000"/>
          <w:lang w:val="be-BY"/>
        </w:rPr>
        <w:t>Чайка”ЕООД</w:t>
      </w:r>
      <w:r w:rsidRPr="00E525AE">
        <w:rPr>
          <w:rFonts w:cs="Arial"/>
          <w:color w:val="000000"/>
          <w:lang w:val="ru-RU"/>
        </w:rPr>
        <w:t xml:space="preserve"> </w:t>
      </w:r>
      <w:r w:rsidRPr="00E525AE">
        <w:rPr>
          <w:rFonts w:cs="Arial"/>
          <w:color w:val="000000"/>
          <w:lang w:val="be-BY"/>
        </w:rPr>
        <w:t>е продажбата на услуги.</w:t>
      </w:r>
    </w:p>
    <w:p w14:paraId="7C8322CE" w14:textId="77777777"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color w:val="000000"/>
        </w:rPr>
        <w:t>Приходът от продажбата на продукция</w:t>
      </w:r>
      <w:r w:rsidRPr="00E525AE">
        <w:rPr>
          <w:rFonts w:cs="Arial"/>
          <w:color w:val="000000"/>
          <w:lang w:val="be-BY"/>
        </w:rPr>
        <w:t>,</w:t>
      </w:r>
      <w:r w:rsidRPr="00E525AE">
        <w:rPr>
          <w:rFonts w:cs="Arial"/>
          <w:color w:val="000000"/>
        </w:rPr>
        <w:t xml:space="preserve"> стоки </w:t>
      </w:r>
      <w:r w:rsidRPr="00E525AE">
        <w:rPr>
          <w:rFonts w:cs="Arial"/>
          <w:color w:val="000000"/>
          <w:lang w:val="be-BY"/>
        </w:rPr>
        <w:t xml:space="preserve">и други активи </w:t>
      </w:r>
      <w:r w:rsidRPr="00E525AE">
        <w:rPr>
          <w:rFonts w:cs="Arial"/>
          <w:color w:val="000000"/>
        </w:rPr>
        <w:t xml:space="preserve">се признава, </w:t>
      </w:r>
      <w:r w:rsidRPr="00E525AE">
        <w:rPr>
          <w:rFonts w:cs="Arial"/>
          <w:color w:val="000000"/>
          <w:lang w:val="ru-RU"/>
        </w:rPr>
        <w:t>когато значителна част  от рисковете и ползите, присъщи на собствеността, се прехвърлят на купувача</w:t>
      </w:r>
      <w:r w:rsidRPr="00E525AE">
        <w:rPr>
          <w:rFonts w:cs="Arial"/>
          <w:color w:val="000000"/>
          <w:lang w:val="be-BY"/>
        </w:rPr>
        <w:t xml:space="preserve">, налице е </w:t>
      </w:r>
      <w:r w:rsidRPr="00E525AE">
        <w:rPr>
          <w:rFonts w:cs="Arial"/>
          <w:color w:val="000000"/>
        </w:rPr>
        <w:t>икономическа изгода, свързана със сделката по продажбата</w:t>
      </w:r>
      <w:r w:rsidRPr="00E525AE">
        <w:rPr>
          <w:rFonts w:cs="Arial"/>
          <w:color w:val="000000"/>
          <w:lang w:val="be-BY"/>
        </w:rPr>
        <w:t xml:space="preserve"> и</w:t>
      </w:r>
      <w:r w:rsidRPr="00E525AE">
        <w:rPr>
          <w:rFonts w:cs="Arial"/>
          <w:color w:val="000000"/>
        </w:rPr>
        <w:t xml:space="preserve"> направените разходи или тези, които ще бъдат направени във връзка със сделката, могат надеждно да бъдат изчислени.</w:t>
      </w:r>
    </w:p>
    <w:p w14:paraId="4DDB37EA"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Приходи от извършени услуги се признават пропорционално на степента  на завършеност на услугата към датата на баланса</w:t>
      </w:r>
      <w:r w:rsidRPr="00E525AE">
        <w:rPr>
          <w:rFonts w:cs="Arial"/>
          <w:snapToGrid w:val="0"/>
          <w:color w:val="000000"/>
          <w:lang w:val="be-BY"/>
        </w:rPr>
        <w:t xml:space="preserve"> при условие, че резултатът от сделката може да се оцени надеждно</w:t>
      </w:r>
      <w:r w:rsidRPr="00E525AE">
        <w:rPr>
          <w:rFonts w:cs="Arial"/>
          <w:color w:val="000000"/>
          <w:lang w:val="ru-RU"/>
        </w:rPr>
        <w:t xml:space="preserve">. Етапът на завършеност се определя </w:t>
      </w:r>
      <w:r w:rsidRPr="00E525AE">
        <w:rPr>
          <w:rFonts w:cs="Arial"/>
          <w:color w:val="000000"/>
          <w:lang w:val="be-BY"/>
        </w:rPr>
        <w:t>на база</w:t>
      </w:r>
      <w:r w:rsidRPr="00E525AE">
        <w:rPr>
          <w:rFonts w:cs="Arial"/>
          <w:color w:val="000000"/>
          <w:lang w:val="ru-RU"/>
        </w:rPr>
        <w:t xml:space="preserve"> </w:t>
      </w:r>
      <w:r w:rsidRPr="00E525AE">
        <w:rPr>
          <w:rFonts w:cs="Arial"/>
          <w:color w:val="000000"/>
          <w:lang w:val="be-BY"/>
        </w:rPr>
        <w:t xml:space="preserve"> анализ на свършената работа</w:t>
      </w:r>
      <w:r w:rsidRPr="00E525AE">
        <w:rPr>
          <w:rFonts w:cs="Arial"/>
          <w:color w:val="000000"/>
          <w:lang w:val="ru-RU"/>
        </w:rPr>
        <w:t xml:space="preserve">. </w:t>
      </w:r>
    </w:p>
    <w:p w14:paraId="6DFCE83E" w14:textId="77777777" w:rsidR="00962BF3" w:rsidRPr="00E525AE" w:rsidRDefault="00962BF3" w:rsidP="00C178F3">
      <w:pPr>
        <w:pStyle w:val="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7</w:t>
      </w:r>
      <w:r w:rsidRPr="00E525AE">
        <w:rPr>
          <w:rFonts w:cs="Arial"/>
          <w:color w:val="000000"/>
          <w:szCs w:val="22"/>
          <w:lang w:val="be-BY"/>
        </w:rPr>
        <w:t>. Ефекти от промените във валутните курсове</w:t>
      </w:r>
    </w:p>
    <w:p w14:paraId="1A66835E" w14:textId="77777777"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Към датата на изготвяне на годишния финансов отчет се извършва оценка на валутните активи и пасиви по заключителен курс.</w:t>
      </w:r>
    </w:p>
    <w:p w14:paraId="69CA75E7" w14:textId="77777777" w:rsidR="00C363CF" w:rsidRPr="00E525AE" w:rsidRDefault="009952E2" w:rsidP="00C178F3">
      <w:pPr>
        <w:pStyle w:val="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8</w:t>
      </w:r>
      <w:r w:rsidR="00083685" w:rsidRPr="00E525AE">
        <w:rPr>
          <w:rFonts w:cs="Arial"/>
          <w:color w:val="000000"/>
          <w:szCs w:val="22"/>
          <w:lang w:val="be-BY"/>
        </w:rPr>
        <w:t>. Промени в приблизителните счетоводни стойности</w:t>
      </w:r>
    </w:p>
    <w:p w14:paraId="171A0712" w14:textId="77777777" w:rsidR="003261FC" w:rsidRPr="00E525AE" w:rsidRDefault="003261FC" w:rsidP="003261FC">
      <w:pPr>
        <w:spacing w:after="0" w:line="240" w:lineRule="auto"/>
        <w:ind w:firstLine="567"/>
        <w:rPr>
          <w:rFonts w:cs="Arial"/>
          <w:color w:val="000000"/>
        </w:rPr>
      </w:pPr>
      <w:r w:rsidRPr="00E525AE">
        <w:rPr>
          <w:rFonts w:cs="Arial"/>
          <w:color w:val="000000"/>
          <w:lang w:val="be-BY"/>
        </w:rPr>
        <w:t>П</w:t>
      </w:r>
      <w:r w:rsidRPr="00E525AE">
        <w:rPr>
          <w:rFonts w:cs="Arial"/>
          <w:color w:val="000000"/>
        </w:rPr>
        <w:t xml:space="preserve">ри изготвянето на финансовите </w:t>
      </w:r>
      <w:r w:rsidRPr="00E525AE">
        <w:rPr>
          <w:rFonts w:cs="Arial"/>
          <w:color w:val="000000"/>
          <w:lang w:val="be-BY"/>
        </w:rPr>
        <w:t xml:space="preserve">си </w:t>
      </w:r>
      <w:r w:rsidRPr="00E525AE">
        <w:rPr>
          <w:rFonts w:cs="Arial"/>
          <w:color w:val="000000"/>
        </w:rPr>
        <w:t xml:space="preserve">отчети </w:t>
      </w:r>
      <w:r w:rsidRPr="00E525AE">
        <w:rPr>
          <w:rFonts w:cs="Arial"/>
          <w:color w:val="000000"/>
          <w:lang w:val="be-BY"/>
        </w:rPr>
        <w:t xml:space="preserve"> предприятието използва приблизителни счетоводни стойности за оценка на </w:t>
      </w:r>
      <w:r w:rsidRPr="00E525AE">
        <w:rPr>
          <w:rFonts w:cs="Arial"/>
          <w:snapToGrid w:val="0"/>
          <w:color w:val="000000"/>
          <w:lang w:val="be-BY"/>
        </w:rPr>
        <w:t xml:space="preserve"> амортизируемите активи </w:t>
      </w:r>
      <w:r w:rsidRPr="00E525AE">
        <w:rPr>
          <w:rFonts w:cs="Arial"/>
          <w:color w:val="000000"/>
          <w:lang w:val="be-BY"/>
        </w:rPr>
        <w:t>с цел</w:t>
      </w:r>
      <w:r w:rsidRPr="00E525AE">
        <w:rPr>
          <w:rFonts w:cs="Arial"/>
          <w:color w:val="000000"/>
        </w:rPr>
        <w:t>, осигурява</w:t>
      </w:r>
      <w:r w:rsidRPr="00E525AE">
        <w:rPr>
          <w:rFonts w:cs="Arial"/>
          <w:color w:val="000000"/>
          <w:lang w:val="be-BY"/>
        </w:rPr>
        <w:t>не на</w:t>
      </w:r>
      <w:r w:rsidRPr="00E525AE">
        <w:rPr>
          <w:rFonts w:cs="Arial"/>
          <w:color w:val="000000"/>
        </w:rPr>
        <w:t xml:space="preserve"> достоверност</w:t>
      </w:r>
      <w:r w:rsidRPr="00E525AE">
        <w:rPr>
          <w:rFonts w:cs="Arial"/>
          <w:color w:val="000000"/>
          <w:lang w:val="be-BY"/>
        </w:rPr>
        <w:t xml:space="preserve"> на представената в отчета информация</w:t>
      </w:r>
      <w:r w:rsidRPr="00E525AE">
        <w:rPr>
          <w:rFonts w:cs="Arial"/>
          <w:color w:val="000000"/>
        </w:rPr>
        <w:t>.</w:t>
      </w:r>
    </w:p>
    <w:p w14:paraId="5C8E0372" w14:textId="77777777" w:rsidR="003261FC" w:rsidRPr="00E525AE" w:rsidRDefault="003261FC" w:rsidP="003261FC">
      <w:pPr>
        <w:spacing w:after="0" w:line="240" w:lineRule="auto"/>
        <w:ind w:firstLine="567"/>
        <w:rPr>
          <w:rFonts w:cs="Arial"/>
          <w:color w:val="000000"/>
          <w:lang w:val="ru-RU"/>
        </w:rPr>
      </w:pPr>
    </w:p>
    <w:p w14:paraId="4F27184F" w14:textId="77777777" w:rsidR="00797D74" w:rsidRPr="00E525AE" w:rsidRDefault="00797D74" w:rsidP="00797D74">
      <w:pPr>
        <w:pStyle w:val="2"/>
        <w:spacing w:after="0" w:line="240" w:lineRule="auto"/>
        <w:ind w:firstLine="567"/>
        <w:rPr>
          <w:rFonts w:cs="Arial"/>
          <w:color w:val="000000"/>
          <w:szCs w:val="22"/>
          <w:lang w:val="be-BY"/>
        </w:rPr>
      </w:pPr>
      <w:r w:rsidRPr="00E525AE">
        <w:rPr>
          <w:rFonts w:cs="Arial"/>
          <w:color w:val="000000"/>
          <w:szCs w:val="22"/>
          <w:lang w:val="be-BY"/>
        </w:rPr>
        <w:t>19. Фундаментални грешки</w:t>
      </w:r>
    </w:p>
    <w:p w14:paraId="29DC7E1F"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Грешка, свързана с представяне на финансово-счетоводната информация за предходен(ни) период(и) се класифицира като ф</w:t>
      </w:r>
      <w:r w:rsidRPr="00E525AE">
        <w:rPr>
          <w:rFonts w:cs="Arial"/>
          <w:snapToGrid w:val="0"/>
          <w:color w:val="000000"/>
        </w:rPr>
        <w:t>ундаменталн</w:t>
      </w:r>
      <w:r w:rsidRPr="00E525AE">
        <w:rPr>
          <w:rFonts w:cs="Arial"/>
          <w:snapToGrid w:val="0"/>
          <w:color w:val="000000"/>
          <w:lang w:val="be-BY"/>
        </w:rPr>
        <w:t>а по смисъла на приложимия СС 8, когато повлиява съществено на информацията във финансовите отчети за този(тези) период(и).</w:t>
      </w:r>
    </w:p>
    <w:p w14:paraId="0ADF2290"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Възприети критерии за класификация на дадена грешка като фундаментална по смисъла на СС 8 – Нетни печалби или загуби за периода, фундаментални грешки и промени в счетоводната политика:</w:t>
      </w:r>
    </w:p>
    <w:p w14:paraId="2D3DA3BD" w14:textId="77777777"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2 на сто от балансовото число;</w:t>
      </w:r>
    </w:p>
    <w:p w14:paraId="30BF50B2" w14:textId="77777777"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3 на сто от приходите на предприятието за съответния период.</w:t>
      </w:r>
    </w:p>
    <w:p w14:paraId="368777A2"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За коригиране на ф</w:t>
      </w:r>
      <w:r w:rsidRPr="00E525AE">
        <w:rPr>
          <w:rFonts w:cs="Arial"/>
          <w:snapToGrid w:val="0"/>
          <w:color w:val="000000"/>
        </w:rPr>
        <w:t>ундаменталн</w:t>
      </w:r>
      <w:r w:rsidRPr="00E525AE">
        <w:rPr>
          <w:rFonts w:cs="Arial"/>
          <w:snapToGrid w:val="0"/>
          <w:color w:val="000000"/>
          <w:lang w:val="be-BY"/>
        </w:rPr>
        <w:t xml:space="preserve">а грешка по смисъла на приложимия СС 8, тъй като повлиява съществено на информацията във финансовите отчети за този(тези) период(и) в предприято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snapToGrid w:val="0"/>
          <w:color w:val="000000"/>
        </w:rPr>
        <w:t xml:space="preserve"> </w:t>
      </w:r>
      <w:r w:rsidRPr="00E525AE">
        <w:rPr>
          <w:rFonts w:cs="Arial"/>
          <w:snapToGrid w:val="0"/>
          <w:color w:val="000000"/>
          <w:lang w:val="be-BY"/>
        </w:rPr>
        <w:t xml:space="preserve">съгл. приложимия СС 8 </w:t>
      </w:r>
      <w:r w:rsidRPr="00E525AE">
        <w:rPr>
          <w:rFonts w:cs="Arial"/>
          <w:snapToGrid w:val="0"/>
          <w:color w:val="000000"/>
        </w:rPr>
        <w:t xml:space="preserve"> </w:t>
      </w:r>
      <w:r w:rsidRPr="00E525AE">
        <w:rPr>
          <w:rFonts w:cs="Arial"/>
          <w:snapToGrid w:val="0"/>
          <w:color w:val="000000"/>
          <w:lang w:val="be-BY"/>
        </w:rPr>
        <w:t>ф</w:t>
      </w:r>
      <w:r w:rsidRPr="00E525AE">
        <w:rPr>
          <w:rFonts w:cs="Arial"/>
          <w:snapToGrid w:val="0"/>
          <w:color w:val="000000"/>
        </w:rPr>
        <w:t>ундаментална</w:t>
      </w:r>
      <w:r w:rsidRPr="00E525AE">
        <w:rPr>
          <w:rFonts w:cs="Arial"/>
          <w:snapToGrid w:val="0"/>
          <w:color w:val="000000"/>
          <w:lang w:val="be-BY"/>
        </w:rPr>
        <w:t>та</w:t>
      </w:r>
      <w:r w:rsidRPr="00E525AE">
        <w:rPr>
          <w:rFonts w:cs="Arial"/>
          <w:snapToGrid w:val="0"/>
          <w:color w:val="000000"/>
        </w:rPr>
        <w:t xml:space="preserve"> грешка</w:t>
      </w:r>
      <w:r w:rsidRPr="00E525AE">
        <w:rPr>
          <w:rFonts w:cs="Arial"/>
          <w:snapToGrid w:val="0"/>
          <w:color w:val="000000"/>
          <w:lang w:val="be-BY"/>
        </w:rPr>
        <w:t xml:space="preserve">, </w:t>
      </w:r>
      <w:r w:rsidRPr="00E525AE">
        <w:rPr>
          <w:rFonts w:cs="Arial"/>
          <w:snapToGrid w:val="0"/>
          <w:color w:val="000000"/>
        </w:rPr>
        <w:t xml:space="preserve"> свързана с предходни</w:t>
      </w:r>
      <w:r w:rsidRPr="00E525AE">
        <w:rPr>
          <w:rFonts w:cs="Arial"/>
          <w:snapToGrid w:val="0"/>
          <w:color w:val="000000"/>
          <w:lang w:val="be-BY"/>
        </w:rPr>
        <w:t>я</w:t>
      </w:r>
      <w:r w:rsidRPr="00E525AE">
        <w:rPr>
          <w:rFonts w:cs="Arial"/>
          <w:snapToGrid w:val="0"/>
          <w:color w:val="000000"/>
        </w:rPr>
        <w:t xml:space="preserve"> период</w:t>
      </w:r>
      <w:r w:rsidRPr="00E525AE">
        <w:rPr>
          <w:rFonts w:cs="Arial"/>
          <w:snapToGrid w:val="0"/>
          <w:color w:val="000000"/>
          <w:lang w:val="be-BY"/>
        </w:rPr>
        <w:t>, за който се отнася</w:t>
      </w:r>
      <w:r w:rsidRPr="00E525AE">
        <w:rPr>
          <w:rFonts w:cs="Arial"/>
          <w:snapToGrid w:val="0"/>
          <w:color w:val="000000"/>
        </w:rPr>
        <w:t xml:space="preserve"> се отч</w:t>
      </w:r>
      <w:r w:rsidRPr="00E525AE">
        <w:rPr>
          <w:rFonts w:cs="Arial"/>
          <w:snapToGrid w:val="0"/>
          <w:color w:val="000000"/>
          <w:lang w:val="be-BY"/>
        </w:rPr>
        <w:t>ита</w:t>
      </w:r>
      <w:r w:rsidRPr="00E525AE">
        <w:rPr>
          <w:rFonts w:cs="Arial"/>
          <w:snapToGrid w:val="0"/>
          <w:color w:val="000000"/>
        </w:rPr>
        <w:t xml:space="preserve"> през текущия период чрез увеличаване </w:t>
      </w:r>
      <w:r w:rsidRPr="00E525AE">
        <w:rPr>
          <w:rFonts w:cs="Arial"/>
          <w:snapToGrid w:val="0"/>
          <w:color w:val="000000"/>
          <w:lang w:val="be-BY"/>
        </w:rPr>
        <w:t>(</w:t>
      </w:r>
      <w:r w:rsidRPr="00E525AE">
        <w:rPr>
          <w:rFonts w:cs="Arial"/>
          <w:snapToGrid w:val="0"/>
          <w:color w:val="000000"/>
        </w:rPr>
        <w:t>или намаляване</w:t>
      </w:r>
      <w:r w:rsidRPr="00E525AE">
        <w:rPr>
          <w:rFonts w:cs="Arial"/>
          <w:snapToGrid w:val="0"/>
          <w:color w:val="000000"/>
          <w:lang w:val="be-BY"/>
        </w:rPr>
        <w:t>)</w:t>
      </w:r>
      <w:r w:rsidRPr="00E525AE">
        <w:rPr>
          <w:rFonts w:cs="Arial"/>
          <w:snapToGrid w:val="0"/>
          <w:color w:val="000000"/>
        </w:rPr>
        <w:t xml:space="preserve"> на салдото на неразпределената печалба от минали години </w:t>
      </w:r>
      <w:r w:rsidRPr="00E525AE">
        <w:rPr>
          <w:rFonts w:cs="Arial"/>
          <w:snapToGrid w:val="0"/>
          <w:color w:val="000000"/>
          <w:lang w:val="be-BY"/>
        </w:rPr>
        <w:t>(непокрита загуба от минали години - к</w:t>
      </w:r>
      <w:r w:rsidRPr="00E525AE">
        <w:rPr>
          <w:rFonts w:cs="Arial"/>
          <w:snapToGrid w:val="0"/>
          <w:color w:val="000000"/>
        </w:rPr>
        <w:t>огато намалението на неразпределената печалба е по-голямо от салдото на неразпределената печалба преди намалението</w:t>
      </w:r>
      <w:r w:rsidRPr="00E525AE">
        <w:rPr>
          <w:rFonts w:cs="Arial"/>
          <w:snapToGrid w:val="0"/>
          <w:color w:val="000000"/>
          <w:lang w:val="be-BY"/>
        </w:rPr>
        <w:t>)</w:t>
      </w:r>
      <w:r w:rsidRPr="00E525AE">
        <w:rPr>
          <w:rFonts w:cs="Arial"/>
          <w:snapToGrid w:val="0"/>
          <w:color w:val="000000"/>
        </w:rPr>
        <w:t xml:space="preserve">. </w:t>
      </w:r>
    </w:p>
    <w:p w14:paraId="060559D2" w14:textId="77777777" w:rsidR="00797D74" w:rsidRPr="00E525AE" w:rsidRDefault="00797D74" w:rsidP="00797D74">
      <w:pPr>
        <w:widowControl w:val="0"/>
        <w:spacing w:after="0" w:line="240" w:lineRule="auto"/>
        <w:ind w:firstLine="567"/>
        <w:rPr>
          <w:rFonts w:cs="Arial"/>
          <w:snapToGrid w:val="0"/>
          <w:color w:val="000000"/>
        </w:rPr>
      </w:pPr>
      <w:r w:rsidRPr="00E525AE">
        <w:rPr>
          <w:rFonts w:cs="Arial"/>
          <w:snapToGrid w:val="0"/>
          <w:color w:val="000000"/>
        </w:rPr>
        <w:t xml:space="preserve"> </w:t>
      </w:r>
      <w:r w:rsidRPr="00E525AE">
        <w:rPr>
          <w:rFonts w:cs="Arial"/>
          <w:snapToGrid w:val="0"/>
          <w:color w:val="000000"/>
        </w:rPr>
        <w:tab/>
      </w:r>
      <w:r w:rsidRPr="00E525AE">
        <w:rPr>
          <w:rFonts w:cs="Arial"/>
          <w:snapToGrid w:val="0"/>
          <w:color w:val="000000"/>
          <w:lang w:val="be-BY"/>
        </w:rPr>
        <w:t>В годишния финансов отчет с</w:t>
      </w:r>
      <w:r w:rsidRPr="00E525AE">
        <w:rPr>
          <w:rFonts w:cs="Arial"/>
          <w:snapToGrid w:val="0"/>
          <w:color w:val="000000"/>
        </w:rPr>
        <w:t>равнителната информация от предходния отчетен период</w:t>
      </w:r>
      <w:r w:rsidRPr="00E525AE">
        <w:rPr>
          <w:rFonts w:cs="Arial"/>
          <w:snapToGrid w:val="0"/>
          <w:color w:val="000000"/>
          <w:lang w:val="be-BY"/>
        </w:rPr>
        <w:t xml:space="preserve"> се </w:t>
      </w:r>
      <w:r w:rsidRPr="00E525AE">
        <w:rPr>
          <w:rFonts w:cs="Arial"/>
          <w:snapToGrid w:val="0"/>
          <w:color w:val="000000"/>
        </w:rPr>
        <w:t>преизчисл</w:t>
      </w:r>
      <w:r w:rsidRPr="00E525AE">
        <w:rPr>
          <w:rFonts w:cs="Arial"/>
          <w:snapToGrid w:val="0"/>
          <w:color w:val="000000"/>
          <w:lang w:val="be-BY"/>
        </w:rPr>
        <w:t>ява</w:t>
      </w:r>
      <w:r w:rsidRPr="00E525AE">
        <w:rPr>
          <w:rFonts w:cs="Arial"/>
          <w:snapToGrid w:val="0"/>
          <w:color w:val="000000"/>
        </w:rPr>
        <w:t>.</w:t>
      </w:r>
    </w:p>
    <w:p w14:paraId="16538A35" w14:textId="77777777" w:rsidR="00C363CF" w:rsidRPr="00E525AE" w:rsidRDefault="00054106" w:rsidP="00C178F3">
      <w:pPr>
        <w:pStyle w:val="2"/>
        <w:spacing w:after="0" w:line="240" w:lineRule="auto"/>
        <w:ind w:firstLine="567"/>
        <w:rPr>
          <w:rFonts w:cs="Arial"/>
          <w:color w:val="000000"/>
          <w:szCs w:val="22"/>
          <w:lang w:val="be-BY"/>
        </w:rPr>
      </w:pPr>
      <w:r w:rsidRPr="00E525AE">
        <w:rPr>
          <w:rFonts w:cs="Arial"/>
          <w:color w:val="000000"/>
          <w:szCs w:val="22"/>
          <w:lang w:val="be-BY"/>
        </w:rPr>
        <w:lastRenderedPageBreak/>
        <w:t>20</w:t>
      </w:r>
      <w:r w:rsidR="00C72AA6" w:rsidRPr="00E525AE">
        <w:rPr>
          <w:rFonts w:cs="Arial"/>
          <w:color w:val="000000"/>
          <w:szCs w:val="22"/>
          <w:lang w:val="be-BY"/>
        </w:rPr>
        <w:t>. Промени в счетоводната политика</w:t>
      </w:r>
    </w:p>
    <w:p w14:paraId="1DE9E095" w14:textId="77777777"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 xml:space="preserve">В предприятието не се третира като </w:t>
      </w:r>
      <w:r w:rsidRPr="00E525AE">
        <w:rPr>
          <w:rFonts w:cs="Arial"/>
          <w:snapToGrid w:val="0"/>
          <w:color w:val="000000"/>
        </w:rPr>
        <w:t xml:space="preserve">промяна на счетоводната политика: </w:t>
      </w:r>
    </w:p>
    <w:p w14:paraId="305978FD" w14:textId="77777777"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а) приемането на счетоводна политика за събития и сделки, които се различават по същество от случилите се преди това събития или сделки</w:t>
      </w:r>
      <w:r w:rsidRPr="00E525AE">
        <w:rPr>
          <w:rFonts w:cs="Arial"/>
          <w:snapToGrid w:val="0"/>
          <w:color w:val="000000"/>
          <w:lang w:val="be-BY"/>
        </w:rPr>
        <w:t xml:space="preserve">; </w:t>
      </w:r>
    </w:p>
    <w:p w14:paraId="738358F9" w14:textId="77777777" w:rsidR="00FF1D4B" w:rsidRPr="00E525AE" w:rsidRDefault="00FF1D4B" w:rsidP="004560AC">
      <w:pPr>
        <w:widowControl w:val="0"/>
        <w:tabs>
          <w:tab w:val="left" w:pos="720"/>
        </w:tabs>
        <w:spacing w:after="0" w:line="240" w:lineRule="auto"/>
        <w:ind w:firstLine="567"/>
        <w:rPr>
          <w:rFonts w:cs="Arial"/>
          <w:snapToGrid w:val="0"/>
          <w:color w:val="000000"/>
        </w:rPr>
      </w:pPr>
      <w:r w:rsidRPr="00E525AE">
        <w:rPr>
          <w:rFonts w:cs="Arial"/>
          <w:snapToGrid w:val="0"/>
          <w:color w:val="000000"/>
        </w:rPr>
        <w:t>б) приемането на нова счетоводна политика за събития и сделки, които не са се случвали преди това или са били незначителни.</w:t>
      </w:r>
    </w:p>
    <w:p w14:paraId="10F94B36" w14:textId="77777777" w:rsidR="00054106" w:rsidRPr="00E525AE" w:rsidRDefault="00054106" w:rsidP="00054106">
      <w:pPr>
        <w:widowControl w:val="0"/>
        <w:tabs>
          <w:tab w:val="left" w:pos="720"/>
        </w:tabs>
        <w:spacing w:after="0" w:line="240" w:lineRule="auto"/>
        <w:ind w:firstLine="567"/>
        <w:rPr>
          <w:rFonts w:cs="Arial"/>
          <w:b/>
          <w:snapToGrid w:val="0"/>
          <w:color w:val="000000"/>
          <w:lang w:val="be-BY"/>
        </w:rPr>
      </w:pPr>
      <w:r w:rsidRPr="00E525AE">
        <w:rPr>
          <w:rFonts w:cs="Arial"/>
          <w:snapToGrid w:val="0"/>
          <w:color w:val="000000"/>
          <w:lang w:val="be-BY"/>
        </w:rPr>
        <w:t xml:space="preserve">За отразяване на промяната в счетоводната политика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b/>
          <w:snapToGrid w:val="0"/>
          <w:color w:val="000000"/>
        </w:rPr>
        <w:t xml:space="preserve"> </w:t>
      </w:r>
      <w:r w:rsidRPr="00E525AE">
        <w:rPr>
          <w:rFonts w:cs="Arial"/>
          <w:b/>
          <w:snapToGrid w:val="0"/>
          <w:color w:val="000000"/>
          <w:lang w:val="be-BY"/>
        </w:rPr>
        <w:t>съгл. приложимия СС 8.</w:t>
      </w:r>
    </w:p>
    <w:p w14:paraId="46C708BE"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с обратна сила. Всяка корекция вследствие на промяната се отразява като корекция на салдото на неразпределената печалба/непокрита загуба от минали години.  </w:t>
      </w:r>
    </w:p>
    <w:p w14:paraId="5CA74EB8"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Сравнителната информация се преизчислява.  </w:t>
      </w:r>
    </w:p>
    <w:p w14:paraId="1983BFB0"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Разликата от преизчисляване на разходите за данъци в отчета за приходите и разходите за предходния период се сочи като корекция на неразпределената печалба/непокритата загуба</w:t>
      </w:r>
      <w:r w:rsidRPr="00E525AE">
        <w:rPr>
          <w:rFonts w:cs="Arial"/>
          <w:snapToGrid w:val="0"/>
          <w:color w:val="000000"/>
          <w:lang w:val="be-BY"/>
        </w:rPr>
        <w:t>.</w:t>
      </w:r>
    </w:p>
    <w:p w14:paraId="6E5D8A6B" w14:textId="77777777" w:rsidR="00054106" w:rsidRPr="00E525AE" w:rsidRDefault="00054106" w:rsidP="0005410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без обратна сила, когато корекцията на салдото на неразпределената печалба от минали години не може да бъде надеждно определено.</w:t>
      </w:r>
    </w:p>
    <w:p w14:paraId="15940FA7" w14:textId="77777777" w:rsidR="00F8569E" w:rsidRPr="00E525AE" w:rsidRDefault="00F8569E" w:rsidP="00D629BA">
      <w:pPr>
        <w:spacing w:after="0" w:line="240" w:lineRule="auto"/>
        <w:ind w:firstLine="567"/>
        <w:rPr>
          <w:rFonts w:cs="Arial"/>
          <w:b/>
          <w:color w:val="000000"/>
          <w:lang w:val="be-BY"/>
        </w:rPr>
      </w:pPr>
    </w:p>
    <w:p w14:paraId="6C2938FB" w14:textId="77777777" w:rsidR="0079199A" w:rsidRPr="00E525AE" w:rsidRDefault="0079199A" w:rsidP="0079199A">
      <w:pPr>
        <w:pStyle w:val="2"/>
        <w:spacing w:before="0" w:line="240" w:lineRule="auto"/>
        <w:ind w:firstLine="567"/>
        <w:rPr>
          <w:rFonts w:cs="Arial"/>
          <w:color w:val="000000"/>
          <w:szCs w:val="22"/>
          <w:lang w:val="be-BY" w:eastAsia="bg-BG"/>
        </w:rPr>
      </w:pPr>
      <w:r w:rsidRPr="00E525AE">
        <w:rPr>
          <w:rFonts w:cs="Arial"/>
          <w:color w:val="000000"/>
          <w:szCs w:val="22"/>
          <w:lang w:val="en-US" w:eastAsia="bg-BG"/>
        </w:rPr>
        <w:t>2</w:t>
      </w:r>
      <w:r w:rsidRPr="00E525AE">
        <w:rPr>
          <w:rFonts w:cs="Arial"/>
          <w:color w:val="000000"/>
          <w:szCs w:val="22"/>
          <w:lang w:eastAsia="bg-BG"/>
        </w:rPr>
        <w:t>1</w:t>
      </w:r>
      <w:r w:rsidRPr="00E525AE">
        <w:rPr>
          <w:rFonts w:cs="Arial"/>
          <w:color w:val="000000"/>
          <w:szCs w:val="22"/>
          <w:lang w:val="be-BY" w:eastAsia="bg-BG"/>
        </w:rPr>
        <w:t>. Събития, настъпили след датата на годишния финансов отчет</w:t>
      </w:r>
    </w:p>
    <w:p w14:paraId="047BE1AF" w14:textId="77777777" w:rsidR="0079199A" w:rsidRPr="00E525AE" w:rsidRDefault="0079199A" w:rsidP="0079199A">
      <w:pPr>
        <w:pStyle w:val="2"/>
        <w:spacing w:before="0" w:line="240" w:lineRule="auto"/>
        <w:ind w:firstLine="567"/>
        <w:rPr>
          <w:rFonts w:cs="Arial"/>
          <w:b w:val="0"/>
          <w:color w:val="000000"/>
          <w:szCs w:val="22"/>
        </w:rPr>
      </w:pPr>
      <w:r w:rsidRPr="00E525AE">
        <w:rPr>
          <w:rFonts w:cs="Arial"/>
          <w:b w:val="0"/>
          <w:color w:val="000000"/>
          <w:szCs w:val="22"/>
        </w:rPr>
        <w:t xml:space="preserve">Годишния финансов отчет на </w:t>
      </w:r>
      <w:r w:rsidRPr="00E525AE">
        <w:rPr>
          <w:rFonts w:cs="Arial"/>
          <w:b w:val="0"/>
          <w:color w:val="000000"/>
          <w:szCs w:val="22"/>
          <w:lang w:val="be-BY"/>
        </w:rPr>
        <w:t xml:space="preserve">“ДКЦ </w:t>
      </w:r>
      <w:r w:rsidRPr="00E525AE">
        <w:rPr>
          <w:rFonts w:cs="Arial"/>
          <w:b w:val="0"/>
          <w:color w:val="000000"/>
          <w:szCs w:val="22"/>
        </w:rPr>
        <w:t>Чайка” ЕООД</w:t>
      </w:r>
      <w:r w:rsidRPr="00E525AE">
        <w:rPr>
          <w:rFonts w:cs="Arial"/>
          <w:color w:val="000000"/>
          <w:szCs w:val="22"/>
        </w:rPr>
        <w:t xml:space="preserve"> </w:t>
      </w:r>
      <w:r w:rsidRPr="00E525AE">
        <w:rPr>
          <w:rFonts w:cs="Arial"/>
          <w:b w:val="0"/>
          <w:color w:val="000000"/>
          <w:szCs w:val="22"/>
        </w:rPr>
        <w:t>подлежи на одобрение за публикуване от страна на  Управителя.</w:t>
      </w:r>
    </w:p>
    <w:p w14:paraId="1F8DAAA7" w14:textId="77777777" w:rsidR="0079199A" w:rsidRPr="00E525AE" w:rsidRDefault="0079199A" w:rsidP="0079199A">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Всички събития, настъпили след датата на годишния финансов отчет </w:t>
      </w:r>
      <w:r w:rsidRPr="00E525AE">
        <w:rPr>
          <w:rFonts w:cs="Arial"/>
          <w:snapToGrid w:val="0"/>
          <w:color w:val="000000"/>
          <w:lang w:val="be-BY"/>
        </w:rPr>
        <w:t>до датата на неговото одобряване за публикуване се класифицират в съответствие със СС 10 – Събития, настъпили след датата на годишния финансов отчет, като:</w:t>
      </w:r>
    </w:p>
    <w:p w14:paraId="18D8855D" w14:textId="77777777" w:rsidR="0079199A" w:rsidRPr="00E525AE" w:rsidRDefault="0079199A" w:rsidP="0079199A">
      <w:pPr>
        <w:widowControl w:val="0"/>
        <w:numPr>
          <w:ilvl w:val="0"/>
          <w:numId w:val="35"/>
        </w:numPr>
        <w:autoSpaceDE w:val="0"/>
        <w:autoSpaceDN w:val="0"/>
        <w:adjustRightInd w:val="0"/>
        <w:spacing w:after="0" w:line="240" w:lineRule="auto"/>
        <w:rPr>
          <w:rFonts w:cs="Arial"/>
          <w:color w:val="000000"/>
        </w:rPr>
      </w:pPr>
      <w:r w:rsidRPr="00E525AE">
        <w:rPr>
          <w:rFonts w:cs="Arial"/>
          <w:color w:val="000000"/>
          <w:lang w:val="x-none"/>
        </w:rPr>
        <w:t>коригиращи събития - събития, които доказват условия, съществували</w:t>
      </w:r>
      <w:r w:rsidRPr="00E525AE">
        <w:rPr>
          <w:rFonts w:cs="Arial"/>
          <w:color w:val="000000"/>
        </w:rPr>
        <w:t xml:space="preserve"> </w:t>
      </w:r>
      <w:r w:rsidRPr="00E525AE">
        <w:rPr>
          <w:rFonts w:cs="Arial"/>
          <w:color w:val="000000"/>
          <w:lang w:val="x-none"/>
        </w:rPr>
        <w:t xml:space="preserve">на датата на годишния финансов отчет, и     </w:t>
      </w:r>
    </w:p>
    <w:p w14:paraId="4580F935" w14:textId="77777777" w:rsidR="003E0409" w:rsidRPr="00E525AE" w:rsidRDefault="0079199A" w:rsidP="0079199A">
      <w:pPr>
        <w:numPr>
          <w:ilvl w:val="0"/>
          <w:numId w:val="35"/>
        </w:numPr>
        <w:spacing w:after="0" w:line="240" w:lineRule="auto"/>
        <w:rPr>
          <w:rFonts w:cs="Arial"/>
          <w:color w:val="000000"/>
          <w:lang w:val="be-BY"/>
        </w:rPr>
      </w:pPr>
      <w:r w:rsidRPr="00E525AE">
        <w:rPr>
          <w:rFonts w:cs="Arial"/>
          <w:color w:val="000000"/>
          <w:lang w:val="x-none"/>
        </w:rPr>
        <w:t>некоригиращи събития - събития, които са показателни за условия,</w:t>
      </w:r>
      <w:r w:rsidRPr="00E525AE">
        <w:rPr>
          <w:rFonts w:cs="Arial"/>
          <w:color w:val="000000"/>
        </w:rPr>
        <w:t xml:space="preserve"> </w:t>
      </w:r>
      <w:r w:rsidRPr="00E525AE">
        <w:rPr>
          <w:rFonts w:cs="Arial"/>
          <w:color w:val="000000"/>
          <w:lang w:val="x-none"/>
        </w:rPr>
        <w:t xml:space="preserve">настъпили след датата на годишния финансов отчет.   </w:t>
      </w:r>
    </w:p>
    <w:p w14:paraId="7FE53779" w14:textId="1E294FB9" w:rsidR="00E52289" w:rsidRDefault="00E52289" w:rsidP="00D65882">
      <w:pPr>
        <w:widowControl w:val="0"/>
        <w:tabs>
          <w:tab w:val="left" w:pos="720"/>
        </w:tabs>
        <w:spacing w:after="0" w:line="240" w:lineRule="auto"/>
        <w:ind w:firstLine="567"/>
        <w:rPr>
          <w:rFonts w:cs="Arial"/>
          <w:snapToGrid w:val="0"/>
          <w:color w:val="000000"/>
          <w:lang w:val="be-BY"/>
        </w:rPr>
      </w:pPr>
    </w:p>
    <w:p w14:paraId="31E42335" w14:textId="1827682C" w:rsidR="0079442C" w:rsidRDefault="0079442C" w:rsidP="00D65882">
      <w:pPr>
        <w:widowControl w:val="0"/>
        <w:tabs>
          <w:tab w:val="left" w:pos="720"/>
        </w:tabs>
        <w:spacing w:after="0" w:line="240" w:lineRule="auto"/>
        <w:ind w:firstLine="567"/>
        <w:rPr>
          <w:rFonts w:cs="Arial"/>
          <w:snapToGrid w:val="0"/>
          <w:color w:val="000000"/>
          <w:lang w:val="be-BY"/>
        </w:rPr>
      </w:pPr>
    </w:p>
    <w:p w14:paraId="3AD41123" w14:textId="74A24B8C" w:rsidR="0079442C" w:rsidRDefault="0079442C" w:rsidP="00D65882">
      <w:pPr>
        <w:widowControl w:val="0"/>
        <w:tabs>
          <w:tab w:val="left" w:pos="720"/>
        </w:tabs>
        <w:spacing w:after="0" w:line="240" w:lineRule="auto"/>
        <w:ind w:firstLine="567"/>
        <w:rPr>
          <w:rFonts w:cs="Arial"/>
          <w:snapToGrid w:val="0"/>
          <w:color w:val="000000"/>
          <w:lang w:val="be-BY"/>
        </w:rPr>
      </w:pPr>
    </w:p>
    <w:p w14:paraId="11391FEA" w14:textId="77777777" w:rsidR="0079442C" w:rsidRPr="00E525AE" w:rsidRDefault="0079442C" w:rsidP="00D65882">
      <w:pPr>
        <w:widowControl w:val="0"/>
        <w:tabs>
          <w:tab w:val="left" w:pos="720"/>
        </w:tabs>
        <w:spacing w:after="0" w:line="240" w:lineRule="auto"/>
        <w:ind w:firstLine="567"/>
        <w:rPr>
          <w:rFonts w:cs="Arial"/>
          <w:snapToGrid w:val="0"/>
          <w:color w:val="000000"/>
          <w:lang w:val="be-BY"/>
        </w:rPr>
      </w:pPr>
    </w:p>
    <w:p w14:paraId="178E1944" w14:textId="77777777" w:rsidR="00400CB1" w:rsidRPr="00E525AE" w:rsidRDefault="00D84927" w:rsidP="009559BF">
      <w:pPr>
        <w:pStyle w:val="1"/>
        <w:rPr>
          <w:color w:val="000000"/>
        </w:rPr>
      </w:pPr>
      <w:r w:rsidRPr="00E525AE">
        <w:rPr>
          <w:color w:val="000000"/>
        </w:rPr>
        <w:t xml:space="preserve">V. </w:t>
      </w:r>
      <w:r w:rsidR="003F5499" w:rsidRPr="00E525AE">
        <w:rPr>
          <w:color w:val="000000"/>
        </w:rPr>
        <w:t xml:space="preserve">ПОЯСНИТЕЛНИ </w:t>
      </w:r>
      <w:r w:rsidR="00382952" w:rsidRPr="00E525AE">
        <w:rPr>
          <w:color w:val="000000"/>
        </w:rPr>
        <w:t>Б</w:t>
      </w:r>
      <w:r w:rsidR="005D6651" w:rsidRPr="00E525AE">
        <w:rPr>
          <w:color w:val="000000"/>
        </w:rPr>
        <w:t>ЕЛЕЖКИ КЪМ ФИНАНСОВИЯ ОТЧЕТ</w:t>
      </w:r>
    </w:p>
    <w:p w14:paraId="416C065E" w14:textId="77777777" w:rsidR="00857DFB" w:rsidRPr="0079442C" w:rsidRDefault="00857DFB" w:rsidP="00E41B22">
      <w:pPr>
        <w:pStyle w:val="2"/>
        <w:spacing w:before="0" w:after="0" w:line="240" w:lineRule="auto"/>
        <w:ind w:firstLine="567"/>
        <w:rPr>
          <w:rFonts w:cs="Arial"/>
          <w:szCs w:val="22"/>
          <w:lang w:val="be-BY"/>
        </w:rPr>
      </w:pPr>
      <w:r w:rsidRPr="00E525AE">
        <w:rPr>
          <w:rFonts w:cs="Arial"/>
          <w:color w:val="000000"/>
          <w:szCs w:val="22"/>
          <w:lang w:val="be-BY"/>
        </w:rPr>
        <w:t xml:space="preserve">1. Дълготрайни </w:t>
      </w:r>
      <w:r w:rsidRPr="0079442C">
        <w:rPr>
          <w:rFonts w:cs="Arial"/>
          <w:szCs w:val="22"/>
          <w:lang w:val="be-BY"/>
        </w:rPr>
        <w:t>нематериални активи</w:t>
      </w:r>
    </w:p>
    <w:p w14:paraId="7A4BC059" w14:textId="5D5235C6" w:rsidR="00D3677A" w:rsidRDefault="007C2E38" w:rsidP="00E45B55">
      <w:pPr>
        <w:spacing w:after="0" w:line="240" w:lineRule="auto"/>
        <w:ind w:left="-153"/>
        <w:rPr>
          <w:rFonts w:cs="Arial"/>
          <w:bCs/>
          <w:snapToGrid w:val="0"/>
          <w:lang w:val="be-BY"/>
        </w:rPr>
      </w:pPr>
      <w:r w:rsidRPr="0079442C">
        <w:rPr>
          <w:rFonts w:cs="Arial"/>
          <w:bCs/>
          <w:snapToGrid w:val="0"/>
          <w:lang w:val="be-BY"/>
        </w:rPr>
        <w:t xml:space="preserve">           </w:t>
      </w:r>
      <w:r w:rsidR="00E45B55" w:rsidRPr="0079442C">
        <w:rPr>
          <w:rFonts w:cs="Arial"/>
          <w:bCs/>
          <w:snapToGrid w:val="0"/>
          <w:lang w:val="be-BY"/>
        </w:rPr>
        <w:t>Като нематериален дълготраен актив в счетоводния баланс са представени сумите, реализирани през предходни отчетн</w:t>
      </w:r>
      <w:r w:rsidR="0079442C">
        <w:rPr>
          <w:rFonts w:cs="Arial"/>
          <w:bCs/>
          <w:snapToGrid w:val="0"/>
          <w:lang w:val="be-BY"/>
        </w:rPr>
        <w:t>и</w:t>
      </w:r>
      <w:r w:rsidR="00E45B55" w:rsidRPr="0079442C">
        <w:rPr>
          <w:rFonts w:cs="Arial"/>
          <w:bCs/>
          <w:snapToGrid w:val="0"/>
          <w:lang w:val="be-BY"/>
        </w:rPr>
        <w:t xml:space="preserve"> период</w:t>
      </w:r>
      <w:r w:rsidR="0079442C">
        <w:rPr>
          <w:rFonts w:cs="Arial"/>
          <w:bCs/>
          <w:snapToGrid w:val="0"/>
          <w:lang w:val="be-BY"/>
        </w:rPr>
        <w:t>и</w:t>
      </w:r>
      <w:r w:rsidR="00E45B55" w:rsidRPr="0079442C">
        <w:rPr>
          <w:rFonts w:cs="Arial"/>
          <w:bCs/>
          <w:snapToGrid w:val="0"/>
          <w:lang w:val="be-BY"/>
        </w:rPr>
        <w:t xml:space="preserve"> </w:t>
      </w:r>
      <w:r w:rsidR="003B322E" w:rsidRPr="0079442C">
        <w:rPr>
          <w:rFonts w:cs="Arial"/>
          <w:bCs/>
          <w:snapToGrid w:val="0"/>
          <w:lang w:val="be-BY"/>
        </w:rPr>
        <w:t xml:space="preserve">за обследване и изготвяне на енергиен одит и идеен проект </w:t>
      </w:r>
      <w:r w:rsidR="00E45B55" w:rsidRPr="0079442C">
        <w:rPr>
          <w:rFonts w:cs="Arial"/>
          <w:bCs/>
          <w:snapToGrid w:val="0"/>
          <w:lang w:val="be-BY"/>
        </w:rPr>
        <w:t>на Дружеството</w:t>
      </w:r>
      <w:r w:rsidR="003B322E" w:rsidRPr="0079442C">
        <w:rPr>
          <w:rFonts w:cs="Arial"/>
          <w:bCs/>
          <w:snapToGrid w:val="0"/>
          <w:lang w:val="be-BY"/>
        </w:rPr>
        <w:t>,</w:t>
      </w:r>
      <w:r w:rsidR="00E45B55" w:rsidRPr="0079442C">
        <w:rPr>
          <w:rFonts w:cs="Arial"/>
          <w:bCs/>
          <w:snapToGrid w:val="0"/>
          <w:lang w:val="be-BY"/>
        </w:rPr>
        <w:t xml:space="preserve"> с цел последваща реализация </w:t>
      </w:r>
      <w:r w:rsidR="003B322E" w:rsidRPr="0079442C">
        <w:rPr>
          <w:rFonts w:cs="Arial"/>
          <w:bCs/>
          <w:snapToGrid w:val="0"/>
          <w:lang w:val="be-BY"/>
        </w:rPr>
        <w:t xml:space="preserve">  - кандидатстване във фонд ЕЕВИ.</w:t>
      </w:r>
    </w:p>
    <w:p w14:paraId="438BC825" w14:textId="7F47A32C" w:rsidR="00D3677A" w:rsidRDefault="00D3677A" w:rsidP="00C14D47">
      <w:pPr>
        <w:spacing w:after="0" w:line="240" w:lineRule="auto"/>
        <w:ind w:firstLine="567"/>
        <w:rPr>
          <w:rFonts w:cs="Arial"/>
          <w:bCs/>
          <w:snapToGrid w:val="0"/>
          <w:lang w:val="be-BY"/>
        </w:rPr>
      </w:pPr>
      <w:r w:rsidRPr="00D3677A">
        <w:rPr>
          <w:rFonts w:cs="Arial"/>
          <w:bCs/>
          <w:snapToGrid w:val="0"/>
          <w:lang w:val="be-BY"/>
        </w:rPr>
        <w:t>Балансовите стойности за представените отчетни периоди могат да бъдат анализирани, както следва:</w:t>
      </w:r>
    </w:p>
    <w:tbl>
      <w:tblPr>
        <w:tblW w:w="9947" w:type="dxa"/>
        <w:tblInd w:w="75" w:type="dxa"/>
        <w:tblCellMar>
          <w:left w:w="70" w:type="dxa"/>
          <w:right w:w="70" w:type="dxa"/>
        </w:tblCellMar>
        <w:tblLook w:val="04A0" w:firstRow="1" w:lastRow="0" w:firstColumn="1" w:lastColumn="0" w:noHBand="0" w:noVBand="1"/>
      </w:tblPr>
      <w:tblGrid>
        <w:gridCol w:w="4031"/>
        <w:gridCol w:w="1985"/>
        <w:gridCol w:w="2126"/>
        <w:gridCol w:w="1805"/>
      </w:tblGrid>
      <w:tr w:rsidR="00C14D47" w:rsidRPr="00313EC8" w14:paraId="3027905F" w14:textId="77777777" w:rsidTr="00216EC4">
        <w:trPr>
          <w:trHeight w:val="610"/>
        </w:trPr>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3D57" w14:textId="77777777" w:rsidR="00C14D47" w:rsidRPr="00313EC8" w:rsidRDefault="00C14D47" w:rsidP="00313EC8">
            <w:pPr>
              <w:spacing w:after="0" w:line="240" w:lineRule="auto"/>
              <w:rPr>
                <w:rFonts w:eastAsia="Times New Roman" w:cs="Arial"/>
                <w:b/>
                <w:bCs/>
                <w:i/>
                <w:iCs/>
                <w:sz w:val="20"/>
                <w:szCs w:val="20"/>
                <w:lang w:eastAsia="bg-BG"/>
              </w:rPr>
            </w:pPr>
            <w:r w:rsidRPr="00313EC8">
              <w:rPr>
                <w:rFonts w:eastAsia="Times New Roman" w:cs="Arial"/>
                <w:b/>
                <w:bCs/>
                <w:i/>
                <w:iCs/>
                <w:sz w:val="20"/>
                <w:szCs w:val="20"/>
                <w:lang w:eastAsia="bg-BG"/>
              </w:rPr>
              <w:t>В хиляди лева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D66A66" w14:textId="48063FD0" w:rsidR="00C14D47" w:rsidRPr="00313EC8" w:rsidRDefault="00C14D47" w:rsidP="00313EC8">
            <w:pPr>
              <w:spacing w:after="0" w:line="240" w:lineRule="auto"/>
              <w:jc w:val="center"/>
              <w:rPr>
                <w:rFonts w:eastAsia="Times New Roman" w:cs="Arial"/>
                <w:b/>
                <w:bCs/>
                <w:i/>
                <w:iCs/>
                <w:sz w:val="20"/>
                <w:szCs w:val="20"/>
                <w:lang w:eastAsia="bg-BG"/>
              </w:rPr>
            </w:pPr>
            <w:r w:rsidRPr="00313EC8">
              <w:rPr>
                <w:rFonts w:eastAsia="Times New Roman" w:cs="Arial"/>
                <w:b/>
                <w:bCs/>
                <w:i/>
                <w:iCs/>
                <w:sz w:val="20"/>
                <w:szCs w:val="20"/>
                <w:lang w:eastAsia="bg-BG"/>
              </w:rPr>
              <w:t>Проект</w:t>
            </w:r>
            <w:r>
              <w:rPr>
                <w:rFonts w:eastAsia="Times New Roman" w:cs="Arial"/>
                <w:b/>
                <w:bCs/>
                <w:i/>
                <w:iCs/>
                <w:sz w:val="20"/>
                <w:szCs w:val="20"/>
                <w:lang w:eastAsia="bg-BG"/>
              </w:rPr>
              <w:t xml:space="preserve"> в изпълнение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4E9597" w14:textId="77777777" w:rsidR="00C14D47" w:rsidRPr="00313EC8" w:rsidRDefault="00C14D47" w:rsidP="00313EC8">
            <w:pPr>
              <w:spacing w:after="0" w:line="240" w:lineRule="auto"/>
              <w:jc w:val="center"/>
              <w:rPr>
                <w:rFonts w:eastAsia="Times New Roman" w:cs="Arial"/>
                <w:b/>
                <w:bCs/>
                <w:i/>
                <w:iCs/>
                <w:sz w:val="20"/>
                <w:szCs w:val="20"/>
                <w:lang w:eastAsia="bg-BG"/>
              </w:rPr>
            </w:pPr>
            <w:r w:rsidRPr="00313EC8">
              <w:rPr>
                <w:rFonts w:eastAsia="Times New Roman" w:cs="Arial"/>
                <w:b/>
                <w:bCs/>
                <w:i/>
                <w:iCs/>
                <w:sz w:val="20"/>
                <w:szCs w:val="20"/>
                <w:lang w:eastAsia="bg-BG"/>
              </w:rPr>
              <w:t>Платени аванси за доставка на ДНМА</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14:paraId="40CDBF10" w14:textId="77777777" w:rsidR="00C14D47" w:rsidRPr="00313EC8" w:rsidRDefault="00C14D47" w:rsidP="00313EC8">
            <w:pPr>
              <w:spacing w:after="0" w:line="240" w:lineRule="auto"/>
              <w:jc w:val="center"/>
              <w:rPr>
                <w:rFonts w:eastAsia="Times New Roman" w:cs="Arial"/>
                <w:b/>
                <w:bCs/>
                <w:i/>
                <w:iCs/>
                <w:sz w:val="20"/>
                <w:szCs w:val="20"/>
                <w:lang w:eastAsia="bg-BG"/>
              </w:rPr>
            </w:pPr>
            <w:r w:rsidRPr="00313EC8">
              <w:rPr>
                <w:rFonts w:eastAsia="Times New Roman" w:cs="Arial"/>
                <w:b/>
                <w:bCs/>
                <w:i/>
                <w:iCs/>
                <w:sz w:val="20"/>
                <w:szCs w:val="20"/>
                <w:lang w:eastAsia="bg-BG"/>
              </w:rPr>
              <w:t>Общо</w:t>
            </w:r>
          </w:p>
        </w:tc>
      </w:tr>
      <w:tr w:rsidR="00C14D47" w:rsidRPr="00313EC8" w14:paraId="7D24F36D" w14:textId="77777777" w:rsidTr="00216EC4">
        <w:trPr>
          <w:trHeight w:val="304"/>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78DA51E4" w14:textId="77777777" w:rsidR="00C14D47" w:rsidRPr="00313EC8" w:rsidRDefault="00C14D47"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Отчетна стойност</w:t>
            </w:r>
          </w:p>
        </w:tc>
        <w:tc>
          <w:tcPr>
            <w:tcW w:w="1985" w:type="dxa"/>
            <w:tcBorders>
              <w:top w:val="nil"/>
              <w:left w:val="nil"/>
              <w:bottom w:val="single" w:sz="4" w:space="0" w:color="auto"/>
              <w:right w:val="single" w:sz="4" w:space="0" w:color="auto"/>
            </w:tcBorders>
            <w:shd w:val="clear" w:color="auto" w:fill="auto"/>
            <w:noWrap/>
            <w:vAlign w:val="bottom"/>
            <w:hideMark/>
          </w:tcPr>
          <w:p w14:paraId="7CEE6F75"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auto" w:fill="auto"/>
            <w:noWrap/>
            <w:vAlign w:val="bottom"/>
            <w:hideMark/>
          </w:tcPr>
          <w:p w14:paraId="5C21C511"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16921464"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0B517270"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7250C8B2" w14:textId="54D0BB73"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01.01.2021 г.</w:t>
            </w:r>
          </w:p>
        </w:tc>
        <w:tc>
          <w:tcPr>
            <w:tcW w:w="1985" w:type="dxa"/>
            <w:tcBorders>
              <w:top w:val="nil"/>
              <w:left w:val="nil"/>
              <w:bottom w:val="single" w:sz="4" w:space="0" w:color="auto"/>
              <w:right w:val="single" w:sz="4" w:space="0" w:color="auto"/>
            </w:tcBorders>
            <w:shd w:val="clear" w:color="000000" w:fill="FFFFFF"/>
            <w:noWrap/>
            <w:vAlign w:val="bottom"/>
            <w:hideMark/>
          </w:tcPr>
          <w:p w14:paraId="78124787"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1DD851E5" w14:textId="77777777" w:rsidR="00C14D47" w:rsidRPr="00313EC8" w:rsidRDefault="00C14D47"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18</w:t>
            </w:r>
          </w:p>
        </w:tc>
        <w:tc>
          <w:tcPr>
            <w:tcW w:w="1805" w:type="dxa"/>
            <w:tcBorders>
              <w:top w:val="nil"/>
              <w:left w:val="nil"/>
              <w:bottom w:val="single" w:sz="4" w:space="0" w:color="auto"/>
              <w:right w:val="single" w:sz="4" w:space="0" w:color="auto"/>
            </w:tcBorders>
            <w:shd w:val="clear" w:color="CCFFFF" w:fill="E6E6FF"/>
            <w:noWrap/>
            <w:vAlign w:val="bottom"/>
            <w:hideMark/>
          </w:tcPr>
          <w:p w14:paraId="0ECA8B5F"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r>
      <w:tr w:rsidR="00C14D47" w:rsidRPr="00313EC8" w14:paraId="5B8D543D" w14:textId="77777777" w:rsidTr="00216EC4">
        <w:trPr>
          <w:trHeight w:val="356"/>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4E9FEBA2"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Новопридобити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1BB777DF"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541FF60F"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692F6D9F"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390E5A5A"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57E57C14"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4046F18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4CBEA965"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49756E1E"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359B901D"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43CECCA6" w14:textId="411C3743"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31.12.2021 г.</w:t>
            </w:r>
          </w:p>
        </w:tc>
        <w:tc>
          <w:tcPr>
            <w:tcW w:w="1985" w:type="dxa"/>
            <w:tcBorders>
              <w:top w:val="nil"/>
              <w:left w:val="nil"/>
              <w:bottom w:val="single" w:sz="4" w:space="0" w:color="auto"/>
              <w:right w:val="single" w:sz="4" w:space="0" w:color="auto"/>
            </w:tcBorders>
            <w:shd w:val="clear" w:color="CCFFFF" w:fill="FFFFFF"/>
            <w:noWrap/>
            <w:vAlign w:val="bottom"/>
            <w:hideMark/>
          </w:tcPr>
          <w:p w14:paraId="310967D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2126" w:type="dxa"/>
            <w:tcBorders>
              <w:top w:val="nil"/>
              <w:left w:val="nil"/>
              <w:bottom w:val="single" w:sz="4" w:space="0" w:color="auto"/>
              <w:right w:val="single" w:sz="4" w:space="0" w:color="auto"/>
            </w:tcBorders>
            <w:shd w:val="clear" w:color="CCFFFF" w:fill="FFFFFF"/>
            <w:noWrap/>
            <w:vAlign w:val="bottom"/>
            <w:hideMark/>
          </w:tcPr>
          <w:p w14:paraId="5D4CC9C6"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c>
          <w:tcPr>
            <w:tcW w:w="1805" w:type="dxa"/>
            <w:tcBorders>
              <w:top w:val="nil"/>
              <w:left w:val="nil"/>
              <w:bottom w:val="single" w:sz="4" w:space="0" w:color="auto"/>
              <w:right w:val="single" w:sz="4" w:space="0" w:color="auto"/>
            </w:tcBorders>
            <w:shd w:val="clear" w:color="CCFFFF" w:fill="E6E6FF"/>
            <w:noWrap/>
            <w:vAlign w:val="bottom"/>
            <w:hideMark/>
          </w:tcPr>
          <w:p w14:paraId="65E5A29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r>
      <w:tr w:rsidR="00C14D47" w:rsidRPr="00313EC8" w14:paraId="4168E50B" w14:textId="77777777" w:rsidTr="00216EC4">
        <w:trPr>
          <w:trHeight w:val="304"/>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75C8AF3C" w14:textId="77777777" w:rsidR="00C14D47" w:rsidRPr="00313EC8" w:rsidRDefault="00C14D47"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xml:space="preserve">Амортизация </w:t>
            </w:r>
          </w:p>
        </w:tc>
        <w:tc>
          <w:tcPr>
            <w:tcW w:w="1985" w:type="dxa"/>
            <w:tcBorders>
              <w:top w:val="nil"/>
              <w:left w:val="nil"/>
              <w:bottom w:val="single" w:sz="4" w:space="0" w:color="auto"/>
              <w:right w:val="single" w:sz="4" w:space="0" w:color="auto"/>
            </w:tcBorders>
            <w:shd w:val="clear" w:color="000000" w:fill="FFFFFF"/>
            <w:noWrap/>
            <w:vAlign w:val="bottom"/>
            <w:hideMark/>
          </w:tcPr>
          <w:p w14:paraId="699F68E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2826398D"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5D7A8C65"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735EBDE7"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3F1B327A" w14:textId="273843FF"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01.01.2021 г.</w:t>
            </w:r>
          </w:p>
        </w:tc>
        <w:tc>
          <w:tcPr>
            <w:tcW w:w="1985" w:type="dxa"/>
            <w:tcBorders>
              <w:top w:val="nil"/>
              <w:left w:val="nil"/>
              <w:bottom w:val="single" w:sz="4" w:space="0" w:color="auto"/>
              <w:right w:val="single" w:sz="4" w:space="0" w:color="auto"/>
            </w:tcBorders>
            <w:shd w:val="clear" w:color="000000" w:fill="FFFFFF"/>
            <w:noWrap/>
            <w:vAlign w:val="bottom"/>
            <w:hideMark/>
          </w:tcPr>
          <w:p w14:paraId="014582FF"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14382EC6"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4A672E0E"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67912160" w14:textId="77777777" w:rsidTr="00216EC4">
        <w:trPr>
          <w:trHeight w:val="326"/>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14A83990"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Амортизация за периода</w:t>
            </w:r>
          </w:p>
        </w:tc>
        <w:tc>
          <w:tcPr>
            <w:tcW w:w="1985" w:type="dxa"/>
            <w:tcBorders>
              <w:top w:val="nil"/>
              <w:left w:val="nil"/>
              <w:bottom w:val="single" w:sz="4" w:space="0" w:color="auto"/>
              <w:right w:val="single" w:sz="4" w:space="0" w:color="auto"/>
            </w:tcBorders>
            <w:shd w:val="clear" w:color="000000" w:fill="FFFFFF"/>
            <w:noWrap/>
            <w:vAlign w:val="bottom"/>
            <w:hideMark/>
          </w:tcPr>
          <w:p w14:paraId="7DD428BE"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2469D140"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0A8D3E06"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72DB1A45"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45BA5EBB"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00114E8D"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13DCF0D8"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1E105009"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03D3A2CC"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491237D0" w14:textId="6208CC7E"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31.12.2021 г.</w:t>
            </w:r>
          </w:p>
        </w:tc>
        <w:tc>
          <w:tcPr>
            <w:tcW w:w="1985" w:type="dxa"/>
            <w:tcBorders>
              <w:top w:val="nil"/>
              <w:left w:val="nil"/>
              <w:bottom w:val="single" w:sz="4" w:space="0" w:color="auto"/>
              <w:right w:val="single" w:sz="4" w:space="0" w:color="auto"/>
            </w:tcBorders>
            <w:shd w:val="clear" w:color="CCFFFF" w:fill="FFFFFF"/>
            <w:noWrap/>
            <w:vAlign w:val="bottom"/>
            <w:hideMark/>
          </w:tcPr>
          <w:p w14:paraId="5DCBC092"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2126" w:type="dxa"/>
            <w:tcBorders>
              <w:top w:val="nil"/>
              <w:left w:val="nil"/>
              <w:bottom w:val="single" w:sz="4" w:space="0" w:color="auto"/>
              <w:right w:val="single" w:sz="4" w:space="0" w:color="auto"/>
            </w:tcBorders>
            <w:shd w:val="clear" w:color="CCFFFF" w:fill="FFFFFF"/>
            <w:noWrap/>
            <w:vAlign w:val="bottom"/>
            <w:hideMark/>
          </w:tcPr>
          <w:p w14:paraId="10957144"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805" w:type="dxa"/>
            <w:tcBorders>
              <w:top w:val="nil"/>
              <w:left w:val="nil"/>
              <w:bottom w:val="single" w:sz="4" w:space="0" w:color="auto"/>
              <w:right w:val="single" w:sz="4" w:space="0" w:color="auto"/>
            </w:tcBorders>
            <w:shd w:val="clear" w:color="CCFFFF" w:fill="E6E6FF"/>
            <w:noWrap/>
            <w:vAlign w:val="bottom"/>
            <w:hideMark/>
          </w:tcPr>
          <w:p w14:paraId="5027040F"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6B538116"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noWrap/>
            <w:vAlign w:val="bottom"/>
            <w:hideMark/>
          </w:tcPr>
          <w:p w14:paraId="5F667E40" w14:textId="77777777" w:rsidR="00C14D47" w:rsidRPr="00313EC8" w:rsidRDefault="00C14D47"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lastRenderedPageBreak/>
              <w:t>Балансова стойност към</w:t>
            </w:r>
          </w:p>
        </w:tc>
        <w:tc>
          <w:tcPr>
            <w:tcW w:w="1985" w:type="dxa"/>
            <w:tcBorders>
              <w:top w:val="nil"/>
              <w:left w:val="nil"/>
              <w:bottom w:val="single" w:sz="4" w:space="0" w:color="auto"/>
              <w:right w:val="single" w:sz="4" w:space="0" w:color="auto"/>
            </w:tcBorders>
            <w:shd w:val="clear" w:color="000000" w:fill="FFFFFF"/>
            <w:noWrap/>
            <w:vAlign w:val="bottom"/>
            <w:hideMark/>
          </w:tcPr>
          <w:p w14:paraId="5D90071A"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0E7396C9"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036C430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0CB4CF3D"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noWrap/>
            <w:vAlign w:val="bottom"/>
            <w:hideMark/>
          </w:tcPr>
          <w:p w14:paraId="7D8C0F44" w14:textId="77777777" w:rsidR="00C14D47" w:rsidRPr="00313EC8" w:rsidRDefault="00C14D47"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31.12.2021 г.</w:t>
            </w:r>
          </w:p>
        </w:tc>
        <w:tc>
          <w:tcPr>
            <w:tcW w:w="1985" w:type="dxa"/>
            <w:tcBorders>
              <w:top w:val="nil"/>
              <w:left w:val="nil"/>
              <w:bottom w:val="single" w:sz="4" w:space="0" w:color="auto"/>
              <w:right w:val="single" w:sz="4" w:space="0" w:color="auto"/>
            </w:tcBorders>
            <w:shd w:val="clear" w:color="CCFFFF" w:fill="FFFFFF"/>
            <w:noWrap/>
            <w:vAlign w:val="bottom"/>
            <w:hideMark/>
          </w:tcPr>
          <w:p w14:paraId="0E7090E9"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2126" w:type="dxa"/>
            <w:tcBorders>
              <w:top w:val="nil"/>
              <w:left w:val="nil"/>
              <w:bottom w:val="single" w:sz="4" w:space="0" w:color="auto"/>
              <w:right w:val="single" w:sz="4" w:space="0" w:color="auto"/>
            </w:tcBorders>
            <w:shd w:val="clear" w:color="CCFFFF" w:fill="FFFFFF"/>
            <w:noWrap/>
            <w:vAlign w:val="bottom"/>
            <w:hideMark/>
          </w:tcPr>
          <w:p w14:paraId="69CAC662"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c>
          <w:tcPr>
            <w:tcW w:w="1805" w:type="dxa"/>
            <w:tcBorders>
              <w:top w:val="nil"/>
              <w:left w:val="nil"/>
              <w:bottom w:val="single" w:sz="4" w:space="0" w:color="auto"/>
              <w:right w:val="single" w:sz="4" w:space="0" w:color="auto"/>
            </w:tcBorders>
            <w:shd w:val="clear" w:color="CCFFFF" w:fill="E6E6FF"/>
            <w:noWrap/>
            <w:vAlign w:val="bottom"/>
            <w:hideMark/>
          </w:tcPr>
          <w:p w14:paraId="2329913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r>
      <w:tr w:rsidR="00C14D47" w:rsidRPr="00313EC8" w14:paraId="073E8266"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noWrap/>
            <w:vAlign w:val="bottom"/>
            <w:hideMark/>
          </w:tcPr>
          <w:p w14:paraId="0F7F0BFD"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2AFEAFE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36C33639"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7A0404F1"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6CD47376" w14:textId="77777777" w:rsidTr="00216EC4">
        <w:trPr>
          <w:trHeight w:val="304"/>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041D2573" w14:textId="77777777" w:rsidR="00C14D47" w:rsidRPr="00313EC8" w:rsidRDefault="00C14D47"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Отчетна стойност</w:t>
            </w:r>
          </w:p>
        </w:tc>
        <w:tc>
          <w:tcPr>
            <w:tcW w:w="1985" w:type="dxa"/>
            <w:tcBorders>
              <w:top w:val="nil"/>
              <w:left w:val="nil"/>
              <w:bottom w:val="single" w:sz="4" w:space="0" w:color="auto"/>
              <w:right w:val="single" w:sz="4" w:space="0" w:color="auto"/>
            </w:tcBorders>
            <w:shd w:val="clear" w:color="000000" w:fill="FFFFFF"/>
            <w:noWrap/>
            <w:vAlign w:val="bottom"/>
            <w:hideMark/>
          </w:tcPr>
          <w:p w14:paraId="42C87696"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2C162422"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6875088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29286338"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3CD31F20" w14:textId="58336539"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01.01.2022 г.</w:t>
            </w:r>
          </w:p>
        </w:tc>
        <w:tc>
          <w:tcPr>
            <w:tcW w:w="1985" w:type="dxa"/>
            <w:tcBorders>
              <w:top w:val="nil"/>
              <w:left w:val="nil"/>
              <w:bottom w:val="single" w:sz="4" w:space="0" w:color="auto"/>
              <w:right w:val="single" w:sz="4" w:space="0" w:color="auto"/>
            </w:tcBorders>
            <w:shd w:val="clear" w:color="CCFFFF" w:fill="FFFFFF"/>
            <w:noWrap/>
            <w:vAlign w:val="bottom"/>
            <w:hideMark/>
          </w:tcPr>
          <w:p w14:paraId="4F0AF625"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2126" w:type="dxa"/>
            <w:tcBorders>
              <w:top w:val="nil"/>
              <w:left w:val="nil"/>
              <w:bottom w:val="single" w:sz="4" w:space="0" w:color="auto"/>
              <w:right w:val="single" w:sz="4" w:space="0" w:color="auto"/>
            </w:tcBorders>
            <w:shd w:val="clear" w:color="CCFFFF" w:fill="FFFFFF"/>
            <w:noWrap/>
            <w:vAlign w:val="bottom"/>
            <w:hideMark/>
          </w:tcPr>
          <w:p w14:paraId="5EB7DC2F"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c>
          <w:tcPr>
            <w:tcW w:w="1805" w:type="dxa"/>
            <w:tcBorders>
              <w:top w:val="nil"/>
              <w:left w:val="nil"/>
              <w:bottom w:val="single" w:sz="4" w:space="0" w:color="auto"/>
              <w:right w:val="single" w:sz="4" w:space="0" w:color="auto"/>
            </w:tcBorders>
            <w:shd w:val="clear" w:color="CCFFFF" w:fill="E6E6FF"/>
            <w:noWrap/>
            <w:vAlign w:val="bottom"/>
            <w:hideMark/>
          </w:tcPr>
          <w:p w14:paraId="4E86EC69"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r>
      <w:tr w:rsidR="00C14D47" w:rsidRPr="00313EC8" w14:paraId="40F1B9B0" w14:textId="77777777" w:rsidTr="00216EC4">
        <w:trPr>
          <w:trHeight w:val="190"/>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0D73247A"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Новопридобити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7D47C428" w14:textId="77777777" w:rsidR="00C14D47" w:rsidRPr="00313EC8" w:rsidRDefault="00C14D47"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35</w:t>
            </w:r>
          </w:p>
        </w:tc>
        <w:tc>
          <w:tcPr>
            <w:tcW w:w="2126" w:type="dxa"/>
            <w:tcBorders>
              <w:top w:val="nil"/>
              <w:left w:val="nil"/>
              <w:bottom w:val="single" w:sz="4" w:space="0" w:color="auto"/>
              <w:right w:val="single" w:sz="4" w:space="0" w:color="auto"/>
            </w:tcBorders>
            <w:shd w:val="clear" w:color="000000" w:fill="FFFFFF"/>
            <w:noWrap/>
            <w:vAlign w:val="bottom"/>
            <w:hideMark/>
          </w:tcPr>
          <w:p w14:paraId="6FF34D40"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63E7714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35</w:t>
            </w:r>
          </w:p>
        </w:tc>
      </w:tr>
      <w:tr w:rsidR="00C14D47" w:rsidRPr="00313EC8" w14:paraId="03AE3121"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146D694F"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41EE401A"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511E9337" w14:textId="77777777" w:rsidR="00C14D47" w:rsidRPr="00313EC8" w:rsidRDefault="00C14D47"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18</w:t>
            </w:r>
          </w:p>
        </w:tc>
        <w:tc>
          <w:tcPr>
            <w:tcW w:w="1805" w:type="dxa"/>
            <w:tcBorders>
              <w:top w:val="nil"/>
              <w:left w:val="nil"/>
              <w:bottom w:val="single" w:sz="4" w:space="0" w:color="auto"/>
              <w:right w:val="single" w:sz="4" w:space="0" w:color="auto"/>
            </w:tcBorders>
            <w:shd w:val="clear" w:color="CCFFFF" w:fill="E6E6FF"/>
            <w:noWrap/>
            <w:vAlign w:val="bottom"/>
            <w:hideMark/>
          </w:tcPr>
          <w:p w14:paraId="1D027E26"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18</w:t>
            </w:r>
          </w:p>
        </w:tc>
      </w:tr>
      <w:tr w:rsidR="00C14D47" w:rsidRPr="00313EC8" w14:paraId="6CDD2CC2"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1932EDF5" w14:textId="2B6B3061"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31.12.2022 г.</w:t>
            </w:r>
          </w:p>
        </w:tc>
        <w:tc>
          <w:tcPr>
            <w:tcW w:w="1985" w:type="dxa"/>
            <w:tcBorders>
              <w:top w:val="nil"/>
              <w:left w:val="nil"/>
              <w:bottom w:val="single" w:sz="4" w:space="0" w:color="auto"/>
              <w:right w:val="single" w:sz="4" w:space="0" w:color="auto"/>
            </w:tcBorders>
            <w:shd w:val="clear" w:color="CCFFFF" w:fill="FFFFFF"/>
            <w:noWrap/>
            <w:vAlign w:val="bottom"/>
            <w:hideMark/>
          </w:tcPr>
          <w:p w14:paraId="08E8DEA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35</w:t>
            </w:r>
          </w:p>
        </w:tc>
        <w:tc>
          <w:tcPr>
            <w:tcW w:w="2126" w:type="dxa"/>
            <w:tcBorders>
              <w:top w:val="nil"/>
              <w:left w:val="nil"/>
              <w:bottom w:val="single" w:sz="4" w:space="0" w:color="auto"/>
              <w:right w:val="single" w:sz="4" w:space="0" w:color="auto"/>
            </w:tcBorders>
            <w:shd w:val="clear" w:color="CCFFFF" w:fill="FFFFFF"/>
            <w:noWrap/>
            <w:vAlign w:val="bottom"/>
            <w:hideMark/>
          </w:tcPr>
          <w:p w14:paraId="0C95D299"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805" w:type="dxa"/>
            <w:tcBorders>
              <w:top w:val="nil"/>
              <w:left w:val="nil"/>
              <w:bottom w:val="single" w:sz="4" w:space="0" w:color="auto"/>
              <w:right w:val="single" w:sz="4" w:space="0" w:color="auto"/>
            </w:tcBorders>
            <w:shd w:val="clear" w:color="CCFFFF" w:fill="E6E6FF"/>
            <w:noWrap/>
            <w:vAlign w:val="bottom"/>
            <w:hideMark/>
          </w:tcPr>
          <w:p w14:paraId="6ABCED01"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35</w:t>
            </w:r>
          </w:p>
        </w:tc>
      </w:tr>
      <w:tr w:rsidR="00C14D47" w:rsidRPr="00313EC8" w14:paraId="57D880F2" w14:textId="77777777" w:rsidTr="00216EC4">
        <w:trPr>
          <w:trHeight w:val="304"/>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25685180" w14:textId="77777777" w:rsidR="00C14D47" w:rsidRPr="00313EC8" w:rsidRDefault="00C14D47"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xml:space="preserve">Амортизация </w:t>
            </w:r>
          </w:p>
        </w:tc>
        <w:tc>
          <w:tcPr>
            <w:tcW w:w="1985" w:type="dxa"/>
            <w:tcBorders>
              <w:top w:val="nil"/>
              <w:left w:val="nil"/>
              <w:bottom w:val="single" w:sz="4" w:space="0" w:color="auto"/>
              <w:right w:val="single" w:sz="4" w:space="0" w:color="auto"/>
            </w:tcBorders>
            <w:shd w:val="clear" w:color="000000" w:fill="FFFFFF"/>
            <w:noWrap/>
            <w:vAlign w:val="bottom"/>
            <w:hideMark/>
          </w:tcPr>
          <w:p w14:paraId="07B5A6E3"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32C01F78"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0F840C4C"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663936E7"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296C5A5F" w14:textId="2873F7AD"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i/>
                <w:iCs/>
                <w:color w:val="000000"/>
                <w:lang w:eastAsia="bg-BG"/>
              </w:rPr>
              <w:t>Салдо към</w:t>
            </w:r>
            <w:r w:rsidRPr="00313EC8">
              <w:rPr>
                <w:rFonts w:eastAsia="Times New Roman" w:cs="Arial"/>
                <w:color w:val="000000"/>
                <w:lang w:eastAsia="bg-BG"/>
              </w:rPr>
              <w:t xml:space="preserve"> 01.01.2022 г.</w:t>
            </w:r>
          </w:p>
        </w:tc>
        <w:tc>
          <w:tcPr>
            <w:tcW w:w="1985" w:type="dxa"/>
            <w:tcBorders>
              <w:top w:val="nil"/>
              <w:left w:val="nil"/>
              <w:bottom w:val="single" w:sz="4" w:space="0" w:color="auto"/>
              <w:right w:val="single" w:sz="4" w:space="0" w:color="auto"/>
            </w:tcBorders>
            <w:shd w:val="clear" w:color="CCFFFF" w:fill="FFFFFF"/>
            <w:noWrap/>
            <w:vAlign w:val="bottom"/>
            <w:hideMark/>
          </w:tcPr>
          <w:p w14:paraId="2086BB3A"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2126" w:type="dxa"/>
            <w:tcBorders>
              <w:top w:val="nil"/>
              <w:left w:val="nil"/>
              <w:bottom w:val="single" w:sz="4" w:space="0" w:color="auto"/>
              <w:right w:val="single" w:sz="4" w:space="0" w:color="auto"/>
            </w:tcBorders>
            <w:shd w:val="clear" w:color="CCFFFF" w:fill="FFFFFF"/>
            <w:noWrap/>
            <w:vAlign w:val="bottom"/>
            <w:hideMark/>
          </w:tcPr>
          <w:p w14:paraId="46075216"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805" w:type="dxa"/>
            <w:tcBorders>
              <w:top w:val="nil"/>
              <w:left w:val="nil"/>
              <w:bottom w:val="single" w:sz="4" w:space="0" w:color="auto"/>
              <w:right w:val="single" w:sz="4" w:space="0" w:color="auto"/>
            </w:tcBorders>
            <w:shd w:val="clear" w:color="CCFFFF" w:fill="E6E6FF"/>
            <w:noWrap/>
            <w:vAlign w:val="bottom"/>
            <w:hideMark/>
          </w:tcPr>
          <w:p w14:paraId="21E4EBDD"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57B3927B" w14:textId="77777777" w:rsidTr="00216EC4">
        <w:trPr>
          <w:trHeight w:val="282"/>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3BFC2FE8"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Амортизация за периода</w:t>
            </w:r>
          </w:p>
        </w:tc>
        <w:tc>
          <w:tcPr>
            <w:tcW w:w="1985" w:type="dxa"/>
            <w:tcBorders>
              <w:top w:val="nil"/>
              <w:left w:val="nil"/>
              <w:bottom w:val="single" w:sz="4" w:space="0" w:color="auto"/>
              <w:right w:val="single" w:sz="4" w:space="0" w:color="auto"/>
            </w:tcBorders>
            <w:shd w:val="clear" w:color="000000" w:fill="FFFFFF"/>
            <w:noWrap/>
            <w:vAlign w:val="bottom"/>
            <w:hideMark/>
          </w:tcPr>
          <w:p w14:paraId="668E3809" w14:textId="77777777" w:rsidR="00C14D47" w:rsidRPr="00313EC8" w:rsidRDefault="00C14D47"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w:t>
            </w:r>
          </w:p>
        </w:tc>
        <w:tc>
          <w:tcPr>
            <w:tcW w:w="2126" w:type="dxa"/>
            <w:tcBorders>
              <w:top w:val="nil"/>
              <w:left w:val="nil"/>
              <w:bottom w:val="single" w:sz="4" w:space="0" w:color="auto"/>
              <w:right w:val="single" w:sz="4" w:space="0" w:color="auto"/>
            </w:tcBorders>
            <w:shd w:val="clear" w:color="000000" w:fill="FFFFFF"/>
            <w:noWrap/>
            <w:vAlign w:val="bottom"/>
            <w:hideMark/>
          </w:tcPr>
          <w:p w14:paraId="44FBC7F4"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0A32BE1A"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w:t>
            </w:r>
          </w:p>
        </w:tc>
      </w:tr>
      <w:tr w:rsidR="00C14D47" w:rsidRPr="00313EC8" w14:paraId="392C6304"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1F076AE0"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985" w:type="dxa"/>
            <w:tcBorders>
              <w:top w:val="nil"/>
              <w:left w:val="nil"/>
              <w:bottom w:val="single" w:sz="4" w:space="0" w:color="auto"/>
              <w:right w:val="single" w:sz="4" w:space="0" w:color="auto"/>
            </w:tcBorders>
            <w:shd w:val="clear" w:color="000000" w:fill="FFFFFF"/>
            <w:noWrap/>
            <w:vAlign w:val="bottom"/>
            <w:hideMark/>
          </w:tcPr>
          <w:p w14:paraId="49DFB48D"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5B31876F"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CCFFFF" w:fill="E6E6FF"/>
            <w:noWrap/>
            <w:vAlign w:val="bottom"/>
            <w:hideMark/>
          </w:tcPr>
          <w:p w14:paraId="16258A03"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r>
      <w:tr w:rsidR="00C14D47" w:rsidRPr="00313EC8" w14:paraId="7519F226"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vAlign w:val="center"/>
            <w:hideMark/>
          </w:tcPr>
          <w:p w14:paraId="68739282" w14:textId="5DEA4995" w:rsidR="00C14D47" w:rsidRPr="00313EC8" w:rsidRDefault="00C14D47"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Салдо към 31.12.2022 г.</w:t>
            </w:r>
          </w:p>
        </w:tc>
        <w:tc>
          <w:tcPr>
            <w:tcW w:w="1985" w:type="dxa"/>
            <w:tcBorders>
              <w:top w:val="nil"/>
              <w:left w:val="nil"/>
              <w:bottom w:val="single" w:sz="4" w:space="0" w:color="auto"/>
              <w:right w:val="single" w:sz="4" w:space="0" w:color="auto"/>
            </w:tcBorders>
            <w:shd w:val="clear" w:color="CCFFFF" w:fill="E6E6FF"/>
            <w:noWrap/>
            <w:vAlign w:val="bottom"/>
            <w:hideMark/>
          </w:tcPr>
          <w:p w14:paraId="0BDBDCD3"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w:t>
            </w:r>
          </w:p>
        </w:tc>
        <w:tc>
          <w:tcPr>
            <w:tcW w:w="2126" w:type="dxa"/>
            <w:tcBorders>
              <w:top w:val="nil"/>
              <w:left w:val="nil"/>
              <w:bottom w:val="single" w:sz="4" w:space="0" w:color="auto"/>
              <w:right w:val="single" w:sz="4" w:space="0" w:color="auto"/>
            </w:tcBorders>
            <w:shd w:val="clear" w:color="CCFFFF" w:fill="E6E6FF"/>
            <w:noWrap/>
            <w:vAlign w:val="bottom"/>
            <w:hideMark/>
          </w:tcPr>
          <w:p w14:paraId="774446AA"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805" w:type="dxa"/>
            <w:tcBorders>
              <w:top w:val="nil"/>
              <w:left w:val="nil"/>
              <w:bottom w:val="single" w:sz="4" w:space="0" w:color="auto"/>
              <w:right w:val="single" w:sz="4" w:space="0" w:color="auto"/>
            </w:tcBorders>
            <w:shd w:val="clear" w:color="CCFFFF" w:fill="E6E6FF"/>
            <w:noWrap/>
            <w:vAlign w:val="bottom"/>
            <w:hideMark/>
          </w:tcPr>
          <w:p w14:paraId="1157EC89"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w:t>
            </w:r>
          </w:p>
        </w:tc>
      </w:tr>
      <w:tr w:rsidR="00C14D47" w:rsidRPr="00313EC8" w14:paraId="44DCDE2F"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noWrap/>
            <w:vAlign w:val="bottom"/>
            <w:hideMark/>
          </w:tcPr>
          <w:p w14:paraId="6760401C" w14:textId="77777777" w:rsidR="00C14D47" w:rsidRPr="00313EC8" w:rsidRDefault="00C14D47"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Балансова стойност към</w:t>
            </w:r>
          </w:p>
        </w:tc>
        <w:tc>
          <w:tcPr>
            <w:tcW w:w="1985" w:type="dxa"/>
            <w:tcBorders>
              <w:top w:val="nil"/>
              <w:left w:val="nil"/>
              <w:bottom w:val="single" w:sz="4" w:space="0" w:color="auto"/>
              <w:right w:val="single" w:sz="4" w:space="0" w:color="auto"/>
            </w:tcBorders>
            <w:shd w:val="clear" w:color="auto" w:fill="auto"/>
            <w:noWrap/>
            <w:vAlign w:val="bottom"/>
            <w:hideMark/>
          </w:tcPr>
          <w:p w14:paraId="732931A1"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2126" w:type="dxa"/>
            <w:tcBorders>
              <w:top w:val="nil"/>
              <w:left w:val="nil"/>
              <w:bottom w:val="single" w:sz="4" w:space="0" w:color="auto"/>
              <w:right w:val="single" w:sz="4" w:space="0" w:color="auto"/>
            </w:tcBorders>
            <w:shd w:val="clear" w:color="auto" w:fill="auto"/>
            <w:noWrap/>
            <w:vAlign w:val="bottom"/>
            <w:hideMark/>
          </w:tcPr>
          <w:p w14:paraId="37DB4A15"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805" w:type="dxa"/>
            <w:tcBorders>
              <w:top w:val="nil"/>
              <w:left w:val="nil"/>
              <w:bottom w:val="single" w:sz="4" w:space="0" w:color="auto"/>
              <w:right w:val="single" w:sz="4" w:space="0" w:color="auto"/>
            </w:tcBorders>
            <w:shd w:val="clear" w:color="auto" w:fill="auto"/>
            <w:noWrap/>
            <w:vAlign w:val="bottom"/>
            <w:hideMark/>
          </w:tcPr>
          <w:p w14:paraId="72B5D5ED" w14:textId="77777777" w:rsidR="00C14D47" w:rsidRPr="00313EC8" w:rsidRDefault="00C14D47"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C14D47" w:rsidRPr="00313EC8" w14:paraId="1EBBAB0F" w14:textId="77777777" w:rsidTr="00216EC4">
        <w:trPr>
          <w:trHeight w:val="289"/>
        </w:trPr>
        <w:tc>
          <w:tcPr>
            <w:tcW w:w="4031" w:type="dxa"/>
            <w:tcBorders>
              <w:top w:val="nil"/>
              <w:left w:val="single" w:sz="4" w:space="0" w:color="auto"/>
              <w:bottom w:val="single" w:sz="4" w:space="0" w:color="auto"/>
              <w:right w:val="single" w:sz="4" w:space="0" w:color="auto"/>
            </w:tcBorders>
            <w:shd w:val="clear" w:color="auto" w:fill="auto"/>
            <w:noWrap/>
            <w:vAlign w:val="bottom"/>
            <w:hideMark/>
          </w:tcPr>
          <w:p w14:paraId="684478EE" w14:textId="77777777" w:rsidR="00C14D47" w:rsidRPr="00313EC8" w:rsidRDefault="00C14D47"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31.12.2022 г.</w:t>
            </w:r>
          </w:p>
        </w:tc>
        <w:tc>
          <w:tcPr>
            <w:tcW w:w="1985" w:type="dxa"/>
            <w:tcBorders>
              <w:top w:val="nil"/>
              <w:left w:val="nil"/>
              <w:bottom w:val="single" w:sz="4" w:space="0" w:color="auto"/>
              <w:right w:val="single" w:sz="4" w:space="0" w:color="auto"/>
            </w:tcBorders>
            <w:shd w:val="clear" w:color="CCFFFF" w:fill="E6E6FF"/>
            <w:noWrap/>
            <w:vAlign w:val="bottom"/>
            <w:hideMark/>
          </w:tcPr>
          <w:p w14:paraId="22C71AD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33</w:t>
            </w:r>
          </w:p>
        </w:tc>
        <w:tc>
          <w:tcPr>
            <w:tcW w:w="2126" w:type="dxa"/>
            <w:tcBorders>
              <w:top w:val="nil"/>
              <w:left w:val="nil"/>
              <w:bottom w:val="single" w:sz="4" w:space="0" w:color="auto"/>
              <w:right w:val="single" w:sz="4" w:space="0" w:color="auto"/>
            </w:tcBorders>
            <w:shd w:val="clear" w:color="CCFFFF" w:fill="E6E6FF"/>
            <w:noWrap/>
            <w:vAlign w:val="bottom"/>
            <w:hideMark/>
          </w:tcPr>
          <w:p w14:paraId="3001AE18"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805" w:type="dxa"/>
            <w:tcBorders>
              <w:top w:val="nil"/>
              <w:left w:val="nil"/>
              <w:bottom w:val="single" w:sz="4" w:space="0" w:color="auto"/>
              <w:right w:val="single" w:sz="4" w:space="0" w:color="auto"/>
            </w:tcBorders>
            <w:shd w:val="clear" w:color="CCFFFF" w:fill="E6E6FF"/>
            <w:noWrap/>
            <w:vAlign w:val="bottom"/>
            <w:hideMark/>
          </w:tcPr>
          <w:p w14:paraId="4B809407" w14:textId="77777777" w:rsidR="00C14D47" w:rsidRPr="00313EC8" w:rsidRDefault="00C14D47"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33</w:t>
            </w:r>
          </w:p>
        </w:tc>
      </w:tr>
    </w:tbl>
    <w:p w14:paraId="46CED67D" w14:textId="37CA5CA1" w:rsidR="00D3677A" w:rsidRDefault="00D3677A" w:rsidP="00E45B55">
      <w:pPr>
        <w:spacing w:after="0" w:line="240" w:lineRule="auto"/>
        <w:ind w:left="-153"/>
        <w:rPr>
          <w:rFonts w:ascii="Calibri" w:hAnsi="Calibri"/>
          <w:sz w:val="20"/>
          <w:szCs w:val="20"/>
          <w:lang w:val="en-US"/>
        </w:rPr>
      </w:pPr>
      <w:r>
        <w:rPr>
          <w:snapToGrid w:val="0"/>
          <w:lang w:val="be-BY"/>
        </w:rPr>
        <w:fldChar w:fldCharType="begin"/>
      </w:r>
      <w:r>
        <w:rPr>
          <w:snapToGrid w:val="0"/>
          <w:lang w:val="be-BY"/>
        </w:rPr>
        <w:instrText xml:space="preserve"> LINK Excel.Sheet.12 "\\\\dani\\Users\\DkcUser\\Desktop\\ODIT\\Odit_2022\\ГФО 2022 г. с приложения.xlsx" "1!R3C2:R52C13" \a \f 4 \h  \* MERGEFORMAT </w:instrText>
      </w:r>
      <w:r>
        <w:rPr>
          <w:snapToGrid w:val="0"/>
          <w:lang w:val="be-BY"/>
        </w:rPr>
        <w:fldChar w:fldCharType="separate"/>
      </w:r>
    </w:p>
    <w:p w14:paraId="6095F6D0" w14:textId="33FC39CE" w:rsidR="007D265A" w:rsidRPr="00E45B55" w:rsidRDefault="00D3677A" w:rsidP="00313EC8">
      <w:pPr>
        <w:spacing w:after="0" w:line="240" w:lineRule="auto"/>
        <w:ind w:left="-153"/>
        <w:rPr>
          <w:rFonts w:cs="Arial"/>
          <w:bCs/>
          <w:color w:val="FF0000"/>
          <w:lang w:val="be-BY"/>
        </w:rPr>
      </w:pPr>
      <w:r>
        <w:rPr>
          <w:rFonts w:cs="Arial"/>
          <w:bCs/>
          <w:snapToGrid w:val="0"/>
          <w:lang w:val="be-BY"/>
        </w:rPr>
        <w:fldChar w:fldCharType="end"/>
      </w:r>
    </w:p>
    <w:p w14:paraId="742A8245" w14:textId="77777777" w:rsidR="00BD5335" w:rsidRPr="00E525AE" w:rsidRDefault="00D00B9C" w:rsidP="00E41B22">
      <w:pPr>
        <w:pStyle w:val="2"/>
        <w:spacing w:before="0" w:after="0" w:line="240" w:lineRule="auto"/>
        <w:ind w:firstLine="567"/>
        <w:rPr>
          <w:rFonts w:cs="Arial"/>
          <w:color w:val="000000"/>
          <w:szCs w:val="22"/>
          <w:lang w:val="be-BY"/>
        </w:rPr>
      </w:pPr>
      <w:r w:rsidRPr="00E525AE">
        <w:rPr>
          <w:rFonts w:cs="Arial"/>
          <w:color w:val="000000"/>
          <w:szCs w:val="22"/>
          <w:lang w:val="be-BY"/>
        </w:rPr>
        <w:t xml:space="preserve">2. </w:t>
      </w:r>
      <w:r w:rsidR="00BD5335" w:rsidRPr="00E525AE">
        <w:rPr>
          <w:rFonts w:cs="Arial"/>
          <w:color w:val="000000"/>
          <w:szCs w:val="22"/>
          <w:lang w:val="be-BY"/>
        </w:rPr>
        <w:t>Дълготрайни материални активи</w:t>
      </w:r>
    </w:p>
    <w:p w14:paraId="1DD482CF" w14:textId="77777777" w:rsidR="00DA4D83" w:rsidRPr="00E525AE" w:rsidRDefault="00DA4D83" w:rsidP="00DA4D83">
      <w:pPr>
        <w:spacing w:after="0" w:line="240" w:lineRule="auto"/>
        <w:ind w:firstLine="567"/>
        <w:rPr>
          <w:rFonts w:cs="Arial"/>
          <w:color w:val="000000"/>
          <w:lang w:val="be-BY"/>
        </w:rPr>
      </w:pPr>
      <w:r w:rsidRPr="00E525AE">
        <w:rPr>
          <w:rFonts w:cs="Arial"/>
          <w:b/>
          <w:color w:val="000000"/>
          <w:lang w:val="be-BY"/>
        </w:rPr>
        <w:t>2.1.</w:t>
      </w:r>
      <w:r w:rsidRPr="00E525AE">
        <w:rPr>
          <w:rFonts w:cs="Arial"/>
          <w:color w:val="000000"/>
          <w:lang w:val="be-BY"/>
        </w:rPr>
        <w:t xml:space="preserve"> Дълготрайните материални активи на “ДКЦ </w:t>
      </w:r>
      <w:r w:rsidR="00363CCE" w:rsidRPr="00E525AE">
        <w:rPr>
          <w:rFonts w:cs="Arial"/>
          <w:color w:val="000000"/>
        </w:rPr>
        <w:t>Чайка</w:t>
      </w:r>
      <w:r w:rsidRPr="00E525AE">
        <w:rPr>
          <w:rFonts w:cs="Arial"/>
          <w:color w:val="000000"/>
        </w:rPr>
        <w:t>” ЕООД</w:t>
      </w:r>
      <w:r w:rsidRPr="00E525AE">
        <w:rPr>
          <w:rFonts w:cs="Arial"/>
          <w:color w:val="000000"/>
          <w:lang w:val="be-BY"/>
        </w:rPr>
        <w:t xml:space="preserve">  включват:</w:t>
      </w:r>
    </w:p>
    <w:p w14:paraId="7CAB0ED8" w14:textId="77777777" w:rsidR="00DA4D83" w:rsidRPr="00E525AE" w:rsidRDefault="00DA4D83" w:rsidP="00DA4D83">
      <w:pPr>
        <w:numPr>
          <w:ilvl w:val="0"/>
          <w:numId w:val="33"/>
        </w:numPr>
        <w:spacing w:after="0" w:line="240" w:lineRule="auto"/>
        <w:rPr>
          <w:rFonts w:cs="Arial"/>
          <w:color w:val="000000"/>
          <w:lang w:val="be-BY"/>
        </w:rPr>
      </w:pPr>
      <w:r w:rsidRPr="00E525AE">
        <w:rPr>
          <w:rFonts w:cs="Arial"/>
          <w:color w:val="000000"/>
          <w:lang w:val="be-BY"/>
        </w:rPr>
        <w:t>Сград</w:t>
      </w:r>
      <w:r w:rsidR="00363CCE" w:rsidRPr="00E525AE">
        <w:rPr>
          <w:rFonts w:cs="Arial"/>
          <w:color w:val="000000"/>
          <w:lang w:val="be-BY"/>
        </w:rPr>
        <w:t>и</w:t>
      </w:r>
      <w:r w:rsidRPr="00E525AE">
        <w:rPr>
          <w:rFonts w:cs="Arial"/>
          <w:color w:val="000000"/>
          <w:lang w:val="be-BY"/>
        </w:rPr>
        <w:t>, представен</w:t>
      </w:r>
      <w:r w:rsidR="00363CCE" w:rsidRPr="00E525AE">
        <w:rPr>
          <w:rFonts w:cs="Arial"/>
          <w:color w:val="000000"/>
          <w:lang w:val="be-BY"/>
        </w:rPr>
        <w:t>и</w:t>
      </w:r>
      <w:r w:rsidRPr="00E525AE">
        <w:rPr>
          <w:rFonts w:cs="Arial"/>
          <w:color w:val="000000"/>
          <w:lang w:val="be-BY"/>
        </w:rPr>
        <w:t xml:space="preserve"> в балансова статия “Сгради”.;</w:t>
      </w:r>
    </w:p>
    <w:p w14:paraId="496577E5" w14:textId="77777777" w:rsidR="00DA4D83" w:rsidRPr="00E525AE" w:rsidRDefault="00363CCE" w:rsidP="00DA4D83">
      <w:pPr>
        <w:numPr>
          <w:ilvl w:val="0"/>
          <w:numId w:val="33"/>
        </w:numPr>
        <w:spacing w:after="0" w:line="240" w:lineRule="auto"/>
        <w:rPr>
          <w:rFonts w:cs="Arial"/>
          <w:color w:val="000000"/>
          <w:lang w:val="be-BY"/>
        </w:rPr>
      </w:pPr>
      <w:r w:rsidRPr="00E525AE">
        <w:rPr>
          <w:rFonts w:cs="Arial"/>
          <w:color w:val="000000"/>
          <w:lang w:val="be-BY"/>
        </w:rPr>
        <w:t xml:space="preserve">Медицинска апаратура, </w:t>
      </w:r>
      <w:r w:rsidR="00DA4D83" w:rsidRPr="00E525AE">
        <w:rPr>
          <w:rFonts w:cs="Arial"/>
          <w:color w:val="000000"/>
          <w:lang w:val="be-BY"/>
        </w:rPr>
        <w:t xml:space="preserve"> оборудване</w:t>
      </w:r>
      <w:r w:rsidRPr="00E525AE">
        <w:rPr>
          <w:rFonts w:cs="Arial"/>
          <w:color w:val="000000"/>
          <w:lang w:val="be-BY"/>
        </w:rPr>
        <w:t xml:space="preserve"> и компютрърна техника</w:t>
      </w:r>
      <w:r w:rsidR="00DA4D83" w:rsidRPr="00E525AE">
        <w:rPr>
          <w:rFonts w:cs="Arial"/>
          <w:color w:val="000000"/>
          <w:lang w:val="be-BY"/>
        </w:rPr>
        <w:t>, представени в балансова статия “Машини производствено оборудване и апаратура”;</w:t>
      </w:r>
    </w:p>
    <w:p w14:paraId="2C712F76" w14:textId="11561025" w:rsidR="00DA4D83" w:rsidRPr="00BA15D0" w:rsidRDefault="00DA4D83" w:rsidP="00BA15D0">
      <w:pPr>
        <w:pStyle w:val="a7"/>
        <w:numPr>
          <w:ilvl w:val="0"/>
          <w:numId w:val="33"/>
        </w:numPr>
        <w:spacing w:after="0" w:line="240" w:lineRule="auto"/>
        <w:rPr>
          <w:rFonts w:cs="Arial"/>
          <w:color w:val="000000"/>
          <w:lang w:val="be-BY"/>
        </w:rPr>
      </w:pPr>
      <w:r w:rsidRPr="00BA15D0">
        <w:rPr>
          <w:rFonts w:cs="Arial"/>
          <w:color w:val="000000"/>
          <w:lang w:val="be-BY"/>
        </w:rPr>
        <w:t>Стопански инвентар и обзавеждане, представени в балансова статия “</w:t>
      </w:r>
      <w:r w:rsidR="0005058F" w:rsidRPr="00BA15D0">
        <w:rPr>
          <w:rFonts w:cs="Arial"/>
          <w:color w:val="000000"/>
          <w:lang w:val="be-BY"/>
        </w:rPr>
        <w:t>Инвентар и обзавеждане</w:t>
      </w:r>
      <w:r w:rsidRPr="00BA15D0">
        <w:rPr>
          <w:rFonts w:cs="Arial"/>
          <w:color w:val="000000"/>
          <w:lang w:val="be-BY"/>
        </w:rPr>
        <w:t>”</w:t>
      </w:r>
    </w:p>
    <w:p w14:paraId="7BEA0995" w14:textId="312AD413" w:rsidR="00313EC8" w:rsidRDefault="00363CCE" w:rsidP="00363CCE">
      <w:pPr>
        <w:spacing w:after="0" w:line="240" w:lineRule="auto"/>
        <w:ind w:firstLine="567"/>
        <w:rPr>
          <w:rFonts w:ascii="Calibri" w:hAnsi="Calibri"/>
          <w:sz w:val="20"/>
          <w:szCs w:val="20"/>
          <w:lang w:val="en-US"/>
        </w:rPr>
      </w:pPr>
      <w:r w:rsidRPr="00E525AE">
        <w:rPr>
          <w:rFonts w:cs="Arial"/>
          <w:b/>
          <w:color w:val="000000"/>
          <w:lang w:val="be-BY"/>
        </w:rPr>
        <w:t>2.2.</w:t>
      </w:r>
      <w:r w:rsidRPr="00E525AE">
        <w:rPr>
          <w:rFonts w:cs="Arial"/>
          <w:color w:val="000000"/>
          <w:lang w:val="be-BY"/>
        </w:rPr>
        <w:t xml:space="preserve"> Балансовите стойности на дълготрайните материални активи на предприятието за представените отчетни периоди могат да бъдат анализирани, както следва:</w:t>
      </w:r>
      <w:r w:rsidR="00313EC8">
        <w:rPr>
          <w:lang w:val="be-BY"/>
        </w:rPr>
        <w:fldChar w:fldCharType="begin"/>
      </w:r>
      <w:r w:rsidR="00313EC8">
        <w:rPr>
          <w:lang w:val="be-BY"/>
        </w:rPr>
        <w:instrText xml:space="preserve"> LINK Excel.Sheet.12 "\\\\dani\\Users\\DkcUser\\Desktop\\ODIT\\Odit_2022\\ГФО 2022 г. с приложения.xlsx" "2!R4C2:R53C8" \a \f 4 \h </w:instrText>
      </w:r>
      <w:r w:rsidR="0003590D">
        <w:rPr>
          <w:lang w:val="be-BY"/>
        </w:rPr>
        <w:instrText xml:space="preserve"> \* MERGEFORMAT </w:instrText>
      </w:r>
      <w:r w:rsidR="00313EC8">
        <w:rPr>
          <w:lang w:val="be-BY"/>
        </w:rPr>
        <w:fldChar w:fldCharType="separate"/>
      </w:r>
    </w:p>
    <w:tbl>
      <w:tblPr>
        <w:tblW w:w="10429" w:type="dxa"/>
        <w:tblInd w:w="70" w:type="dxa"/>
        <w:tblCellMar>
          <w:left w:w="70" w:type="dxa"/>
          <w:right w:w="70" w:type="dxa"/>
        </w:tblCellMar>
        <w:tblLook w:val="04A0" w:firstRow="1" w:lastRow="0" w:firstColumn="1" w:lastColumn="0" w:noHBand="0" w:noVBand="1"/>
      </w:tblPr>
      <w:tblGrid>
        <w:gridCol w:w="1816"/>
        <w:gridCol w:w="1370"/>
        <w:gridCol w:w="1580"/>
        <w:gridCol w:w="1606"/>
        <w:gridCol w:w="1615"/>
        <w:gridCol w:w="1436"/>
        <w:gridCol w:w="1006"/>
      </w:tblGrid>
      <w:tr w:rsidR="0003590D" w:rsidRPr="00313EC8" w14:paraId="525078BB" w14:textId="77777777" w:rsidTr="0072246F">
        <w:trPr>
          <w:trHeight w:val="210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2E54" w14:textId="17B0FD17" w:rsidR="00313EC8" w:rsidRPr="00313EC8" w:rsidRDefault="00313EC8" w:rsidP="00313EC8">
            <w:pPr>
              <w:spacing w:after="0" w:line="240" w:lineRule="auto"/>
              <w:rPr>
                <w:rFonts w:eastAsia="Times New Roman" w:cs="Arial"/>
                <w:b/>
                <w:bCs/>
                <w:i/>
                <w:iCs/>
                <w:lang w:eastAsia="bg-BG"/>
              </w:rPr>
            </w:pPr>
            <w:r w:rsidRPr="00313EC8">
              <w:rPr>
                <w:rFonts w:eastAsia="Times New Roman" w:cs="Arial"/>
                <w:b/>
                <w:bCs/>
                <w:i/>
                <w:iCs/>
                <w:lang w:eastAsia="bg-BG"/>
              </w:rPr>
              <w:t>В хиляди лева</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2080816" w14:textId="77777777"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Сгради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92AF6FB" w14:textId="5316B372"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Машини, произ</w:t>
            </w:r>
            <w:r w:rsidR="0003590D">
              <w:rPr>
                <w:rFonts w:eastAsia="Times New Roman" w:cs="Arial"/>
                <w:b/>
                <w:bCs/>
                <w:lang w:eastAsia="bg-BG"/>
              </w:rPr>
              <w:t>-</w:t>
            </w:r>
            <w:r w:rsidRPr="00313EC8">
              <w:rPr>
                <w:rFonts w:eastAsia="Times New Roman" w:cs="Arial"/>
                <w:b/>
                <w:bCs/>
                <w:lang w:eastAsia="bg-BG"/>
              </w:rPr>
              <w:t>водствено оборудване и апаратура</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7051BD7E" w14:textId="77777777"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Транспортни средства</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0ADF8177" w14:textId="77777777"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Инвентар и обзавеждане</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B765AEB" w14:textId="77777777"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Платени аванси за доставка на ДМА и Активи в процес на изграждане</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68AB50C" w14:textId="77777777" w:rsidR="00313EC8" w:rsidRPr="00313EC8" w:rsidRDefault="00313EC8" w:rsidP="00313EC8">
            <w:pPr>
              <w:spacing w:after="0" w:line="240" w:lineRule="auto"/>
              <w:jc w:val="center"/>
              <w:rPr>
                <w:rFonts w:eastAsia="Times New Roman" w:cs="Arial"/>
                <w:b/>
                <w:bCs/>
                <w:lang w:eastAsia="bg-BG"/>
              </w:rPr>
            </w:pPr>
            <w:r w:rsidRPr="00313EC8">
              <w:rPr>
                <w:rFonts w:eastAsia="Times New Roman" w:cs="Arial"/>
                <w:b/>
                <w:bCs/>
                <w:lang w:eastAsia="bg-BG"/>
              </w:rPr>
              <w:t>Общо</w:t>
            </w:r>
          </w:p>
        </w:tc>
      </w:tr>
      <w:tr w:rsidR="0003590D" w:rsidRPr="00313EC8" w14:paraId="24BA0319"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43482EF"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Отчетна стойност</w:t>
            </w:r>
          </w:p>
        </w:tc>
        <w:tc>
          <w:tcPr>
            <w:tcW w:w="1370" w:type="dxa"/>
            <w:tcBorders>
              <w:top w:val="nil"/>
              <w:left w:val="nil"/>
              <w:bottom w:val="single" w:sz="4" w:space="0" w:color="auto"/>
              <w:right w:val="single" w:sz="4" w:space="0" w:color="auto"/>
            </w:tcBorders>
            <w:shd w:val="clear" w:color="auto" w:fill="auto"/>
            <w:noWrap/>
            <w:vAlign w:val="bottom"/>
            <w:hideMark/>
          </w:tcPr>
          <w:p w14:paraId="1D90055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3929671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0465D08E"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50FE8537"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4F498092"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51D648F7"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13104D5F"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5DB26146" w14:textId="5D618117" w:rsidR="00313EC8" w:rsidRPr="00313EC8" w:rsidRDefault="00746780"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01.01.2021 г.</w:t>
            </w:r>
          </w:p>
        </w:tc>
        <w:tc>
          <w:tcPr>
            <w:tcW w:w="1370" w:type="dxa"/>
            <w:tcBorders>
              <w:top w:val="nil"/>
              <w:left w:val="nil"/>
              <w:bottom w:val="single" w:sz="4" w:space="0" w:color="auto"/>
              <w:right w:val="single" w:sz="4" w:space="0" w:color="auto"/>
            </w:tcBorders>
            <w:shd w:val="clear" w:color="auto" w:fill="auto"/>
            <w:noWrap/>
            <w:vAlign w:val="bottom"/>
            <w:hideMark/>
          </w:tcPr>
          <w:p w14:paraId="1F4AB098"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627</w:t>
            </w:r>
          </w:p>
        </w:tc>
        <w:tc>
          <w:tcPr>
            <w:tcW w:w="1580" w:type="dxa"/>
            <w:tcBorders>
              <w:top w:val="nil"/>
              <w:left w:val="nil"/>
              <w:bottom w:val="single" w:sz="4" w:space="0" w:color="auto"/>
              <w:right w:val="single" w:sz="4" w:space="0" w:color="auto"/>
            </w:tcBorders>
            <w:shd w:val="clear" w:color="auto" w:fill="auto"/>
            <w:noWrap/>
            <w:vAlign w:val="bottom"/>
            <w:hideMark/>
          </w:tcPr>
          <w:p w14:paraId="0F657BDB"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671</w:t>
            </w:r>
          </w:p>
        </w:tc>
        <w:tc>
          <w:tcPr>
            <w:tcW w:w="1606" w:type="dxa"/>
            <w:tcBorders>
              <w:top w:val="nil"/>
              <w:left w:val="nil"/>
              <w:bottom w:val="single" w:sz="4" w:space="0" w:color="auto"/>
              <w:right w:val="single" w:sz="4" w:space="0" w:color="auto"/>
            </w:tcBorders>
            <w:shd w:val="clear" w:color="auto" w:fill="auto"/>
            <w:noWrap/>
            <w:vAlign w:val="bottom"/>
            <w:hideMark/>
          </w:tcPr>
          <w:p w14:paraId="434D42B8"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67</w:t>
            </w:r>
          </w:p>
        </w:tc>
        <w:tc>
          <w:tcPr>
            <w:tcW w:w="1615" w:type="dxa"/>
            <w:tcBorders>
              <w:top w:val="nil"/>
              <w:left w:val="nil"/>
              <w:bottom w:val="single" w:sz="4" w:space="0" w:color="auto"/>
              <w:right w:val="single" w:sz="4" w:space="0" w:color="auto"/>
            </w:tcBorders>
            <w:shd w:val="clear" w:color="auto" w:fill="auto"/>
            <w:noWrap/>
            <w:vAlign w:val="bottom"/>
            <w:hideMark/>
          </w:tcPr>
          <w:p w14:paraId="06057599"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30</w:t>
            </w:r>
          </w:p>
        </w:tc>
        <w:tc>
          <w:tcPr>
            <w:tcW w:w="1436" w:type="dxa"/>
            <w:tcBorders>
              <w:top w:val="nil"/>
              <w:left w:val="nil"/>
              <w:bottom w:val="single" w:sz="4" w:space="0" w:color="auto"/>
              <w:right w:val="single" w:sz="4" w:space="0" w:color="auto"/>
            </w:tcBorders>
            <w:shd w:val="clear" w:color="auto" w:fill="auto"/>
            <w:noWrap/>
            <w:vAlign w:val="bottom"/>
            <w:hideMark/>
          </w:tcPr>
          <w:p w14:paraId="1A7D1F83"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4D2EAF8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1 395</w:t>
            </w:r>
          </w:p>
        </w:tc>
      </w:tr>
      <w:tr w:rsidR="0003590D" w:rsidRPr="00313EC8" w14:paraId="06C6F0B1" w14:textId="77777777" w:rsidTr="0072246F">
        <w:trPr>
          <w:trHeight w:val="571"/>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374F6F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Новопридобити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69348B6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1FD49E26"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w:t>
            </w:r>
          </w:p>
        </w:tc>
        <w:tc>
          <w:tcPr>
            <w:tcW w:w="1606" w:type="dxa"/>
            <w:tcBorders>
              <w:top w:val="nil"/>
              <w:left w:val="nil"/>
              <w:bottom w:val="single" w:sz="4" w:space="0" w:color="auto"/>
              <w:right w:val="single" w:sz="4" w:space="0" w:color="auto"/>
            </w:tcBorders>
            <w:shd w:val="clear" w:color="auto" w:fill="auto"/>
            <w:noWrap/>
            <w:vAlign w:val="bottom"/>
            <w:hideMark/>
          </w:tcPr>
          <w:p w14:paraId="3AC3E65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08680C2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1AA6A2F0"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05C58D3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w:t>
            </w:r>
          </w:p>
        </w:tc>
      </w:tr>
      <w:tr w:rsidR="0003590D" w:rsidRPr="00313EC8" w14:paraId="4B09D99F"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190C5FE4"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0AC75A0A"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1CD5EB8E"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7</w:t>
            </w:r>
          </w:p>
        </w:tc>
        <w:tc>
          <w:tcPr>
            <w:tcW w:w="1606" w:type="dxa"/>
            <w:tcBorders>
              <w:top w:val="nil"/>
              <w:left w:val="nil"/>
              <w:bottom w:val="single" w:sz="4" w:space="0" w:color="auto"/>
              <w:right w:val="single" w:sz="4" w:space="0" w:color="auto"/>
            </w:tcBorders>
            <w:shd w:val="clear" w:color="auto" w:fill="auto"/>
            <w:noWrap/>
            <w:vAlign w:val="bottom"/>
            <w:hideMark/>
          </w:tcPr>
          <w:p w14:paraId="55BA69B8"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27</w:t>
            </w:r>
          </w:p>
        </w:tc>
        <w:tc>
          <w:tcPr>
            <w:tcW w:w="1615" w:type="dxa"/>
            <w:tcBorders>
              <w:top w:val="nil"/>
              <w:left w:val="nil"/>
              <w:bottom w:val="single" w:sz="4" w:space="0" w:color="auto"/>
              <w:right w:val="single" w:sz="4" w:space="0" w:color="auto"/>
            </w:tcBorders>
            <w:shd w:val="clear" w:color="auto" w:fill="auto"/>
            <w:noWrap/>
            <w:vAlign w:val="bottom"/>
            <w:hideMark/>
          </w:tcPr>
          <w:p w14:paraId="6B76AE74"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430F869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45AAF871"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34</w:t>
            </w:r>
          </w:p>
        </w:tc>
      </w:tr>
      <w:tr w:rsidR="0003590D" w:rsidRPr="00313EC8" w14:paraId="427D10C5"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281CC16C" w14:textId="660869FE" w:rsidR="00313EC8" w:rsidRPr="00313EC8" w:rsidRDefault="00CC7483"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31.12.2021 г.</w:t>
            </w:r>
          </w:p>
        </w:tc>
        <w:tc>
          <w:tcPr>
            <w:tcW w:w="1370" w:type="dxa"/>
            <w:tcBorders>
              <w:top w:val="nil"/>
              <w:left w:val="nil"/>
              <w:bottom w:val="single" w:sz="4" w:space="0" w:color="auto"/>
              <w:right w:val="single" w:sz="4" w:space="0" w:color="auto"/>
            </w:tcBorders>
            <w:shd w:val="clear" w:color="auto" w:fill="auto"/>
            <w:noWrap/>
            <w:vAlign w:val="bottom"/>
            <w:hideMark/>
          </w:tcPr>
          <w:p w14:paraId="72351762"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627</w:t>
            </w:r>
          </w:p>
        </w:tc>
        <w:tc>
          <w:tcPr>
            <w:tcW w:w="1580" w:type="dxa"/>
            <w:tcBorders>
              <w:top w:val="nil"/>
              <w:left w:val="nil"/>
              <w:bottom w:val="single" w:sz="4" w:space="0" w:color="auto"/>
              <w:right w:val="single" w:sz="4" w:space="0" w:color="auto"/>
            </w:tcBorders>
            <w:shd w:val="clear" w:color="auto" w:fill="auto"/>
            <w:noWrap/>
            <w:vAlign w:val="bottom"/>
            <w:hideMark/>
          </w:tcPr>
          <w:p w14:paraId="79CF11EB"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666</w:t>
            </w:r>
          </w:p>
        </w:tc>
        <w:tc>
          <w:tcPr>
            <w:tcW w:w="1606" w:type="dxa"/>
            <w:tcBorders>
              <w:top w:val="nil"/>
              <w:left w:val="nil"/>
              <w:bottom w:val="single" w:sz="4" w:space="0" w:color="auto"/>
              <w:right w:val="single" w:sz="4" w:space="0" w:color="auto"/>
            </w:tcBorders>
            <w:shd w:val="clear" w:color="auto" w:fill="auto"/>
            <w:noWrap/>
            <w:vAlign w:val="bottom"/>
            <w:hideMark/>
          </w:tcPr>
          <w:p w14:paraId="17EF6660"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40</w:t>
            </w:r>
          </w:p>
        </w:tc>
        <w:tc>
          <w:tcPr>
            <w:tcW w:w="1615" w:type="dxa"/>
            <w:tcBorders>
              <w:top w:val="nil"/>
              <w:left w:val="nil"/>
              <w:bottom w:val="single" w:sz="4" w:space="0" w:color="auto"/>
              <w:right w:val="single" w:sz="4" w:space="0" w:color="auto"/>
            </w:tcBorders>
            <w:shd w:val="clear" w:color="auto" w:fill="auto"/>
            <w:noWrap/>
            <w:vAlign w:val="bottom"/>
            <w:hideMark/>
          </w:tcPr>
          <w:p w14:paraId="56372A0B"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30</w:t>
            </w:r>
          </w:p>
        </w:tc>
        <w:tc>
          <w:tcPr>
            <w:tcW w:w="1436" w:type="dxa"/>
            <w:tcBorders>
              <w:top w:val="nil"/>
              <w:left w:val="nil"/>
              <w:bottom w:val="single" w:sz="4" w:space="0" w:color="auto"/>
              <w:right w:val="single" w:sz="4" w:space="0" w:color="auto"/>
            </w:tcBorders>
            <w:shd w:val="clear" w:color="auto" w:fill="auto"/>
            <w:noWrap/>
            <w:vAlign w:val="bottom"/>
            <w:hideMark/>
          </w:tcPr>
          <w:p w14:paraId="1D54D88A"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5B03F93A"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1 363</w:t>
            </w:r>
          </w:p>
        </w:tc>
      </w:tr>
      <w:tr w:rsidR="0003590D" w:rsidRPr="00313EC8" w14:paraId="199FE261"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6FDCF38B"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xml:space="preserve">Амортизация </w:t>
            </w:r>
          </w:p>
        </w:tc>
        <w:tc>
          <w:tcPr>
            <w:tcW w:w="1370" w:type="dxa"/>
            <w:tcBorders>
              <w:top w:val="nil"/>
              <w:left w:val="nil"/>
              <w:bottom w:val="single" w:sz="4" w:space="0" w:color="auto"/>
              <w:right w:val="single" w:sz="4" w:space="0" w:color="auto"/>
            </w:tcBorders>
            <w:shd w:val="clear" w:color="auto" w:fill="auto"/>
            <w:noWrap/>
            <w:vAlign w:val="bottom"/>
            <w:hideMark/>
          </w:tcPr>
          <w:p w14:paraId="0A7816A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3C0ADC5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07B4BCB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3BB9A08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4F931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CB8AFE"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5AD58540"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3389208" w14:textId="0D9F6259" w:rsidR="00313EC8" w:rsidRPr="00313EC8" w:rsidRDefault="0003590D"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01.01.2021 г.</w:t>
            </w:r>
          </w:p>
        </w:tc>
        <w:tc>
          <w:tcPr>
            <w:tcW w:w="1370" w:type="dxa"/>
            <w:tcBorders>
              <w:top w:val="nil"/>
              <w:left w:val="nil"/>
              <w:bottom w:val="single" w:sz="4" w:space="0" w:color="auto"/>
              <w:right w:val="single" w:sz="4" w:space="0" w:color="auto"/>
            </w:tcBorders>
            <w:shd w:val="clear" w:color="auto" w:fill="auto"/>
            <w:noWrap/>
            <w:vAlign w:val="bottom"/>
            <w:hideMark/>
          </w:tcPr>
          <w:p w14:paraId="6C47214F"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205</w:t>
            </w:r>
          </w:p>
        </w:tc>
        <w:tc>
          <w:tcPr>
            <w:tcW w:w="1580" w:type="dxa"/>
            <w:tcBorders>
              <w:top w:val="nil"/>
              <w:left w:val="nil"/>
              <w:bottom w:val="single" w:sz="4" w:space="0" w:color="auto"/>
              <w:right w:val="single" w:sz="4" w:space="0" w:color="auto"/>
            </w:tcBorders>
            <w:shd w:val="clear" w:color="auto" w:fill="auto"/>
            <w:noWrap/>
            <w:vAlign w:val="bottom"/>
            <w:hideMark/>
          </w:tcPr>
          <w:p w14:paraId="7FD5BCD2"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333</w:t>
            </w:r>
          </w:p>
        </w:tc>
        <w:tc>
          <w:tcPr>
            <w:tcW w:w="1606" w:type="dxa"/>
            <w:tcBorders>
              <w:top w:val="nil"/>
              <w:left w:val="nil"/>
              <w:bottom w:val="single" w:sz="4" w:space="0" w:color="auto"/>
              <w:right w:val="single" w:sz="4" w:space="0" w:color="auto"/>
            </w:tcBorders>
            <w:shd w:val="clear" w:color="auto" w:fill="auto"/>
            <w:noWrap/>
            <w:vAlign w:val="bottom"/>
            <w:hideMark/>
          </w:tcPr>
          <w:p w14:paraId="45B9BE7F"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53</w:t>
            </w:r>
          </w:p>
        </w:tc>
        <w:tc>
          <w:tcPr>
            <w:tcW w:w="1615" w:type="dxa"/>
            <w:tcBorders>
              <w:top w:val="nil"/>
              <w:left w:val="nil"/>
              <w:bottom w:val="single" w:sz="4" w:space="0" w:color="auto"/>
              <w:right w:val="single" w:sz="4" w:space="0" w:color="auto"/>
            </w:tcBorders>
            <w:shd w:val="clear" w:color="auto" w:fill="auto"/>
            <w:noWrap/>
            <w:vAlign w:val="bottom"/>
            <w:hideMark/>
          </w:tcPr>
          <w:p w14:paraId="01CDF1DF" w14:textId="77777777" w:rsidR="00313EC8" w:rsidRPr="00313EC8" w:rsidRDefault="00313EC8" w:rsidP="00313EC8">
            <w:pPr>
              <w:spacing w:after="0" w:line="240" w:lineRule="auto"/>
              <w:jc w:val="right"/>
              <w:rPr>
                <w:rFonts w:eastAsia="Times New Roman" w:cs="Arial"/>
                <w:b/>
                <w:bCs/>
                <w:color w:val="000000"/>
                <w:lang w:eastAsia="bg-BG"/>
              </w:rPr>
            </w:pPr>
            <w:r w:rsidRPr="00313EC8">
              <w:rPr>
                <w:rFonts w:eastAsia="Times New Roman" w:cs="Arial"/>
                <w:b/>
                <w:bCs/>
                <w:color w:val="000000"/>
                <w:lang w:eastAsia="bg-BG"/>
              </w:rPr>
              <w:t>23</w:t>
            </w:r>
          </w:p>
        </w:tc>
        <w:tc>
          <w:tcPr>
            <w:tcW w:w="1436" w:type="dxa"/>
            <w:tcBorders>
              <w:top w:val="nil"/>
              <w:left w:val="nil"/>
              <w:bottom w:val="single" w:sz="4" w:space="0" w:color="auto"/>
              <w:right w:val="single" w:sz="4" w:space="0" w:color="auto"/>
            </w:tcBorders>
            <w:shd w:val="clear" w:color="auto" w:fill="auto"/>
            <w:noWrap/>
            <w:vAlign w:val="bottom"/>
            <w:hideMark/>
          </w:tcPr>
          <w:p w14:paraId="54C4A26C"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97DBBC"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614</w:t>
            </w:r>
          </w:p>
        </w:tc>
      </w:tr>
      <w:tr w:rsidR="0003590D" w:rsidRPr="00313EC8" w14:paraId="2D6FCA4C" w14:textId="77777777" w:rsidTr="0072246F">
        <w:trPr>
          <w:trHeight w:val="571"/>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C65CCCE"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Амортизация за периода</w:t>
            </w:r>
          </w:p>
        </w:tc>
        <w:tc>
          <w:tcPr>
            <w:tcW w:w="1370" w:type="dxa"/>
            <w:tcBorders>
              <w:top w:val="nil"/>
              <w:left w:val="nil"/>
              <w:bottom w:val="single" w:sz="4" w:space="0" w:color="auto"/>
              <w:right w:val="single" w:sz="4" w:space="0" w:color="auto"/>
            </w:tcBorders>
            <w:shd w:val="clear" w:color="auto" w:fill="auto"/>
            <w:noWrap/>
            <w:vAlign w:val="bottom"/>
            <w:hideMark/>
          </w:tcPr>
          <w:p w14:paraId="786ECB88"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19</w:t>
            </w:r>
          </w:p>
        </w:tc>
        <w:tc>
          <w:tcPr>
            <w:tcW w:w="1580" w:type="dxa"/>
            <w:tcBorders>
              <w:top w:val="nil"/>
              <w:left w:val="nil"/>
              <w:bottom w:val="single" w:sz="4" w:space="0" w:color="auto"/>
              <w:right w:val="single" w:sz="4" w:space="0" w:color="auto"/>
            </w:tcBorders>
            <w:shd w:val="clear" w:color="auto" w:fill="auto"/>
            <w:noWrap/>
            <w:vAlign w:val="bottom"/>
            <w:hideMark/>
          </w:tcPr>
          <w:p w14:paraId="4D83124C"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45</w:t>
            </w:r>
          </w:p>
        </w:tc>
        <w:tc>
          <w:tcPr>
            <w:tcW w:w="1606" w:type="dxa"/>
            <w:tcBorders>
              <w:top w:val="nil"/>
              <w:left w:val="nil"/>
              <w:bottom w:val="single" w:sz="4" w:space="0" w:color="auto"/>
              <w:right w:val="single" w:sz="4" w:space="0" w:color="auto"/>
            </w:tcBorders>
            <w:shd w:val="clear" w:color="auto" w:fill="auto"/>
            <w:noWrap/>
            <w:vAlign w:val="bottom"/>
            <w:hideMark/>
          </w:tcPr>
          <w:p w14:paraId="3861CB0C"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5</w:t>
            </w:r>
          </w:p>
        </w:tc>
        <w:tc>
          <w:tcPr>
            <w:tcW w:w="1615" w:type="dxa"/>
            <w:tcBorders>
              <w:top w:val="nil"/>
              <w:left w:val="nil"/>
              <w:bottom w:val="single" w:sz="4" w:space="0" w:color="auto"/>
              <w:right w:val="single" w:sz="4" w:space="0" w:color="auto"/>
            </w:tcBorders>
            <w:shd w:val="clear" w:color="auto" w:fill="auto"/>
            <w:noWrap/>
            <w:vAlign w:val="bottom"/>
            <w:hideMark/>
          </w:tcPr>
          <w:p w14:paraId="1AB7523F"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w:t>
            </w:r>
          </w:p>
        </w:tc>
        <w:tc>
          <w:tcPr>
            <w:tcW w:w="1436" w:type="dxa"/>
            <w:tcBorders>
              <w:top w:val="nil"/>
              <w:left w:val="nil"/>
              <w:bottom w:val="single" w:sz="4" w:space="0" w:color="auto"/>
              <w:right w:val="single" w:sz="4" w:space="0" w:color="auto"/>
            </w:tcBorders>
            <w:shd w:val="clear" w:color="auto" w:fill="auto"/>
            <w:noWrap/>
            <w:vAlign w:val="bottom"/>
            <w:hideMark/>
          </w:tcPr>
          <w:p w14:paraId="05DAE7E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3A000294"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70</w:t>
            </w:r>
          </w:p>
        </w:tc>
      </w:tr>
      <w:tr w:rsidR="0003590D" w:rsidRPr="00313EC8" w14:paraId="6AA96F73"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34B099FB"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760FF9E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5DF27326"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7</w:t>
            </w:r>
          </w:p>
        </w:tc>
        <w:tc>
          <w:tcPr>
            <w:tcW w:w="1606" w:type="dxa"/>
            <w:tcBorders>
              <w:top w:val="nil"/>
              <w:left w:val="nil"/>
              <w:bottom w:val="single" w:sz="4" w:space="0" w:color="auto"/>
              <w:right w:val="single" w:sz="4" w:space="0" w:color="auto"/>
            </w:tcBorders>
            <w:shd w:val="clear" w:color="auto" w:fill="auto"/>
            <w:noWrap/>
            <w:vAlign w:val="bottom"/>
            <w:hideMark/>
          </w:tcPr>
          <w:p w14:paraId="3938520C"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27</w:t>
            </w:r>
          </w:p>
        </w:tc>
        <w:tc>
          <w:tcPr>
            <w:tcW w:w="1615" w:type="dxa"/>
            <w:tcBorders>
              <w:top w:val="nil"/>
              <w:left w:val="nil"/>
              <w:bottom w:val="single" w:sz="4" w:space="0" w:color="auto"/>
              <w:right w:val="single" w:sz="4" w:space="0" w:color="auto"/>
            </w:tcBorders>
            <w:shd w:val="clear" w:color="auto" w:fill="auto"/>
            <w:noWrap/>
            <w:vAlign w:val="bottom"/>
            <w:hideMark/>
          </w:tcPr>
          <w:p w14:paraId="40B056A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47F8F24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34743F34"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34</w:t>
            </w:r>
          </w:p>
        </w:tc>
      </w:tr>
      <w:tr w:rsidR="0003590D" w:rsidRPr="00313EC8" w14:paraId="39B9A8E8"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3A3862C6" w14:textId="368CA1DC" w:rsidR="00313EC8" w:rsidRPr="00313EC8" w:rsidRDefault="0003590D"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lastRenderedPageBreak/>
              <w:t xml:space="preserve">Салдо към </w:t>
            </w:r>
            <w:r w:rsidR="00313EC8" w:rsidRPr="00313EC8">
              <w:rPr>
                <w:rFonts w:eastAsia="Times New Roman" w:cs="Arial"/>
                <w:i/>
                <w:iCs/>
                <w:color w:val="000000"/>
                <w:lang w:eastAsia="bg-BG"/>
              </w:rPr>
              <w:t>31.12.2021 г.</w:t>
            </w:r>
          </w:p>
        </w:tc>
        <w:tc>
          <w:tcPr>
            <w:tcW w:w="1370" w:type="dxa"/>
            <w:tcBorders>
              <w:top w:val="nil"/>
              <w:left w:val="nil"/>
              <w:bottom w:val="single" w:sz="4" w:space="0" w:color="auto"/>
              <w:right w:val="single" w:sz="4" w:space="0" w:color="auto"/>
            </w:tcBorders>
            <w:shd w:val="clear" w:color="auto" w:fill="auto"/>
            <w:noWrap/>
            <w:vAlign w:val="bottom"/>
            <w:hideMark/>
          </w:tcPr>
          <w:p w14:paraId="20322AB6"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224</w:t>
            </w:r>
          </w:p>
        </w:tc>
        <w:tc>
          <w:tcPr>
            <w:tcW w:w="1580" w:type="dxa"/>
            <w:tcBorders>
              <w:top w:val="nil"/>
              <w:left w:val="nil"/>
              <w:bottom w:val="single" w:sz="4" w:space="0" w:color="auto"/>
              <w:right w:val="single" w:sz="4" w:space="0" w:color="auto"/>
            </w:tcBorders>
            <w:shd w:val="clear" w:color="auto" w:fill="auto"/>
            <w:noWrap/>
            <w:vAlign w:val="bottom"/>
            <w:hideMark/>
          </w:tcPr>
          <w:p w14:paraId="3F9D475B"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371</w:t>
            </w:r>
          </w:p>
        </w:tc>
        <w:tc>
          <w:tcPr>
            <w:tcW w:w="1606" w:type="dxa"/>
            <w:tcBorders>
              <w:top w:val="nil"/>
              <w:left w:val="nil"/>
              <w:bottom w:val="single" w:sz="4" w:space="0" w:color="auto"/>
              <w:right w:val="single" w:sz="4" w:space="0" w:color="auto"/>
            </w:tcBorders>
            <w:shd w:val="clear" w:color="auto" w:fill="auto"/>
            <w:noWrap/>
            <w:vAlign w:val="bottom"/>
            <w:hideMark/>
          </w:tcPr>
          <w:p w14:paraId="0FC75397"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31</w:t>
            </w:r>
          </w:p>
        </w:tc>
        <w:tc>
          <w:tcPr>
            <w:tcW w:w="1615" w:type="dxa"/>
            <w:tcBorders>
              <w:top w:val="nil"/>
              <w:left w:val="nil"/>
              <w:bottom w:val="single" w:sz="4" w:space="0" w:color="auto"/>
              <w:right w:val="single" w:sz="4" w:space="0" w:color="auto"/>
            </w:tcBorders>
            <w:shd w:val="clear" w:color="auto" w:fill="auto"/>
            <w:noWrap/>
            <w:vAlign w:val="bottom"/>
            <w:hideMark/>
          </w:tcPr>
          <w:p w14:paraId="6CDE800D"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24</w:t>
            </w:r>
          </w:p>
        </w:tc>
        <w:tc>
          <w:tcPr>
            <w:tcW w:w="1436" w:type="dxa"/>
            <w:tcBorders>
              <w:top w:val="nil"/>
              <w:left w:val="nil"/>
              <w:bottom w:val="single" w:sz="4" w:space="0" w:color="auto"/>
              <w:right w:val="single" w:sz="4" w:space="0" w:color="auto"/>
            </w:tcBorders>
            <w:shd w:val="clear" w:color="auto" w:fill="auto"/>
            <w:noWrap/>
            <w:vAlign w:val="bottom"/>
            <w:hideMark/>
          </w:tcPr>
          <w:p w14:paraId="2EE35568"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625032CC"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650</w:t>
            </w:r>
          </w:p>
        </w:tc>
      </w:tr>
      <w:tr w:rsidR="0003590D" w:rsidRPr="00313EC8" w14:paraId="1ECB4CA0"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4FB38E3" w14:textId="77777777" w:rsidR="00313EC8" w:rsidRPr="00313EC8" w:rsidRDefault="00313EC8"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Балансова стойност към</w:t>
            </w:r>
          </w:p>
        </w:tc>
        <w:tc>
          <w:tcPr>
            <w:tcW w:w="1370" w:type="dxa"/>
            <w:tcBorders>
              <w:top w:val="nil"/>
              <w:left w:val="nil"/>
              <w:bottom w:val="single" w:sz="4" w:space="0" w:color="auto"/>
              <w:right w:val="single" w:sz="4" w:space="0" w:color="auto"/>
            </w:tcBorders>
            <w:shd w:val="clear" w:color="auto" w:fill="auto"/>
            <w:noWrap/>
            <w:vAlign w:val="bottom"/>
            <w:hideMark/>
          </w:tcPr>
          <w:p w14:paraId="34C2224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16AAA28A"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2B2A5550"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121794F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BB66DB"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0965BB3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2FA200C8"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8475955" w14:textId="77777777" w:rsidR="00313EC8" w:rsidRPr="00313EC8" w:rsidRDefault="00313EC8"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31.12.2021 г.</w:t>
            </w:r>
          </w:p>
        </w:tc>
        <w:tc>
          <w:tcPr>
            <w:tcW w:w="1370" w:type="dxa"/>
            <w:tcBorders>
              <w:top w:val="nil"/>
              <w:left w:val="nil"/>
              <w:bottom w:val="single" w:sz="4" w:space="0" w:color="auto"/>
              <w:right w:val="single" w:sz="4" w:space="0" w:color="auto"/>
            </w:tcBorders>
            <w:shd w:val="clear" w:color="auto" w:fill="auto"/>
            <w:noWrap/>
            <w:vAlign w:val="bottom"/>
            <w:hideMark/>
          </w:tcPr>
          <w:p w14:paraId="643B0F7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403</w:t>
            </w:r>
          </w:p>
        </w:tc>
        <w:tc>
          <w:tcPr>
            <w:tcW w:w="1580" w:type="dxa"/>
            <w:tcBorders>
              <w:top w:val="nil"/>
              <w:left w:val="nil"/>
              <w:bottom w:val="single" w:sz="4" w:space="0" w:color="auto"/>
              <w:right w:val="single" w:sz="4" w:space="0" w:color="auto"/>
            </w:tcBorders>
            <w:shd w:val="clear" w:color="auto" w:fill="auto"/>
            <w:noWrap/>
            <w:vAlign w:val="bottom"/>
            <w:hideMark/>
          </w:tcPr>
          <w:p w14:paraId="48CCE5D4"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295</w:t>
            </w:r>
          </w:p>
        </w:tc>
        <w:tc>
          <w:tcPr>
            <w:tcW w:w="1606" w:type="dxa"/>
            <w:tcBorders>
              <w:top w:val="nil"/>
              <w:left w:val="nil"/>
              <w:bottom w:val="single" w:sz="4" w:space="0" w:color="auto"/>
              <w:right w:val="single" w:sz="4" w:space="0" w:color="auto"/>
            </w:tcBorders>
            <w:shd w:val="clear" w:color="auto" w:fill="auto"/>
            <w:noWrap/>
            <w:vAlign w:val="bottom"/>
            <w:hideMark/>
          </w:tcPr>
          <w:p w14:paraId="7799C630"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9</w:t>
            </w:r>
          </w:p>
        </w:tc>
        <w:tc>
          <w:tcPr>
            <w:tcW w:w="1615" w:type="dxa"/>
            <w:tcBorders>
              <w:top w:val="nil"/>
              <w:left w:val="nil"/>
              <w:bottom w:val="single" w:sz="4" w:space="0" w:color="auto"/>
              <w:right w:val="single" w:sz="4" w:space="0" w:color="auto"/>
            </w:tcBorders>
            <w:shd w:val="clear" w:color="auto" w:fill="auto"/>
            <w:noWrap/>
            <w:vAlign w:val="bottom"/>
            <w:hideMark/>
          </w:tcPr>
          <w:p w14:paraId="615506E9"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w:t>
            </w:r>
          </w:p>
        </w:tc>
        <w:tc>
          <w:tcPr>
            <w:tcW w:w="1436" w:type="dxa"/>
            <w:tcBorders>
              <w:top w:val="nil"/>
              <w:left w:val="nil"/>
              <w:bottom w:val="single" w:sz="4" w:space="0" w:color="auto"/>
              <w:right w:val="single" w:sz="4" w:space="0" w:color="auto"/>
            </w:tcBorders>
            <w:shd w:val="clear" w:color="auto" w:fill="auto"/>
            <w:noWrap/>
            <w:vAlign w:val="bottom"/>
            <w:hideMark/>
          </w:tcPr>
          <w:p w14:paraId="15F71301"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42A0D897"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713</w:t>
            </w:r>
          </w:p>
        </w:tc>
      </w:tr>
      <w:tr w:rsidR="0003590D" w:rsidRPr="00313EC8" w14:paraId="222B9B45"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504D00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370" w:type="dxa"/>
            <w:tcBorders>
              <w:top w:val="nil"/>
              <w:left w:val="nil"/>
              <w:bottom w:val="single" w:sz="4" w:space="0" w:color="auto"/>
              <w:right w:val="single" w:sz="4" w:space="0" w:color="auto"/>
            </w:tcBorders>
            <w:shd w:val="clear" w:color="auto" w:fill="auto"/>
            <w:noWrap/>
            <w:vAlign w:val="bottom"/>
            <w:hideMark/>
          </w:tcPr>
          <w:p w14:paraId="54AD481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16B2EF4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69921942"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24DFE819"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3CD7C8D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3D41D8E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65387A79"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DF06F1E"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Отчетна стойност</w:t>
            </w:r>
          </w:p>
        </w:tc>
        <w:tc>
          <w:tcPr>
            <w:tcW w:w="1370" w:type="dxa"/>
            <w:tcBorders>
              <w:top w:val="nil"/>
              <w:left w:val="nil"/>
              <w:bottom w:val="single" w:sz="4" w:space="0" w:color="auto"/>
              <w:right w:val="single" w:sz="4" w:space="0" w:color="auto"/>
            </w:tcBorders>
            <w:shd w:val="clear" w:color="auto" w:fill="auto"/>
            <w:noWrap/>
            <w:vAlign w:val="bottom"/>
            <w:hideMark/>
          </w:tcPr>
          <w:p w14:paraId="0BE3D5E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929AA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19448D7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75F3743A"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BED427"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0EDD920B"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265F198D"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581A372" w14:textId="4C2A513C" w:rsidR="00313EC8" w:rsidRPr="00313EC8" w:rsidRDefault="0003590D"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01.01.2022 г.</w:t>
            </w:r>
          </w:p>
        </w:tc>
        <w:tc>
          <w:tcPr>
            <w:tcW w:w="1370" w:type="dxa"/>
            <w:tcBorders>
              <w:top w:val="nil"/>
              <w:left w:val="nil"/>
              <w:bottom w:val="single" w:sz="4" w:space="0" w:color="auto"/>
              <w:right w:val="single" w:sz="4" w:space="0" w:color="auto"/>
            </w:tcBorders>
            <w:shd w:val="clear" w:color="auto" w:fill="auto"/>
            <w:noWrap/>
            <w:vAlign w:val="bottom"/>
            <w:hideMark/>
          </w:tcPr>
          <w:p w14:paraId="0968352B"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627</w:t>
            </w:r>
          </w:p>
        </w:tc>
        <w:tc>
          <w:tcPr>
            <w:tcW w:w="1580" w:type="dxa"/>
            <w:tcBorders>
              <w:top w:val="nil"/>
              <w:left w:val="nil"/>
              <w:bottom w:val="single" w:sz="4" w:space="0" w:color="auto"/>
              <w:right w:val="single" w:sz="4" w:space="0" w:color="auto"/>
            </w:tcBorders>
            <w:shd w:val="clear" w:color="auto" w:fill="auto"/>
            <w:noWrap/>
            <w:vAlign w:val="bottom"/>
            <w:hideMark/>
          </w:tcPr>
          <w:p w14:paraId="7DCC63B2"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666</w:t>
            </w:r>
          </w:p>
        </w:tc>
        <w:tc>
          <w:tcPr>
            <w:tcW w:w="1606" w:type="dxa"/>
            <w:tcBorders>
              <w:top w:val="nil"/>
              <w:left w:val="nil"/>
              <w:bottom w:val="single" w:sz="4" w:space="0" w:color="auto"/>
              <w:right w:val="single" w:sz="4" w:space="0" w:color="auto"/>
            </w:tcBorders>
            <w:shd w:val="clear" w:color="auto" w:fill="auto"/>
            <w:noWrap/>
            <w:vAlign w:val="bottom"/>
            <w:hideMark/>
          </w:tcPr>
          <w:p w14:paraId="2519A2E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40</w:t>
            </w:r>
          </w:p>
        </w:tc>
        <w:tc>
          <w:tcPr>
            <w:tcW w:w="1615" w:type="dxa"/>
            <w:tcBorders>
              <w:top w:val="nil"/>
              <w:left w:val="nil"/>
              <w:bottom w:val="single" w:sz="4" w:space="0" w:color="auto"/>
              <w:right w:val="single" w:sz="4" w:space="0" w:color="auto"/>
            </w:tcBorders>
            <w:shd w:val="clear" w:color="auto" w:fill="auto"/>
            <w:noWrap/>
            <w:vAlign w:val="bottom"/>
            <w:hideMark/>
          </w:tcPr>
          <w:p w14:paraId="638AEF26"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30</w:t>
            </w:r>
          </w:p>
        </w:tc>
        <w:tc>
          <w:tcPr>
            <w:tcW w:w="1436" w:type="dxa"/>
            <w:tcBorders>
              <w:top w:val="nil"/>
              <w:left w:val="nil"/>
              <w:bottom w:val="single" w:sz="4" w:space="0" w:color="auto"/>
              <w:right w:val="single" w:sz="4" w:space="0" w:color="auto"/>
            </w:tcBorders>
            <w:shd w:val="clear" w:color="auto" w:fill="auto"/>
            <w:noWrap/>
            <w:vAlign w:val="bottom"/>
            <w:hideMark/>
          </w:tcPr>
          <w:p w14:paraId="64057B57"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4159A01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1 363</w:t>
            </w:r>
          </w:p>
        </w:tc>
      </w:tr>
      <w:tr w:rsidR="0003590D" w:rsidRPr="00313EC8" w14:paraId="50650C70" w14:textId="77777777" w:rsidTr="0072246F">
        <w:trPr>
          <w:trHeight w:val="571"/>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2963FA7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Новопридобити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7B8D2CBA"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F9D8EC"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186</w:t>
            </w:r>
          </w:p>
        </w:tc>
        <w:tc>
          <w:tcPr>
            <w:tcW w:w="1606" w:type="dxa"/>
            <w:tcBorders>
              <w:top w:val="nil"/>
              <w:left w:val="nil"/>
              <w:bottom w:val="single" w:sz="4" w:space="0" w:color="auto"/>
              <w:right w:val="single" w:sz="4" w:space="0" w:color="auto"/>
            </w:tcBorders>
            <w:shd w:val="clear" w:color="auto" w:fill="auto"/>
            <w:noWrap/>
            <w:vAlign w:val="bottom"/>
            <w:hideMark/>
          </w:tcPr>
          <w:p w14:paraId="1903D198"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36</w:t>
            </w:r>
          </w:p>
        </w:tc>
        <w:tc>
          <w:tcPr>
            <w:tcW w:w="1615" w:type="dxa"/>
            <w:tcBorders>
              <w:top w:val="nil"/>
              <w:left w:val="nil"/>
              <w:bottom w:val="single" w:sz="4" w:space="0" w:color="auto"/>
              <w:right w:val="single" w:sz="4" w:space="0" w:color="auto"/>
            </w:tcBorders>
            <w:shd w:val="clear" w:color="auto" w:fill="auto"/>
            <w:noWrap/>
            <w:vAlign w:val="bottom"/>
            <w:hideMark/>
          </w:tcPr>
          <w:p w14:paraId="428C716F"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25</w:t>
            </w:r>
          </w:p>
        </w:tc>
        <w:tc>
          <w:tcPr>
            <w:tcW w:w="1436" w:type="dxa"/>
            <w:tcBorders>
              <w:top w:val="nil"/>
              <w:left w:val="nil"/>
              <w:bottom w:val="single" w:sz="4" w:space="0" w:color="auto"/>
              <w:right w:val="single" w:sz="4" w:space="0" w:color="auto"/>
            </w:tcBorders>
            <w:shd w:val="clear" w:color="auto" w:fill="auto"/>
            <w:noWrap/>
            <w:vAlign w:val="bottom"/>
            <w:hideMark/>
          </w:tcPr>
          <w:p w14:paraId="20E89887"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10</w:t>
            </w:r>
          </w:p>
        </w:tc>
        <w:tc>
          <w:tcPr>
            <w:tcW w:w="1006" w:type="dxa"/>
            <w:tcBorders>
              <w:top w:val="nil"/>
              <w:left w:val="nil"/>
              <w:bottom w:val="single" w:sz="4" w:space="0" w:color="auto"/>
              <w:right w:val="single" w:sz="4" w:space="0" w:color="auto"/>
            </w:tcBorders>
            <w:shd w:val="clear" w:color="auto" w:fill="auto"/>
            <w:noWrap/>
            <w:vAlign w:val="bottom"/>
            <w:hideMark/>
          </w:tcPr>
          <w:p w14:paraId="1630276C"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257</w:t>
            </w:r>
          </w:p>
        </w:tc>
      </w:tr>
      <w:tr w:rsidR="0003590D" w:rsidRPr="00313EC8" w14:paraId="77DD51B9"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F9AF2FD"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0668A6A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77CD5CB4"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w:t>
            </w:r>
          </w:p>
        </w:tc>
        <w:tc>
          <w:tcPr>
            <w:tcW w:w="1606" w:type="dxa"/>
            <w:tcBorders>
              <w:top w:val="nil"/>
              <w:left w:val="nil"/>
              <w:bottom w:val="single" w:sz="4" w:space="0" w:color="auto"/>
              <w:right w:val="single" w:sz="4" w:space="0" w:color="auto"/>
            </w:tcBorders>
            <w:shd w:val="clear" w:color="auto" w:fill="auto"/>
            <w:noWrap/>
            <w:vAlign w:val="bottom"/>
            <w:hideMark/>
          </w:tcPr>
          <w:p w14:paraId="1C6A6D03"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6</w:t>
            </w:r>
          </w:p>
        </w:tc>
        <w:tc>
          <w:tcPr>
            <w:tcW w:w="1615" w:type="dxa"/>
            <w:tcBorders>
              <w:top w:val="nil"/>
              <w:left w:val="nil"/>
              <w:bottom w:val="single" w:sz="4" w:space="0" w:color="auto"/>
              <w:right w:val="single" w:sz="4" w:space="0" w:color="auto"/>
            </w:tcBorders>
            <w:shd w:val="clear" w:color="auto" w:fill="auto"/>
            <w:noWrap/>
            <w:vAlign w:val="bottom"/>
            <w:hideMark/>
          </w:tcPr>
          <w:p w14:paraId="39E4DD3D"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4</w:t>
            </w:r>
          </w:p>
        </w:tc>
        <w:tc>
          <w:tcPr>
            <w:tcW w:w="1436" w:type="dxa"/>
            <w:tcBorders>
              <w:top w:val="nil"/>
              <w:left w:val="nil"/>
              <w:bottom w:val="single" w:sz="4" w:space="0" w:color="auto"/>
              <w:right w:val="single" w:sz="4" w:space="0" w:color="auto"/>
            </w:tcBorders>
            <w:shd w:val="clear" w:color="auto" w:fill="auto"/>
            <w:noWrap/>
            <w:vAlign w:val="bottom"/>
            <w:hideMark/>
          </w:tcPr>
          <w:p w14:paraId="1C083C23"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02F7CF6E"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11</w:t>
            </w:r>
          </w:p>
        </w:tc>
      </w:tr>
      <w:tr w:rsidR="0003590D" w:rsidRPr="00313EC8" w14:paraId="5CF5D39A"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B536654" w14:textId="0E7B3C3F" w:rsidR="00313EC8" w:rsidRPr="00313EC8" w:rsidRDefault="0003590D"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31.12.2022 г.</w:t>
            </w:r>
          </w:p>
        </w:tc>
        <w:tc>
          <w:tcPr>
            <w:tcW w:w="1370" w:type="dxa"/>
            <w:tcBorders>
              <w:top w:val="nil"/>
              <w:left w:val="nil"/>
              <w:bottom w:val="single" w:sz="4" w:space="0" w:color="auto"/>
              <w:right w:val="single" w:sz="4" w:space="0" w:color="auto"/>
            </w:tcBorders>
            <w:shd w:val="clear" w:color="auto" w:fill="auto"/>
            <w:noWrap/>
            <w:vAlign w:val="bottom"/>
            <w:hideMark/>
          </w:tcPr>
          <w:p w14:paraId="49899E20"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627</w:t>
            </w:r>
          </w:p>
        </w:tc>
        <w:tc>
          <w:tcPr>
            <w:tcW w:w="1580" w:type="dxa"/>
            <w:tcBorders>
              <w:top w:val="nil"/>
              <w:left w:val="nil"/>
              <w:bottom w:val="single" w:sz="4" w:space="0" w:color="auto"/>
              <w:right w:val="single" w:sz="4" w:space="0" w:color="auto"/>
            </w:tcBorders>
            <w:shd w:val="clear" w:color="auto" w:fill="auto"/>
            <w:noWrap/>
            <w:vAlign w:val="bottom"/>
            <w:hideMark/>
          </w:tcPr>
          <w:p w14:paraId="3F8403F9"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851</w:t>
            </w:r>
          </w:p>
        </w:tc>
        <w:tc>
          <w:tcPr>
            <w:tcW w:w="1606" w:type="dxa"/>
            <w:tcBorders>
              <w:top w:val="nil"/>
              <w:left w:val="nil"/>
              <w:bottom w:val="single" w:sz="4" w:space="0" w:color="auto"/>
              <w:right w:val="single" w:sz="4" w:space="0" w:color="auto"/>
            </w:tcBorders>
            <w:shd w:val="clear" w:color="auto" w:fill="auto"/>
            <w:noWrap/>
            <w:vAlign w:val="bottom"/>
            <w:hideMark/>
          </w:tcPr>
          <w:p w14:paraId="469932D6"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70</w:t>
            </w:r>
          </w:p>
        </w:tc>
        <w:tc>
          <w:tcPr>
            <w:tcW w:w="1615" w:type="dxa"/>
            <w:tcBorders>
              <w:top w:val="nil"/>
              <w:left w:val="nil"/>
              <w:bottom w:val="single" w:sz="4" w:space="0" w:color="auto"/>
              <w:right w:val="single" w:sz="4" w:space="0" w:color="auto"/>
            </w:tcBorders>
            <w:shd w:val="clear" w:color="auto" w:fill="auto"/>
            <w:noWrap/>
            <w:vAlign w:val="bottom"/>
            <w:hideMark/>
          </w:tcPr>
          <w:p w14:paraId="7E400B3D"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51</w:t>
            </w:r>
          </w:p>
        </w:tc>
        <w:tc>
          <w:tcPr>
            <w:tcW w:w="1436" w:type="dxa"/>
            <w:tcBorders>
              <w:top w:val="nil"/>
              <w:left w:val="nil"/>
              <w:bottom w:val="single" w:sz="4" w:space="0" w:color="auto"/>
              <w:right w:val="single" w:sz="4" w:space="0" w:color="auto"/>
            </w:tcBorders>
            <w:shd w:val="clear" w:color="auto" w:fill="auto"/>
            <w:noWrap/>
            <w:vAlign w:val="bottom"/>
            <w:hideMark/>
          </w:tcPr>
          <w:p w14:paraId="79FC18A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10</w:t>
            </w:r>
          </w:p>
        </w:tc>
        <w:tc>
          <w:tcPr>
            <w:tcW w:w="1006" w:type="dxa"/>
            <w:tcBorders>
              <w:top w:val="nil"/>
              <w:left w:val="nil"/>
              <w:bottom w:val="single" w:sz="4" w:space="0" w:color="auto"/>
              <w:right w:val="single" w:sz="4" w:space="0" w:color="auto"/>
            </w:tcBorders>
            <w:shd w:val="clear" w:color="auto" w:fill="auto"/>
            <w:noWrap/>
            <w:vAlign w:val="bottom"/>
            <w:hideMark/>
          </w:tcPr>
          <w:p w14:paraId="574A6AF3"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1 609</w:t>
            </w:r>
          </w:p>
        </w:tc>
      </w:tr>
      <w:tr w:rsidR="0003590D" w:rsidRPr="00313EC8" w14:paraId="678540E6" w14:textId="77777777" w:rsidTr="0072246F">
        <w:trPr>
          <w:trHeight w:val="30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5DC3A74A" w14:textId="77777777" w:rsidR="00313EC8" w:rsidRPr="00313EC8" w:rsidRDefault="00313EC8" w:rsidP="00313EC8">
            <w:pPr>
              <w:spacing w:after="0" w:line="240" w:lineRule="auto"/>
              <w:jc w:val="left"/>
              <w:rPr>
                <w:rFonts w:eastAsia="Times New Roman" w:cs="Arial"/>
                <w:b/>
                <w:bCs/>
                <w:color w:val="000000"/>
                <w:lang w:eastAsia="bg-BG"/>
              </w:rPr>
            </w:pPr>
            <w:r w:rsidRPr="00313EC8">
              <w:rPr>
                <w:rFonts w:eastAsia="Times New Roman" w:cs="Arial"/>
                <w:b/>
                <w:bCs/>
                <w:color w:val="000000"/>
                <w:lang w:eastAsia="bg-BG"/>
              </w:rPr>
              <w:t xml:space="preserve">Амортизация </w:t>
            </w:r>
          </w:p>
        </w:tc>
        <w:tc>
          <w:tcPr>
            <w:tcW w:w="1370" w:type="dxa"/>
            <w:tcBorders>
              <w:top w:val="nil"/>
              <w:left w:val="nil"/>
              <w:bottom w:val="single" w:sz="4" w:space="0" w:color="auto"/>
              <w:right w:val="single" w:sz="4" w:space="0" w:color="auto"/>
            </w:tcBorders>
            <w:shd w:val="clear" w:color="auto" w:fill="auto"/>
            <w:noWrap/>
            <w:vAlign w:val="bottom"/>
            <w:hideMark/>
          </w:tcPr>
          <w:p w14:paraId="35F5B4C0"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2E23EEAF"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33888D9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18AD71F1"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50F8DCFA"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7642460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0DBD913C"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12525658" w14:textId="28C3015F" w:rsidR="00313EC8" w:rsidRPr="00313EC8" w:rsidRDefault="0003590D" w:rsidP="00313EC8">
            <w:pPr>
              <w:spacing w:after="0" w:line="240" w:lineRule="auto"/>
              <w:jc w:val="left"/>
              <w:rPr>
                <w:rFonts w:eastAsia="Times New Roman" w:cs="Arial"/>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color w:val="000000"/>
                <w:lang w:eastAsia="bg-BG"/>
              </w:rPr>
              <w:t>01.01.2022 г.</w:t>
            </w:r>
          </w:p>
        </w:tc>
        <w:tc>
          <w:tcPr>
            <w:tcW w:w="1370" w:type="dxa"/>
            <w:tcBorders>
              <w:top w:val="nil"/>
              <w:left w:val="nil"/>
              <w:bottom w:val="single" w:sz="4" w:space="0" w:color="auto"/>
              <w:right w:val="single" w:sz="4" w:space="0" w:color="auto"/>
            </w:tcBorders>
            <w:shd w:val="clear" w:color="auto" w:fill="auto"/>
            <w:noWrap/>
            <w:vAlign w:val="bottom"/>
            <w:hideMark/>
          </w:tcPr>
          <w:p w14:paraId="7BC71CA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224</w:t>
            </w:r>
          </w:p>
        </w:tc>
        <w:tc>
          <w:tcPr>
            <w:tcW w:w="1580" w:type="dxa"/>
            <w:tcBorders>
              <w:top w:val="nil"/>
              <w:left w:val="nil"/>
              <w:bottom w:val="single" w:sz="4" w:space="0" w:color="auto"/>
              <w:right w:val="single" w:sz="4" w:space="0" w:color="auto"/>
            </w:tcBorders>
            <w:shd w:val="clear" w:color="auto" w:fill="auto"/>
            <w:noWrap/>
            <w:vAlign w:val="bottom"/>
            <w:hideMark/>
          </w:tcPr>
          <w:p w14:paraId="20A2EC5D"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371</w:t>
            </w:r>
          </w:p>
        </w:tc>
        <w:tc>
          <w:tcPr>
            <w:tcW w:w="1606" w:type="dxa"/>
            <w:tcBorders>
              <w:top w:val="nil"/>
              <w:left w:val="nil"/>
              <w:bottom w:val="single" w:sz="4" w:space="0" w:color="auto"/>
              <w:right w:val="single" w:sz="4" w:space="0" w:color="auto"/>
            </w:tcBorders>
            <w:shd w:val="clear" w:color="auto" w:fill="auto"/>
            <w:noWrap/>
            <w:vAlign w:val="bottom"/>
            <w:hideMark/>
          </w:tcPr>
          <w:p w14:paraId="25528088"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31</w:t>
            </w:r>
          </w:p>
        </w:tc>
        <w:tc>
          <w:tcPr>
            <w:tcW w:w="1615" w:type="dxa"/>
            <w:tcBorders>
              <w:top w:val="nil"/>
              <w:left w:val="nil"/>
              <w:bottom w:val="single" w:sz="4" w:space="0" w:color="auto"/>
              <w:right w:val="single" w:sz="4" w:space="0" w:color="auto"/>
            </w:tcBorders>
            <w:shd w:val="clear" w:color="auto" w:fill="auto"/>
            <w:noWrap/>
            <w:vAlign w:val="bottom"/>
            <w:hideMark/>
          </w:tcPr>
          <w:p w14:paraId="6919A597"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24</w:t>
            </w:r>
          </w:p>
        </w:tc>
        <w:tc>
          <w:tcPr>
            <w:tcW w:w="1436" w:type="dxa"/>
            <w:tcBorders>
              <w:top w:val="nil"/>
              <w:left w:val="nil"/>
              <w:bottom w:val="single" w:sz="4" w:space="0" w:color="auto"/>
              <w:right w:val="single" w:sz="4" w:space="0" w:color="auto"/>
            </w:tcBorders>
            <w:shd w:val="clear" w:color="auto" w:fill="auto"/>
            <w:noWrap/>
            <w:vAlign w:val="bottom"/>
            <w:hideMark/>
          </w:tcPr>
          <w:p w14:paraId="17F276F0"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4BC989F0"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650</w:t>
            </w:r>
          </w:p>
        </w:tc>
      </w:tr>
      <w:tr w:rsidR="0003590D" w:rsidRPr="00313EC8" w14:paraId="731473A2" w14:textId="77777777" w:rsidTr="0072246F">
        <w:trPr>
          <w:trHeight w:val="571"/>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3C79647E"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Амортизация за периода</w:t>
            </w:r>
          </w:p>
        </w:tc>
        <w:tc>
          <w:tcPr>
            <w:tcW w:w="1370" w:type="dxa"/>
            <w:tcBorders>
              <w:top w:val="nil"/>
              <w:left w:val="nil"/>
              <w:bottom w:val="single" w:sz="4" w:space="0" w:color="auto"/>
              <w:right w:val="single" w:sz="4" w:space="0" w:color="auto"/>
            </w:tcBorders>
            <w:shd w:val="clear" w:color="auto" w:fill="auto"/>
            <w:noWrap/>
            <w:vAlign w:val="bottom"/>
            <w:hideMark/>
          </w:tcPr>
          <w:p w14:paraId="18110A5F"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19</w:t>
            </w:r>
          </w:p>
        </w:tc>
        <w:tc>
          <w:tcPr>
            <w:tcW w:w="1580" w:type="dxa"/>
            <w:tcBorders>
              <w:top w:val="nil"/>
              <w:left w:val="nil"/>
              <w:bottom w:val="single" w:sz="4" w:space="0" w:color="auto"/>
              <w:right w:val="single" w:sz="4" w:space="0" w:color="auto"/>
            </w:tcBorders>
            <w:shd w:val="clear" w:color="auto" w:fill="auto"/>
            <w:noWrap/>
            <w:vAlign w:val="bottom"/>
            <w:hideMark/>
          </w:tcPr>
          <w:p w14:paraId="60C794C2"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45</w:t>
            </w:r>
          </w:p>
        </w:tc>
        <w:tc>
          <w:tcPr>
            <w:tcW w:w="1606" w:type="dxa"/>
            <w:tcBorders>
              <w:top w:val="nil"/>
              <w:left w:val="nil"/>
              <w:bottom w:val="single" w:sz="4" w:space="0" w:color="auto"/>
              <w:right w:val="single" w:sz="4" w:space="0" w:color="auto"/>
            </w:tcBorders>
            <w:shd w:val="clear" w:color="auto" w:fill="auto"/>
            <w:noWrap/>
            <w:vAlign w:val="bottom"/>
            <w:hideMark/>
          </w:tcPr>
          <w:p w14:paraId="63A2C3CC"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7</w:t>
            </w:r>
          </w:p>
        </w:tc>
        <w:tc>
          <w:tcPr>
            <w:tcW w:w="1615" w:type="dxa"/>
            <w:tcBorders>
              <w:top w:val="nil"/>
              <w:left w:val="nil"/>
              <w:bottom w:val="single" w:sz="4" w:space="0" w:color="auto"/>
              <w:right w:val="single" w:sz="4" w:space="0" w:color="auto"/>
            </w:tcBorders>
            <w:shd w:val="clear" w:color="auto" w:fill="auto"/>
            <w:noWrap/>
            <w:vAlign w:val="bottom"/>
            <w:hideMark/>
          </w:tcPr>
          <w:p w14:paraId="763E4378"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2</w:t>
            </w:r>
          </w:p>
        </w:tc>
        <w:tc>
          <w:tcPr>
            <w:tcW w:w="1436" w:type="dxa"/>
            <w:tcBorders>
              <w:top w:val="nil"/>
              <w:left w:val="nil"/>
              <w:bottom w:val="single" w:sz="4" w:space="0" w:color="auto"/>
              <w:right w:val="single" w:sz="4" w:space="0" w:color="auto"/>
            </w:tcBorders>
            <w:shd w:val="clear" w:color="auto" w:fill="auto"/>
            <w:noWrap/>
            <w:vAlign w:val="bottom"/>
            <w:hideMark/>
          </w:tcPr>
          <w:p w14:paraId="4DAF550B"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5A5E69FA"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73</w:t>
            </w:r>
          </w:p>
        </w:tc>
      </w:tr>
      <w:tr w:rsidR="0003590D" w:rsidRPr="00313EC8" w14:paraId="0FE58C1F"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72A5098E"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Отписани активи</w:t>
            </w:r>
          </w:p>
        </w:tc>
        <w:tc>
          <w:tcPr>
            <w:tcW w:w="1370" w:type="dxa"/>
            <w:tcBorders>
              <w:top w:val="nil"/>
              <w:left w:val="nil"/>
              <w:bottom w:val="single" w:sz="4" w:space="0" w:color="auto"/>
              <w:right w:val="single" w:sz="4" w:space="0" w:color="auto"/>
            </w:tcBorders>
            <w:shd w:val="clear" w:color="auto" w:fill="auto"/>
            <w:noWrap/>
            <w:vAlign w:val="bottom"/>
            <w:hideMark/>
          </w:tcPr>
          <w:p w14:paraId="406C8898"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1EC0FA60"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1</w:t>
            </w:r>
          </w:p>
        </w:tc>
        <w:tc>
          <w:tcPr>
            <w:tcW w:w="1606" w:type="dxa"/>
            <w:tcBorders>
              <w:top w:val="nil"/>
              <w:left w:val="nil"/>
              <w:bottom w:val="single" w:sz="4" w:space="0" w:color="auto"/>
              <w:right w:val="single" w:sz="4" w:space="0" w:color="auto"/>
            </w:tcBorders>
            <w:shd w:val="clear" w:color="auto" w:fill="auto"/>
            <w:noWrap/>
            <w:vAlign w:val="bottom"/>
            <w:hideMark/>
          </w:tcPr>
          <w:p w14:paraId="6C51EF77"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3</w:t>
            </w:r>
          </w:p>
        </w:tc>
        <w:tc>
          <w:tcPr>
            <w:tcW w:w="1615" w:type="dxa"/>
            <w:tcBorders>
              <w:top w:val="nil"/>
              <w:left w:val="nil"/>
              <w:bottom w:val="single" w:sz="4" w:space="0" w:color="auto"/>
              <w:right w:val="single" w:sz="4" w:space="0" w:color="auto"/>
            </w:tcBorders>
            <w:shd w:val="clear" w:color="auto" w:fill="auto"/>
            <w:noWrap/>
            <w:vAlign w:val="bottom"/>
            <w:hideMark/>
          </w:tcPr>
          <w:p w14:paraId="1E5CAA15" w14:textId="77777777" w:rsidR="00313EC8" w:rsidRPr="00313EC8" w:rsidRDefault="00313EC8" w:rsidP="00313EC8">
            <w:pPr>
              <w:spacing w:after="0" w:line="240" w:lineRule="auto"/>
              <w:jc w:val="right"/>
              <w:rPr>
                <w:rFonts w:eastAsia="Times New Roman" w:cs="Arial"/>
                <w:color w:val="000000"/>
                <w:lang w:eastAsia="bg-BG"/>
              </w:rPr>
            </w:pPr>
            <w:r w:rsidRPr="00313EC8">
              <w:rPr>
                <w:rFonts w:eastAsia="Times New Roman" w:cs="Arial"/>
                <w:color w:val="000000"/>
                <w:lang w:eastAsia="bg-BG"/>
              </w:rPr>
              <w:t>4</w:t>
            </w:r>
          </w:p>
        </w:tc>
        <w:tc>
          <w:tcPr>
            <w:tcW w:w="1436" w:type="dxa"/>
            <w:tcBorders>
              <w:top w:val="nil"/>
              <w:left w:val="nil"/>
              <w:bottom w:val="single" w:sz="4" w:space="0" w:color="auto"/>
              <w:right w:val="single" w:sz="4" w:space="0" w:color="auto"/>
            </w:tcBorders>
            <w:shd w:val="clear" w:color="auto" w:fill="auto"/>
            <w:noWrap/>
            <w:vAlign w:val="bottom"/>
            <w:hideMark/>
          </w:tcPr>
          <w:p w14:paraId="63F5B939"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64CFB87D"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8</w:t>
            </w:r>
          </w:p>
        </w:tc>
      </w:tr>
      <w:tr w:rsidR="0003590D" w:rsidRPr="00313EC8" w14:paraId="42204A61"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0500839A" w14:textId="5C187419" w:rsidR="00313EC8" w:rsidRPr="00313EC8" w:rsidRDefault="0003590D" w:rsidP="00313EC8">
            <w:pPr>
              <w:spacing w:after="0" w:line="240" w:lineRule="auto"/>
              <w:jc w:val="left"/>
              <w:rPr>
                <w:rFonts w:eastAsia="Times New Roman" w:cs="Arial"/>
                <w:i/>
                <w:iCs/>
                <w:color w:val="000000"/>
                <w:lang w:eastAsia="bg-BG"/>
              </w:rPr>
            </w:pPr>
            <w:r w:rsidRPr="00313EC8">
              <w:rPr>
                <w:rFonts w:eastAsia="Times New Roman" w:cs="Arial"/>
                <w:i/>
                <w:iCs/>
                <w:color w:val="000000"/>
                <w:lang w:eastAsia="bg-BG"/>
              </w:rPr>
              <w:t xml:space="preserve">Салдо към </w:t>
            </w:r>
            <w:r w:rsidR="00313EC8" w:rsidRPr="00313EC8">
              <w:rPr>
                <w:rFonts w:eastAsia="Times New Roman" w:cs="Arial"/>
                <w:i/>
                <w:iCs/>
                <w:color w:val="000000"/>
                <w:lang w:eastAsia="bg-BG"/>
              </w:rPr>
              <w:t>31.12.2022 г.</w:t>
            </w:r>
          </w:p>
        </w:tc>
        <w:tc>
          <w:tcPr>
            <w:tcW w:w="1370" w:type="dxa"/>
            <w:tcBorders>
              <w:top w:val="nil"/>
              <w:left w:val="nil"/>
              <w:bottom w:val="single" w:sz="4" w:space="0" w:color="auto"/>
              <w:right w:val="single" w:sz="4" w:space="0" w:color="auto"/>
            </w:tcBorders>
            <w:shd w:val="clear" w:color="auto" w:fill="auto"/>
            <w:noWrap/>
            <w:vAlign w:val="bottom"/>
            <w:hideMark/>
          </w:tcPr>
          <w:p w14:paraId="7FC55979"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243</w:t>
            </w:r>
          </w:p>
        </w:tc>
        <w:tc>
          <w:tcPr>
            <w:tcW w:w="1580" w:type="dxa"/>
            <w:tcBorders>
              <w:top w:val="nil"/>
              <w:left w:val="nil"/>
              <w:bottom w:val="single" w:sz="4" w:space="0" w:color="auto"/>
              <w:right w:val="single" w:sz="4" w:space="0" w:color="auto"/>
            </w:tcBorders>
            <w:shd w:val="clear" w:color="auto" w:fill="auto"/>
            <w:noWrap/>
            <w:vAlign w:val="bottom"/>
            <w:hideMark/>
          </w:tcPr>
          <w:p w14:paraId="51066F71"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415</w:t>
            </w:r>
          </w:p>
        </w:tc>
        <w:tc>
          <w:tcPr>
            <w:tcW w:w="1606" w:type="dxa"/>
            <w:tcBorders>
              <w:top w:val="nil"/>
              <w:left w:val="nil"/>
              <w:bottom w:val="single" w:sz="4" w:space="0" w:color="auto"/>
              <w:right w:val="single" w:sz="4" w:space="0" w:color="auto"/>
            </w:tcBorders>
            <w:shd w:val="clear" w:color="auto" w:fill="auto"/>
            <w:noWrap/>
            <w:vAlign w:val="bottom"/>
            <w:hideMark/>
          </w:tcPr>
          <w:p w14:paraId="7EEE1EE2"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35</w:t>
            </w:r>
          </w:p>
        </w:tc>
        <w:tc>
          <w:tcPr>
            <w:tcW w:w="1615" w:type="dxa"/>
            <w:tcBorders>
              <w:top w:val="nil"/>
              <w:left w:val="nil"/>
              <w:bottom w:val="single" w:sz="4" w:space="0" w:color="auto"/>
              <w:right w:val="single" w:sz="4" w:space="0" w:color="auto"/>
            </w:tcBorders>
            <w:shd w:val="clear" w:color="auto" w:fill="auto"/>
            <w:noWrap/>
            <w:vAlign w:val="bottom"/>
            <w:hideMark/>
          </w:tcPr>
          <w:p w14:paraId="1023C655"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22</w:t>
            </w:r>
          </w:p>
        </w:tc>
        <w:tc>
          <w:tcPr>
            <w:tcW w:w="1436" w:type="dxa"/>
            <w:tcBorders>
              <w:top w:val="nil"/>
              <w:left w:val="nil"/>
              <w:bottom w:val="single" w:sz="4" w:space="0" w:color="auto"/>
              <w:right w:val="single" w:sz="4" w:space="0" w:color="auto"/>
            </w:tcBorders>
            <w:shd w:val="clear" w:color="auto" w:fill="auto"/>
            <w:noWrap/>
            <w:vAlign w:val="bottom"/>
            <w:hideMark/>
          </w:tcPr>
          <w:p w14:paraId="477C52AA"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0</w:t>
            </w:r>
          </w:p>
        </w:tc>
        <w:tc>
          <w:tcPr>
            <w:tcW w:w="1006" w:type="dxa"/>
            <w:tcBorders>
              <w:top w:val="nil"/>
              <w:left w:val="nil"/>
              <w:bottom w:val="single" w:sz="4" w:space="0" w:color="auto"/>
              <w:right w:val="single" w:sz="4" w:space="0" w:color="auto"/>
            </w:tcBorders>
            <w:shd w:val="clear" w:color="auto" w:fill="auto"/>
            <w:noWrap/>
            <w:vAlign w:val="bottom"/>
            <w:hideMark/>
          </w:tcPr>
          <w:p w14:paraId="077C2EE9"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715</w:t>
            </w:r>
          </w:p>
        </w:tc>
      </w:tr>
      <w:tr w:rsidR="0003590D" w:rsidRPr="00313EC8" w14:paraId="0323825C"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59ECD470" w14:textId="77777777" w:rsidR="00313EC8" w:rsidRPr="00313EC8" w:rsidRDefault="00313EC8"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Балансова стойност към</w:t>
            </w:r>
          </w:p>
        </w:tc>
        <w:tc>
          <w:tcPr>
            <w:tcW w:w="1370" w:type="dxa"/>
            <w:tcBorders>
              <w:top w:val="nil"/>
              <w:left w:val="nil"/>
              <w:bottom w:val="single" w:sz="4" w:space="0" w:color="auto"/>
              <w:right w:val="single" w:sz="4" w:space="0" w:color="auto"/>
            </w:tcBorders>
            <w:shd w:val="clear" w:color="auto" w:fill="auto"/>
            <w:noWrap/>
            <w:vAlign w:val="bottom"/>
            <w:hideMark/>
          </w:tcPr>
          <w:p w14:paraId="6D9EB5BC"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AEE075"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06" w:type="dxa"/>
            <w:tcBorders>
              <w:top w:val="nil"/>
              <w:left w:val="nil"/>
              <w:bottom w:val="single" w:sz="4" w:space="0" w:color="auto"/>
              <w:right w:val="single" w:sz="4" w:space="0" w:color="auto"/>
            </w:tcBorders>
            <w:shd w:val="clear" w:color="auto" w:fill="auto"/>
            <w:noWrap/>
            <w:vAlign w:val="bottom"/>
            <w:hideMark/>
          </w:tcPr>
          <w:p w14:paraId="5BE5EFC0"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615" w:type="dxa"/>
            <w:tcBorders>
              <w:top w:val="nil"/>
              <w:left w:val="nil"/>
              <w:bottom w:val="single" w:sz="4" w:space="0" w:color="auto"/>
              <w:right w:val="single" w:sz="4" w:space="0" w:color="auto"/>
            </w:tcBorders>
            <w:shd w:val="clear" w:color="auto" w:fill="auto"/>
            <w:noWrap/>
            <w:vAlign w:val="bottom"/>
            <w:hideMark/>
          </w:tcPr>
          <w:p w14:paraId="1F2B6D59"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436" w:type="dxa"/>
            <w:tcBorders>
              <w:top w:val="nil"/>
              <w:left w:val="nil"/>
              <w:bottom w:val="single" w:sz="4" w:space="0" w:color="auto"/>
              <w:right w:val="single" w:sz="4" w:space="0" w:color="auto"/>
            </w:tcBorders>
            <w:shd w:val="clear" w:color="auto" w:fill="auto"/>
            <w:noWrap/>
            <w:vAlign w:val="bottom"/>
            <w:hideMark/>
          </w:tcPr>
          <w:p w14:paraId="600EA594"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c>
          <w:tcPr>
            <w:tcW w:w="1006" w:type="dxa"/>
            <w:tcBorders>
              <w:top w:val="nil"/>
              <w:left w:val="nil"/>
              <w:bottom w:val="single" w:sz="4" w:space="0" w:color="auto"/>
              <w:right w:val="single" w:sz="4" w:space="0" w:color="auto"/>
            </w:tcBorders>
            <w:shd w:val="clear" w:color="auto" w:fill="auto"/>
            <w:noWrap/>
            <w:vAlign w:val="bottom"/>
            <w:hideMark/>
          </w:tcPr>
          <w:p w14:paraId="2CF30C16" w14:textId="77777777" w:rsidR="00313EC8" w:rsidRPr="00313EC8" w:rsidRDefault="00313EC8" w:rsidP="00313EC8">
            <w:pPr>
              <w:spacing w:after="0" w:line="240" w:lineRule="auto"/>
              <w:jc w:val="left"/>
              <w:rPr>
                <w:rFonts w:eastAsia="Times New Roman" w:cs="Arial"/>
                <w:color w:val="000000"/>
                <w:lang w:eastAsia="bg-BG"/>
              </w:rPr>
            </w:pPr>
            <w:r w:rsidRPr="00313EC8">
              <w:rPr>
                <w:rFonts w:eastAsia="Times New Roman" w:cs="Arial"/>
                <w:color w:val="000000"/>
                <w:lang w:eastAsia="bg-BG"/>
              </w:rPr>
              <w:t> </w:t>
            </w:r>
          </w:p>
        </w:tc>
      </w:tr>
      <w:tr w:rsidR="0003590D" w:rsidRPr="00313EC8" w14:paraId="3E45D2B3" w14:textId="77777777" w:rsidTr="0072246F">
        <w:trPr>
          <w:trHeight w:val="285"/>
        </w:trPr>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44CB926" w14:textId="77777777" w:rsidR="00313EC8" w:rsidRPr="00313EC8" w:rsidRDefault="00313EC8" w:rsidP="00313EC8">
            <w:pPr>
              <w:spacing w:after="0" w:line="240" w:lineRule="auto"/>
              <w:jc w:val="left"/>
              <w:rPr>
                <w:rFonts w:eastAsia="Times New Roman" w:cs="Arial"/>
                <w:b/>
                <w:bCs/>
                <w:i/>
                <w:iCs/>
                <w:color w:val="000000"/>
                <w:lang w:eastAsia="bg-BG"/>
              </w:rPr>
            </w:pPr>
            <w:r w:rsidRPr="00313EC8">
              <w:rPr>
                <w:rFonts w:eastAsia="Times New Roman" w:cs="Arial"/>
                <w:b/>
                <w:bCs/>
                <w:i/>
                <w:iCs/>
                <w:color w:val="000000"/>
                <w:lang w:eastAsia="bg-BG"/>
              </w:rPr>
              <w:t>31.12.2022 г.</w:t>
            </w:r>
          </w:p>
        </w:tc>
        <w:tc>
          <w:tcPr>
            <w:tcW w:w="1370" w:type="dxa"/>
            <w:tcBorders>
              <w:top w:val="nil"/>
              <w:left w:val="nil"/>
              <w:bottom w:val="single" w:sz="4" w:space="0" w:color="auto"/>
              <w:right w:val="single" w:sz="4" w:space="0" w:color="auto"/>
            </w:tcBorders>
            <w:shd w:val="clear" w:color="auto" w:fill="auto"/>
            <w:noWrap/>
            <w:vAlign w:val="bottom"/>
            <w:hideMark/>
          </w:tcPr>
          <w:p w14:paraId="0E67A35A"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384</w:t>
            </w:r>
          </w:p>
        </w:tc>
        <w:tc>
          <w:tcPr>
            <w:tcW w:w="1580" w:type="dxa"/>
            <w:tcBorders>
              <w:top w:val="nil"/>
              <w:left w:val="nil"/>
              <w:bottom w:val="single" w:sz="4" w:space="0" w:color="auto"/>
              <w:right w:val="single" w:sz="4" w:space="0" w:color="auto"/>
            </w:tcBorders>
            <w:shd w:val="clear" w:color="auto" w:fill="auto"/>
            <w:noWrap/>
            <w:vAlign w:val="bottom"/>
            <w:hideMark/>
          </w:tcPr>
          <w:p w14:paraId="38F2752D"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436</w:t>
            </w:r>
          </w:p>
        </w:tc>
        <w:tc>
          <w:tcPr>
            <w:tcW w:w="1606" w:type="dxa"/>
            <w:tcBorders>
              <w:top w:val="nil"/>
              <w:left w:val="nil"/>
              <w:bottom w:val="single" w:sz="4" w:space="0" w:color="auto"/>
              <w:right w:val="single" w:sz="4" w:space="0" w:color="auto"/>
            </w:tcBorders>
            <w:shd w:val="clear" w:color="auto" w:fill="auto"/>
            <w:noWrap/>
            <w:vAlign w:val="bottom"/>
            <w:hideMark/>
          </w:tcPr>
          <w:p w14:paraId="4886007F"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35</w:t>
            </w:r>
          </w:p>
        </w:tc>
        <w:tc>
          <w:tcPr>
            <w:tcW w:w="1615" w:type="dxa"/>
            <w:tcBorders>
              <w:top w:val="nil"/>
              <w:left w:val="nil"/>
              <w:bottom w:val="single" w:sz="4" w:space="0" w:color="auto"/>
              <w:right w:val="single" w:sz="4" w:space="0" w:color="auto"/>
            </w:tcBorders>
            <w:shd w:val="clear" w:color="auto" w:fill="auto"/>
            <w:noWrap/>
            <w:vAlign w:val="bottom"/>
            <w:hideMark/>
          </w:tcPr>
          <w:p w14:paraId="57CDF2AF"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29</w:t>
            </w:r>
          </w:p>
        </w:tc>
        <w:tc>
          <w:tcPr>
            <w:tcW w:w="1436" w:type="dxa"/>
            <w:tcBorders>
              <w:top w:val="nil"/>
              <w:left w:val="nil"/>
              <w:bottom w:val="single" w:sz="4" w:space="0" w:color="auto"/>
              <w:right w:val="single" w:sz="4" w:space="0" w:color="auto"/>
            </w:tcBorders>
            <w:shd w:val="clear" w:color="auto" w:fill="auto"/>
            <w:noWrap/>
            <w:vAlign w:val="bottom"/>
            <w:hideMark/>
          </w:tcPr>
          <w:p w14:paraId="12E408A8"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10</w:t>
            </w:r>
          </w:p>
        </w:tc>
        <w:tc>
          <w:tcPr>
            <w:tcW w:w="1006" w:type="dxa"/>
            <w:tcBorders>
              <w:top w:val="nil"/>
              <w:left w:val="nil"/>
              <w:bottom w:val="single" w:sz="4" w:space="0" w:color="auto"/>
              <w:right w:val="single" w:sz="4" w:space="0" w:color="auto"/>
            </w:tcBorders>
            <w:shd w:val="clear" w:color="auto" w:fill="auto"/>
            <w:noWrap/>
            <w:vAlign w:val="bottom"/>
            <w:hideMark/>
          </w:tcPr>
          <w:p w14:paraId="512CC9C8" w14:textId="77777777" w:rsidR="00313EC8" w:rsidRPr="00313EC8" w:rsidRDefault="00313EC8" w:rsidP="00313EC8">
            <w:pPr>
              <w:spacing w:after="0" w:line="240" w:lineRule="auto"/>
              <w:jc w:val="right"/>
              <w:rPr>
                <w:rFonts w:eastAsia="Times New Roman" w:cs="Arial"/>
                <w:b/>
                <w:bCs/>
                <w:i/>
                <w:iCs/>
                <w:color w:val="000000"/>
                <w:lang w:eastAsia="bg-BG"/>
              </w:rPr>
            </w:pPr>
            <w:r w:rsidRPr="00313EC8">
              <w:rPr>
                <w:rFonts w:eastAsia="Times New Roman" w:cs="Arial"/>
                <w:b/>
                <w:bCs/>
                <w:i/>
                <w:iCs/>
                <w:color w:val="000000"/>
                <w:lang w:eastAsia="bg-BG"/>
              </w:rPr>
              <w:t>894</w:t>
            </w:r>
          </w:p>
        </w:tc>
      </w:tr>
    </w:tbl>
    <w:p w14:paraId="667F1546" w14:textId="54063B11" w:rsidR="00313EC8" w:rsidRDefault="00313EC8" w:rsidP="00363CCE">
      <w:pPr>
        <w:spacing w:after="0" w:line="240" w:lineRule="auto"/>
        <w:ind w:firstLine="567"/>
        <w:rPr>
          <w:rFonts w:cs="Arial"/>
          <w:color w:val="000000"/>
          <w:lang w:val="be-BY"/>
        </w:rPr>
      </w:pPr>
      <w:r>
        <w:rPr>
          <w:rFonts w:cs="Arial"/>
          <w:color w:val="000000"/>
          <w:lang w:val="be-BY"/>
        </w:rPr>
        <w:fldChar w:fldCharType="end"/>
      </w:r>
    </w:p>
    <w:p w14:paraId="2EC7E6D1" w14:textId="77777777" w:rsidR="0030623B" w:rsidRPr="00E525AE" w:rsidRDefault="00363CCE" w:rsidP="0030623B">
      <w:pPr>
        <w:spacing w:after="0" w:line="240" w:lineRule="auto"/>
        <w:ind w:firstLine="567"/>
        <w:rPr>
          <w:rFonts w:cs="Arial"/>
          <w:color w:val="000000"/>
          <w:lang w:val="be-BY"/>
        </w:rPr>
      </w:pPr>
      <w:r w:rsidRPr="00E525AE">
        <w:rPr>
          <w:rFonts w:cs="Arial"/>
          <w:b/>
          <w:color w:val="000000"/>
          <w:lang w:val="be-BY"/>
        </w:rPr>
        <w:t>2.</w:t>
      </w:r>
      <w:r w:rsidR="00AF7530" w:rsidRPr="00E525AE">
        <w:rPr>
          <w:rFonts w:cs="Arial"/>
          <w:b/>
          <w:color w:val="000000"/>
          <w:lang w:val="be-BY"/>
        </w:rPr>
        <w:t>3</w:t>
      </w:r>
      <w:r w:rsidRPr="00E525AE">
        <w:rPr>
          <w:rFonts w:cs="Arial"/>
          <w:b/>
          <w:color w:val="000000"/>
          <w:lang w:val="be-BY"/>
        </w:rPr>
        <w:t>.</w:t>
      </w:r>
      <w:r w:rsidRPr="00E525AE">
        <w:rPr>
          <w:rFonts w:cs="Arial"/>
          <w:color w:val="000000"/>
          <w:lang w:val="be-BY"/>
        </w:rPr>
        <w:t xml:space="preserve"> </w:t>
      </w:r>
      <w:r w:rsidR="0030623B" w:rsidRPr="00E525AE">
        <w:rPr>
          <w:rFonts w:cs="Arial"/>
          <w:color w:val="000000"/>
          <w:lang w:val="be-BY"/>
        </w:rPr>
        <w:t>Очаквани срокове на полезен живот на дълготрайните материални активи: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14:paraId="656DE400" w14:textId="77777777" w:rsidTr="00FE4436">
        <w:tc>
          <w:tcPr>
            <w:tcW w:w="6487" w:type="dxa"/>
            <w:vMerge w:val="restart"/>
            <w:vAlign w:val="center"/>
          </w:tcPr>
          <w:p w14:paraId="45EE9E31"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Очаквани срокове на полезен живот на дълготрайните материални активи</w:t>
            </w:r>
          </w:p>
        </w:tc>
        <w:tc>
          <w:tcPr>
            <w:tcW w:w="3827" w:type="dxa"/>
            <w:gridSpan w:val="2"/>
          </w:tcPr>
          <w:p w14:paraId="6E379577"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Средна норма на полезен живот (год.)</w:t>
            </w:r>
          </w:p>
        </w:tc>
      </w:tr>
      <w:tr w:rsidR="0030623B" w:rsidRPr="00E525AE" w14:paraId="3F5E83C0" w14:textId="77777777" w:rsidTr="00FE4436">
        <w:tc>
          <w:tcPr>
            <w:tcW w:w="6487" w:type="dxa"/>
            <w:vMerge/>
          </w:tcPr>
          <w:p w14:paraId="43D0B1E3" w14:textId="77777777" w:rsidR="0030623B" w:rsidRPr="00E525AE" w:rsidRDefault="0030623B" w:rsidP="0030623B">
            <w:pPr>
              <w:spacing w:after="0" w:line="240" w:lineRule="auto"/>
              <w:jc w:val="center"/>
              <w:rPr>
                <w:rFonts w:cs="Arial"/>
                <w:b/>
                <w:i/>
                <w:color w:val="000000"/>
                <w:lang w:val="be-BY"/>
              </w:rPr>
            </w:pPr>
          </w:p>
        </w:tc>
        <w:tc>
          <w:tcPr>
            <w:tcW w:w="1985" w:type="dxa"/>
          </w:tcPr>
          <w:p w14:paraId="38451BCB" w14:textId="67141111" w:rsidR="0030623B" w:rsidRPr="00E525AE" w:rsidRDefault="00BE7090" w:rsidP="00AA1B01">
            <w:pPr>
              <w:spacing w:after="0" w:line="240" w:lineRule="auto"/>
              <w:jc w:val="center"/>
              <w:rPr>
                <w:rFonts w:cs="Arial"/>
                <w:b/>
                <w:i/>
                <w:color w:val="000000"/>
                <w:lang w:val="be-BY"/>
              </w:rPr>
            </w:pPr>
            <w:r>
              <w:rPr>
                <w:rFonts w:cs="Arial"/>
                <w:b/>
                <w:i/>
                <w:color w:val="000000"/>
                <w:lang w:val="be-BY"/>
              </w:rPr>
              <w:t>202</w:t>
            </w:r>
            <w:r w:rsidR="00AA1B01">
              <w:rPr>
                <w:rFonts w:cs="Arial"/>
                <w:b/>
                <w:i/>
                <w:color w:val="000000"/>
                <w:lang w:val="be-BY"/>
              </w:rPr>
              <w:t>2</w:t>
            </w:r>
            <w:r w:rsidR="0030623B" w:rsidRPr="00E525AE">
              <w:rPr>
                <w:rFonts w:cs="Arial"/>
                <w:b/>
                <w:i/>
                <w:color w:val="000000"/>
                <w:lang w:val="be-BY"/>
              </w:rPr>
              <w:t xml:space="preserve"> г.</w:t>
            </w:r>
          </w:p>
        </w:tc>
        <w:tc>
          <w:tcPr>
            <w:tcW w:w="1842" w:type="dxa"/>
          </w:tcPr>
          <w:p w14:paraId="4E481BC7" w14:textId="27CA0A1C" w:rsidR="0030623B" w:rsidRPr="00E525AE" w:rsidRDefault="00BE7090" w:rsidP="00AA1B01">
            <w:pPr>
              <w:spacing w:after="0" w:line="240" w:lineRule="auto"/>
              <w:jc w:val="center"/>
              <w:rPr>
                <w:rFonts w:cs="Arial"/>
                <w:b/>
                <w:i/>
                <w:color w:val="000000"/>
                <w:lang w:val="be-BY"/>
              </w:rPr>
            </w:pPr>
            <w:r>
              <w:rPr>
                <w:rFonts w:cs="Arial"/>
                <w:b/>
                <w:i/>
                <w:color w:val="000000"/>
                <w:lang w:val="be-BY"/>
              </w:rPr>
              <w:t>202</w:t>
            </w:r>
            <w:r w:rsidR="00AA1B01">
              <w:rPr>
                <w:rFonts w:cs="Arial"/>
                <w:b/>
                <w:i/>
                <w:color w:val="000000"/>
                <w:lang w:val="be-BY"/>
              </w:rPr>
              <w:t>1</w:t>
            </w:r>
            <w:r w:rsidR="0030623B" w:rsidRPr="00E525AE">
              <w:rPr>
                <w:rFonts w:cs="Arial"/>
                <w:b/>
                <w:i/>
                <w:color w:val="000000"/>
                <w:lang w:val="be-BY"/>
              </w:rPr>
              <w:t xml:space="preserve"> г.</w:t>
            </w:r>
          </w:p>
        </w:tc>
      </w:tr>
      <w:tr w:rsidR="0030623B" w:rsidRPr="00E525AE" w14:paraId="7F8242E3" w14:textId="77777777" w:rsidTr="00FE4436">
        <w:tc>
          <w:tcPr>
            <w:tcW w:w="6487" w:type="dxa"/>
          </w:tcPr>
          <w:p w14:paraId="27F12A27"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Сгради</w:t>
            </w:r>
          </w:p>
        </w:tc>
        <w:tc>
          <w:tcPr>
            <w:tcW w:w="1985" w:type="dxa"/>
          </w:tcPr>
          <w:p w14:paraId="69EAE5FE" w14:textId="396A5AF3" w:rsidR="0030623B" w:rsidRPr="0072246F" w:rsidRDefault="00F243B3" w:rsidP="002B3968">
            <w:pPr>
              <w:spacing w:after="0" w:line="240" w:lineRule="auto"/>
              <w:jc w:val="center"/>
              <w:rPr>
                <w:rFonts w:cs="Arial"/>
              </w:rPr>
            </w:pPr>
            <w:r w:rsidRPr="0072246F">
              <w:rPr>
                <w:rFonts w:cs="Arial"/>
              </w:rPr>
              <w:t>30</w:t>
            </w:r>
          </w:p>
        </w:tc>
        <w:tc>
          <w:tcPr>
            <w:tcW w:w="1842" w:type="dxa"/>
          </w:tcPr>
          <w:p w14:paraId="73863A94" w14:textId="0FFDECF9" w:rsidR="0030623B" w:rsidRPr="0072246F" w:rsidRDefault="00F243B3" w:rsidP="002B3968">
            <w:pPr>
              <w:spacing w:after="0" w:line="240" w:lineRule="auto"/>
              <w:jc w:val="center"/>
              <w:rPr>
                <w:rFonts w:cs="Arial"/>
              </w:rPr>
            </w:pPr>
            <w:r w:rsidRPr="0072246F">
              <w:rPr>
                <w:rFonts w:cs="Arial"/>
              </w:rPr>
              <w:t>30</w:t>
            </w:r>
          </w:p>
        </w:tc>
      </w:tr>
      <w:tr w:rsidR="0030623B" w:rsidRPr="00E525AE" w14:paraId="53C72A01" w14:textId="77777777" w:rsidTr="00FE4436">
        <w:tc>
          <w:tcPr>
            <w:tcW w:w="6487" w:type="dxa"/>
          </w:tcPr>
          <w:p w14:paraId="434CF9DF"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14:paraId="7B1AC024" w14:textId="77777777" w:rsidR="0030623B" w:rsidRPr="0072246F" w:rsidRDefault="0030623B" w:rsidP="002B3968">
            <w:pPr>
              <w:spacing w:after="0" w:line="240" w:lineRule="auto"/>
              <w:jc w:val="center"/>
              <w:rPr>
                <w:rFonts w:cs="Arial"/>
              </w:rPr>
            </w:pPr>
            <w:r w:rsidRPr="0072246F">
              <w:rPr>
                <w:rFonts w:cs="Arial"/>
              </w:rPr>
              <w:t>15</w:t>
            </w:r>
          </w:p>
        </w:tc>
        <w:tc>
          <w:tcPr>
            <w:tcW w:w="1842" w:type="dxa"/>
          </w:tcPr>
          <w:p w14:paraId="4C4A2701" w14:textId="77777777" w:rsidR="0030623B" w:rsidRPr="0072246F" w:rsidRDefault="0030623B" w:rsidP="002B3968">
            <w:pPr>
              <w:spacing w:after="0" w:line="240" w:lineRule="auto"/>
              <w:jc w:val="center"/>
              <w:rPr>
                <w:rFonts w:cs="Arial"/>
                <w:lang w:val="en-US"/>
              </w:rPr>
            </w:pPr>
            <w:r w:rsidRPr="0072246F">
              <w:rPr>
                <w:rFonts w:cs="Arial"/>
                <w:lang w:val="en-US"/>
              </w:rPr>
              <w:t>15</w:t>
            </w:r>
          </w:p>
        </w:tc>
      </w:tr>
      <w:tr w:rsidR="0030623B" w:rsidRPr="00E525AE" w14:paraId="1EC30A40" w14:textId="77777777" w:rsidTr="00FE4436">
        <w:tc>
          <w:tcPr>
            <w:tcW w:w="6487" w:type="dxa"/>
          </w:tcPr>
          <w:p w14:paraId="1AA33DA2"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Транспортни средства</w:t>
            </w:r>
          </w:p>
        </w:tc>
        <w:tc>
          <w:tcPr>
            <w:tcW w:w="1985" w:type="dxa"/>
          </w:tcPr>
          <w:p w14:paraId="03803E75" w14:textId="781FC1D5" w:rsidR="0030623B" w:rsidRPr="0072246F" w:rsidRDefault="00942956" w:rsidP="002B3968">
            <w:pPr>
              <w:spacing w:after="0" w:line="240" w:lineRule="auto"/>
              <w:jc w:val="center"/>
              <w:rPr>
                <w:rFonts w:cs="Arial"/>
              </w:rPr>
            </w:pPr>
            <w:r w:rsidRPr="0072246F">
              <w:rPr>
                <w:rFonts w:cs="Arial"/>
              </w:rPr>
              <w:t>9</w:t>
            </w:r>
          </w:p>
        </w:tc>
        <w:tc>
          <w:tcPr>
            <w:tcW w:w="1842" w:type="dxa"/>
          </w:tcPr>
          <w:p w14:paraId="69E8B05F" w14:textId="62F0B9D8" w:rsidR="0030623B" w:rsidRPr="0072246F" w:rsidRDefault="00942956" w:rsidP="002B3968">
            <w:pPr>
              <w:spacing w:after="0" w:line="240" w:lineRule="auto"/>
              <w:jc w:val="center"/>
              <w:rPr>
                <w:rFonts w:cs="Arial"/>
              </w:rPr>
            </w:pPr>
            <w:r w:rsidRPr="0072246F">
              <w:rPr>
                <w:rFonts w:cs="Arial"/>
              </w:rPr>
              <w:t>9</w:t>
            </w:r>
          </w:p>
        </w:tc>
      </w:tr>
    </w:tbl>
    <w:p w14:paraId="3B6CF5A5" w14:textId="77777777" w:rsidR="0030623B" w:rsidRPr="00E525AE" w:rsidRDefault="0030623B" w:rsidP="0030623B">
      <w:pPr>
        <w:spacing w:after="0" w:line="240" w:lineRule="auto"/>
        <w:ind w:firstLine="567"/>
        <w:rPr>
          <w:rFonts w:cs="Arial"/>
          <w:color w:val="000000"/>
          <w:lang w:val="be-BY"/>
        </w:rPr>
      </w:pPr>
    </w:p>
    <w:p w14:paraId="5E187DDA" w14:textId="77777777" w:rsidR="0030623B" w:rsidRPr="00E525AE" w:rsidRDefault="0030623B" w:rsidP="0030623B">
      <w:pPr>
        <w:spacing w:after="0" w:line="240" w:lineRule="auto"/>
        <w:ind w:firstLine="567"/>
        <w:rPr>
          <w:rFonts w:cs="Arial"/>
          <w:b/>
          <w:color w:val="000000"/>
          <w:lang w:val="be-BY"/>
        </w:rPr>
      </w:pPr>
      <w:r w:rsidRPr="00E525AE">
        <w:rPr>
          <w:rFonts w:cs="Arial"/>
          <w:b/>
          <w:color w:val="000000"/>
          <w:lang w:val="be-BY"/>
        </w:rPr>
        <w:t>2.</w:t>
      </w:r>
      <w:r w:rsidR="00AF7530" w:rsidRPr="00E525AE">
        <w:rPr>
          <w:rFonts w:cs="Arial"/>
          <w:b/>
          <w:color w:val="000000"/>
          <w:lang w:val="be-BY"/>
        </w:rPr>
        <w:t>4</w:t>
      </w:r>
      <w:r w:rsidRPr="00E525AE">
        <w:rPr>
          <w:rFonts w:cs="Arial"/>
          <w:b/>
          <w:color w:val="000000"/>
          <w:lang w:val="be-BY"/>
        </w:rPr>
        <w:t xml:space="preserve">. </w:t>
      </w:r>
      <w:r w:rsidRPr="00E525AE">
        <w:rPr>
          <w:rFonts w:cs="Arial"/>
          <w:color w:val="000000"/>
          <w:lang w:val="be-BY"/>
        </w:rPr>
        <w:t>Отчетната стойност на напълно амортизираните дълготрайни материални активи по групи: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14:paraId="70848588" w14:textId="77777777" w:rsidTr="00FE4436">
        <w:tc>
          <w:tcPr>
            <w:tcW w:w="6487" w:type="dxa"/>
            <w:vMerge w:val="restart"/>
          </w:tcPr>
          <w:p w14:paraId="6CA0F5E6" w14:textId="77777777" w:rsidR="0030623B" w:rsidRPr="00E525AE" w:rsidRDefault="0030623B" w:rsidP="0030623B">
            <w:pPr>
              <w:spacing w:after="0" w:line="240" w:lineRule="auto"/>
              <w:jc w:val="center"/>
              <w:rPr>
                <w:rFonts w:cs="Arial"/>
                <w:b/>
                <w:i/>
                <w:color w:val="000000"/>
              </w:rPr>
            </w:pPr>
            <w:r w:rsidRPr="00E525AE">
              <w:rPr>
                <w:rFonts w:cs="Arial"/>
                <w:b/>
                <w:i/>
                <w:color w:val="000000"/>
                <w:lang w:val="be-BY"/>
              </w:rPr>
              <w:t>Дълготрайни материални активи с нулева балансова стойност</w:t>
            </w:r>
          </w:p>
        </w:tc>
        <w:tc>
          <w:tcPr>
            <w:tcW w:w="3827" w:type="dxa"/>
            <w:gridSpan w:val="2"/>
          </w:tcPr>
          <w:p w14:paraId="7606735C"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F21788" w:rsidRPr="00E525AE" w14:paraId="5354F8CE" w14:textId="77777777" w:rsidTr="00FE4436">
        <w:tc>
          <w:tcPr>
            <w:tcW w:w="6487" w:type="dxa"/>
            <w:vMerge/>
          </w:tcPr>
          <w:p w14:paraId="2703AF04" w14:textId="77777777" w:rsidR="00F21788" w:rsidRPr="00E525AE" w:rsidRDefault="00F21788" w:rsidP="0030623B">
            <w:pPr>
              <w:spacing w:after="0" w:line="240" w:lineRule="auto"/>
              <w:jc w:val="center"/>
              <w:rPr>
                <w:rFonts w:cs="Arial"/>
                <w:b/>
                <w:i/>
                <w:color w:val="000000"/>
                <w:lang w:val="be-BY"/>
              </w:rPr>
            </w:pPr>
          </w:p>
        </w:tc>
        <w:tc>
          <w:tcPr>
            <w:tcW w:w="1985" w:type="dxa"/>
          </w:tcPr>
          <w:p w14:paraId="535DE2A0" w14:textId="512DA740" w:rsidR="00F21788" w:rsidRPr="000B07FA" w:rsidRDefault="00BE7090" w:rsidP="00AA1B01">
            <w:pPr>
              <w:spacing w:after="0" w:line="240" w:lineRule="auto"/>
              <w:jc w:val="center"/>
              <w:rPr>
                <w:rFonts w:cs="Arial"/>
                <w:b/>
                <w:i/>
                <w:color w:val="000000"/>
                <w:lang w:val="be-BY"/>
              </w:rPr>
            </w:pPr>
            <w:r w:rsidRPr="000B07FA">
              <w:rPr>
                <w:rFonts w:cs="Arial"/>
                <w:b/>
                <w:i/>
                <w:color w:val="000000"/>
                <w:lang w:val="be-BY"/>
              </w:rPr>
              <w:t>202</w:t>
            </w:r>
            <w:r w:rsidR="00AA1B01" w:rsidRPr="000B07FA">
              <w:rPr>
                <w:rFonts w:cs="Arial"/>
                <w:b/>
                <w:i/>
                <w:color w:val="000000"/>
                <w:lang w:val="be-BY"/>
              </w:rPr>
              <w:t>2</w:t>
            </w:r>
            <w:r w:rsidR="00F21788" w:rsidRPr="000B07FA">
              <w:rPr>
                <w:rFonts w:cs="Arial"/>
                <w:b/>
                <w:i/>
                <w:color w:val="000000"/>
                <w:lang w:val="be-BY"/>
              </w:rPr>
              <w:t xml:space="preserve"> г.</w:t>
            </w:r>
          </w:p>
        </w:tc>
        <w:tc>
          <w:tcPr>
            <w:tcW w:w="1842" w:type="dxa"/>
          </w:tcPr>
          <w:p w14:paraId="53CBFA7A" w14:textId="50CA33E8" w:rsidR="00F21788" w:rsidRPr="00E525AE" w:rsidRDefault="00BE7090" w:rsidP="00AA1B01">
            <w:pPr>
              <w:spacing w:after="0" w:line="240" w:lineRule="auto"/>
              <w:jc w:val="center"/>
              <w:rPr>
                <w:rFonts w:cs="Arial"/>
                <w:b/>
                <w:i/>
                <w:color w:val="000000"/>
                <w:lang w:val="be-BY"/>
              </w:rPr>
            </w:pPr>
            <w:r>
              <w:rPr>
                <w:rFonts w:cs="Arial"/>
                <w:b/>
                <w:i/>
                <w:color w:val="000000"/>
                <w:lang w:val="be-BY"/>
              </w:rPr>
              <w:t>202</w:t>
            </w:r>
            <w:r w:rsidR="00AA1B01">
              <w:rPr>
                <w:rFonts w:cs="Arial"/>
                <w:b/>
                <w:i/>
                <w:color w:val="000000"/>
                <w:lang w:val="be-BY"/>
              </w:rPr>
              <w:t>1</w:t>
            </w:r>
            <w:r w:rsidR="00F21788" w:rsidRPr="00E525AE">
              <w:rPr>
                <w:rFonts w:cs="Arial"/>
                <w:b/>
                <w:i/>
                <w:color w:val="000000"/>
                <w:lang w:val="be-BY"/>
              </w:rPr>
              <w:t xml:space="preserve"> г.</w:t>
            </w:r>
          </w:p>
        </w:tc>
      </w:tr>
      <w:tr w:rsidR="00E25F67" w:rsidRPr="00E525AE" w14:paraId="63832BEB" w14:textId="77777777" w:rsidTr="00FE4436">
        <w:tc>
          <w:tcPr>
            <w:tcW w:w="6487" w:type="dxa"/>
          </w:tcPr>
          <w:p w14:paraId="7DD9D28B"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14:paraId="286F2B4A" w14:textId="7F02EAC4" w:rsidR="00E25F67" w:rsidRPr="000B07FA" w:rsidRDefault="00687543" w:rsidP="00E25F67">
            <w:pPr>
              <w:spacing w:after="0" w:line="240" w:lineRule="auto"/>
              <w:jc w:val="center"/>
              <w:rPr>
                <w:rFonts w:cs="Arial"/>
              </w:rPr>
            </w:pPr>
            <w:r>
              <w:rPr>
                <w:rFonts w:cs="Arial"/>
              </w:rPr>
              <w:t>147</w:t>
            </w:r>
          </w:p>
        </w:tc>
        <w:tc>
          <w:tcPr>
            <w:tcW w:w="1842" w:type="dxa"/>
          </w:tcPr>
          <w:p w14:paraId="4BDC750C" w14:textId="6D00C2D8" w:rsidR="00E25F67" w:rsidRPr="00AA1B01" w:rsidRDefault="00AA1B01" w:rsidP="00E25F67">
            <w:pPr>
              <w:spacing w:after="0" w:line="240" w:lineRule="auto"/>
              <w:jc w:val="center"/>
              <w:rPr>
                <w:rFonts w:cs="Arial"/>
              </w:rPr>
            </w:pPr>
            <w:r>
              <w:rPr>
                <w:rFonts w:cs="Arial"/>
              </w:rPr>
              <w:t>145</w:t>
            </w:r>
          </w:p>
        </w:tc>
      </w:tr>
      <w:tr w:rsidR="00E25F67" w:rsidRPr="00E525AE" w14:paraId="0CA1D496" w14:textId="77777777" w:rsidTr="00FE4436">
        <w:tc>
          <w:tcPr>
            <w:tcW w:w="6487" w:type="dxa"/>
          </w:tcPr>
          <w:p w14:paraId="3A38B90D"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 xml:space="preserve">Транспортни средства </w:t>
            </w:r>
          </w:p>
        </w:tc>
        <w:tc>
          <w:tcPr>
            <w:tcW w:w="1985" w:type="dxa"/>
          </w:tcPr>
          <w:p w14:paraId="2D200A08" w14:textId="423F9A2A" w:rsidR="00E25F67" w:rsidRPr="000B07FA" w:rsidRDefault="002600C0" w:rsidP="00E25F67">
            <w:pPr>
              <w:spacing w:after="0" w:line="240" w:lineRule="auto"/>
              <w:jc w:val="center"/>
              <w:rPr>
                <w:rFonts w:cs="Arial"/>
              </w:rPr>
            </w:pPr>
            <w:r>
              <w:rPr>
                <w:rFonts w:cs="Arial"/>
              </w:rPr>
              <w:t>34</w:t>
            </w:r>
          </w:p>
        </w:tc>
        <w:tc>
          <w:tcPr>
            <w:tcW w:w="1842" w:type="dxa"/>
          </w:tcPr>
          <w:p w14:paraId="412D945F" w14:textId="1C05AD5A" w:rsidR="00E25F67" w:rsidRPr="00AA1B01" w:rsidRDefault="00AA1B01" w:rsidP="00E25F67">
            <w:pPr>
              <w:spacing w:after="0" w:line="240" w:lineRule="auto"/>
              <w:jc w:val="center"/>
              <w:rPr>
                <w:rFonts w:cs="Arial"/>
              </w:rPr>
            </w:pPr>
            <w:r>
              <w:rPr>
                <w:rFonts w:cs="Arial"/>
              </w:rPr>
              <w:t>0</w:t>
            </w:r>
          </w:p>
        </w:tc>
      </w:tr>
      <w:tr w:rsidR="00E25F67" w:rsidRPr="00E525AE" w14:paraId="793100C2" w14:textId="77777777" w:rsidTr="00FE4436">
        <w:tc>
          <w:tcPr>
            <w:tcW w:w="6487" w:type="dxa"/>
          </w:tcPr>
          <w:p w14:paraId="37652A53"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Стопански инвентар</w:t>
            </w:r>
          </w:p>
        </w:tc>
        <w:tc>
          <w:tcPr>
            <w:tcW w:w="1985" w:type="dxa"/>
          </w:tcPr>
          <w:p w14:paraId="3F1595F5" w14:textId="5BE5D0EF" w:rsidR="00E25F67" w:rsidRPr="000B07FA" w:rsidRDefault="002600C0" w:rsidP="00E25F67">
            <w:pPr>
              <w:spacing w:after="0" w:line="240" w:lineRule="auto"/>
              <w:jc w:val="center"/>
              <w:rPr>
                <w:rFonts w:cs="Arial"/>
              </w:rPr>
            </w:pPr>
            <w:r>
              <w:rPr>
                <w:rFonts w:cs="Arial"/>
              </w:rPr>
              <w:t>7</w:t>
            </w:r>
          </w:p>
        </w:tc>
        <w:tc>
          <w:tcPr>
            <w:tcW w:w="1842" w:type="dxa"/>
          </w:tcPr>
          <w:p w14:paraId="3A26AFBF" w14:textId="46468CB7" w:rsidR="00E25F67" w:rsidRPr="00E25F67" w:rsidRDefault="00AA1B01" w:rsidP="00E25F67">
            <w:pPr>
              <w:spacing w:after="0" w:line="240" w:lineRule="auto"/>
              <w:jc w:val="center"/>
              <w:rPr>
                <w:rFonts w:cs="Arial"/>
              </w:rPr>
            </w:pPr>
            <w:r>
              <w:rPr>
                <w:rFonts w:cs="Arial"/>
              </w:rPr>
              <w:t>11</w:t>
            </w:r>
          </w:p>
        </w:tc>
      </w:tr>
      <w:tr w:rsidR="00E25F67" w:rsidRPr="00E525AE" w14:paraId="59B0527C" w14:textId="77777777" w:rsidTr="00FE4436">
        <w:tc>
          <w:tcPr>
            <w:tcW w:w="6487" w:type="dxa"/>
          </w:tcPr>
          <w:p w14:paraId="67F71287" w14:textId="77777777" w:rsidR="00E25F67" w:rsidRPr="00E525AE" w:rsidRDefault="00E25F67" w:rsidP="00E25F67">
            <w:pPr>
              <w:spacing w:after="0" w:line="240" w:lineRule="auto"/>
              <w:rPr>
                <w:rFonts w:cs="Arial"/>
                <w:b/>
                <w:i/>
                <w:color w:val="000000"/>
                <w:lang w:val="be-BY"/>
              </w:rPr>
            </w:pPr>
            <w:r w:rsidRPr="00E525AE">
              <w:rPr>
                <w:rFonts w:cs="Arial"/>
                <w:b/>
                <w:i/>
                <w:color w:val="000000"/>
                <w:lang w:val="be-BY"/>
              </w:rPr>
              <w:t>Общо отчетна стойност:</w:t>
            </w:r>
          </w:p>
        </w:tc>
        <w:tc>
          <w:tcPr>
            <w:tcW w:w="1985" w:type="dxa"/>
          </w:tcPr>
          <w:p w14:paraId="0C8EAF38" w14:textId="7A09F65A" w:rsidR="00E25F67" w:rsidRPr="000B07FA" w:rsidRDefault="00C54CD6" w:rsidP="00687543">
            <w:pPr>
              <w:spacing w:after="0" w:line="240" w:lineRule="auto"/>
              <w:jc w:val="center"/>
              <w:rPr>
                <w:rFonts w:cs="Arial"/>
                <w:b/>
              </w:rPr>
            </w:pPr>
            <w:r w:rsidRPr="000B07FA">
              <w:rPr>
                <w:rFonts w:cs="Arial"/>
                <w:b/>
              </w:rPr>
              <w:t>1</w:t>
            </w:r>
            <w:r w:rsidR="00687543">
              <w:rPr>
                <w:rFonts w:cs="Arial"/>
                <w:b/>
              </w:rPr>
              <w:t>88</w:t>
            </w:r>
          </w:p>
        </w:tc>
        <w:tc>
          <w:tcPr>
            <w:tcW w:w="1842" w:type="dxa"/>
          </w:tcPr>
          <w:p w14:paraId="58E4B994" w14:textId="639D45B4" w:rsidR="00E25F67" w:rsidRPr="00AA1B01" w:rsidRDefault="00E25F67" w:rsidP="00AA1B01">
            <w:pPr>
              <w:spacing w:after="0" w:line="240" w:lineRule="auto"/>
              <w:jc w:val="center"/>
              <w:rPr>
                <w:rFonts w:cs="Arial"/>
                <w:b/>
              </w:rPr>
            </w:pPr>
            <w:r w:rsidRPr="00E25F67">
              <w:rPr>
                <w:rFonts w:cs="Arial"/>
                <w:b/>
                <w:lang w:val="en-US"/>
              </w:rPr>
              <w:t>1</w:t>
            </w:r>
            <w:r w:rsidR="00AA1B01">
              <w:rPr>
                <w:rFonts w:cs="Arial"/>
                <w:b/>
              </w:rPr>
              <w:t>56</w:t>
            </w:r>
          </w:p>
        </w:tc>
      </w:tr>
    </w:tbl>
    <w:p w14:paraId="5C593237" w14:textId="2F6412A2" w:rsidR="0030623B" w:rsidRDefault="0030623B" w:rsidP="0030623B">
      <w:pPr>
        <w:spacing w:after="0" w:line="240" w:lineRule="auto"/>
        <w:ind w:firstLine="709"/>
        <w:rPr>
          <w:rFonts w:cs="Arial"/>
          <w:b/>
          <w:color w:val="000000"/>
        </w:rPr>
      </w:pPr>
    </w:p>
    <w:p w14:paraId="2D2B8C6C" w14:textId="1F30ED89" w:rsidR="00037996" w:rsidRPr="0072246F" w:rsidRDefault="00037996" w:rsidP="0030623B">
      <w:pPr>
        <w:spacing w:after="0" w:line="240" w:lineRule="auto"/>
        <w:ind w:firstLine="709"/>
        <w:rPr>
          <w:rFonts w:cs="Arial"/>
          <w:b/>
        </w:rPr>
      </w:pPr>
      <w:r w:rsidRPr="0072246F">
        <w:rPr>
          <w:rFonts w:cs="Arial"/>
          <w:b/>
          <w:lang w:val="be-BY"/>
        </w:rPr>
        <w:t>2.5.</w:t>
      </w:r>
      <w:r w:rsidRPr="0072246F">
        <w:rPr>
          <w:rFonts w:cs="Arial"/>
          <w:lang w:val="be-BY"/>
        </w:rPr>
        <w:t>За обезпечаване на собствени задължения на предприятието към датата на финансовия отчет са предоставени дълготрайни материални активи с балансова стойност, както следва: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2813"/>
        <w:gridCol w:w="2663"/>
      </w:tblGrid>
      <w:tr w:rsidR="00037996" w:rsidRPr="00037996" w14:paraId="5DD792B3" w14:textId="77777777" w:rsidTr="00037996">
        <w:trPr>
          <w:trHeight w:val="274"/>
        </w:trPr>
        <w:tc>
          <w:tcPr>
            <w:tcW w:w="4839" w:type="dxa"/>
            <w:vMerge w:val="restart"/>
            <w:shd w:val="clear" w:color="auto" w:fill="auto"/>
            <w:hideMark/>
          </w:tcPr>
          <w:p w14:paraId="443940B0"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Дълготрайни материални активи с ограничениявърху правото на собственост</w:t>
            </w:r>
          </w:p>
        </w:tc>
        <w:tc>
          <w:tcPr>
            <w:tcW w:w="5476" w:type="dxa"/>
            <w:gridSpan w:val="2"/>
            <w:shd w:val="clear" w:color="auto" w:fill="auto"/>
            <w:vAlign w:val="center"/>
            <w:hideMark/>
          </w:tcPr>
          <w:p w14:paraId="63736ADD"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Балансова стойност (хил.лв.)</w:t>
            </w:r>
          </w:p>
        </w:tc>
      </w:tr>
      <w:tr w:rsidR="00037996" w:rsidRPr="00037996" w14:paraId="4175D3DB" w14:textId="77777777" w:rsidTr="00037996">
        <w:trPr>
          <w:trHeight w:val="774"/>
        </w:trPr>
        <w:tc>
          <w:tcPr>
            <w:tcW w:w="4839" w:type="dxa"/>
            <w:vMerge/>
            <w:vAlign w:val="center"/>
            <w:hideMark/>
          </w:tcPr>
          <w:p w14:paraId="3223C4E1" w14:textId="77777777" w:rsidR="00037996" w:rsidRPr="0072246F" w:rsidRDefault="00037996" w:rsidP="00037996">
            <w:pPr>
              <w:spacing w:after="0" w:line="240" w:lineRule="auto"/>
              <w:jc w:val="left"/>
              <w:rPr>
                <w:rFonts w:eastAsia="Times New Roman" w:cs="Arial"/>
                <w:b/>
                <w:bCs/>
                <w:i/>
                <w:iCs/>
                <w:sz w:val="20"/>
                <w:szCs w:val="20"/>
                <w:lang w:val="en-US"/>
              </w:rPr>
            </w:pPr>
          </w:p>
        </w:tc>
        <w:tc>
          <w:tcPr>
            <w:tcW w:w="2813" w:type="dxa"/>
            <w:shd w:val="clear" w:color="auto" w:fill="auto"/>
            <w:vAlign w:val="center"/>
            <w:hideMark/>
          </w:tcPr>
          <w:p w14:paraId="2144BC23"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31.12.2022 г.</w:t>
            </w:r>
          </w:p>
        </w:tc>
        <w:tc>
          <w:tcPr>
            <w:tcW w:w="2663" w:type="dxa"/>
            <w:shd w:val="clear" w:color="auto" w:fill="auto"/>
            <w:vAlign w:val="center"/>
            <w:hideMark/>
          </w:tcPr>
          <w:p w14:paraId="64F260BB"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31.12.2021 г.</w:t>
            </w:r>
          </w:p>
        </w:tc>
      </w:tr>
      <w:tr w:rsidR="00037996" w:rsidRPr="00037996" w14:paraId="4DC0003D" w14:textId="77777777" w:rsidTr="00037996">
        <w:trPr>
          <w:trHeight w:val="67"/>
        </w:trPr>
        <w:tc>
          <w:tcPr>
            <w:tcW w:w="4839" w:type="dxa"/>
            <w:shd w:val="clear" w:color="auto" w:fill="auto"/>
            <w:hideMark/>
          </w:tcPr>
          <w:p w14:paraId="604D3DF1" w14:textId="77777777" w:rsidR="00037996" w:rsidRPr="0072246F" w:rsidRDefault="00037996" w:rsidP="00037996">
            <w:pPr>
              <w:spacing w:after="0" w:line="240" w:lineRule="auto"/>
              <w:rPr>
                <w:rFonts w:eastAsia="Times New Roman" w:cs="Arial"/>
                <w:sz w:val="20"/>
                <w:szCs w:val="20"/>
                <w:lang w:val="en-US"/>
              </w:rPr>
            </w:pPr>
            <w:r w:rsidRPr="0072246F">
              <w:rPr>
                <w:rFonts w:eastAsia="Times New Roman" w:cs="Arial"/>
                <w:sz w:val="20"/>
                <w:szCs w:val="20"/>
                <w:lang w:val="en-US"/>
              </w:rPr>
              <w:lastRenderedPageBreak/>
              <w:t>Сгради</w:t>
            </w:r>
          </w:p>
        </w:tc>
        <w:tc>
          <w:tcPr>
            <w:tcW w:w="2813" w:type="dxa"/>
            <w:shd w:val="clear" w:color="auto" w:fill="auto"/>
            <w:vAlign w:val="center"/>
            <w:hideMark/>
          </w:tcPr>
          <w:p w14:paraId="0E4E2809" w14:textId="77777777" w:rsidR="00037996" w:rsidRPr="0072246F" w:rsidRDefault="00037996" w:rsidP="00037996">
            <w:pPr>
              <w:spacing w:after="0" w:line="240" w:lineRule="auto"/>
              <w:jc w:val="center"/>
              <w:rPr>
                <w:rFonts w:eastAsia="Times New Roman" w:cs="Arial"/>
                <w:sz w:val="20"/>
                <w:szCs w:val="20"/>
                <w:lang w:val="en-US"/>
              </w:rPr>
            </w:pPr>
            <w:r w:rsidRPr="0072246F">
              <w:rPr>
                <w:rFonts w:eastAsia="Times New Roman" w:cs="Arial"/>
                <w:sz w:val="20"/>
                <w:szCs w:val="20"/>
                <w:lang w:val="en-US"/>
              </w:rPr>
              <w:t>236</w:t>
            </w:r>
          </w:p>
        </w:tc>
        <w:tc>
          <w:tcPr>
            <w:tcW w:w="2663" w:type="dxa"/>
            <w:shd w:val="clear" w:color="auto" w:fill="auto"/>
            <w:vAlign w:val="center"/>
            <w:hideMark/>
          </w:tcPr>
          <w:p w14:paraId="6762A0CF" w14:textId="77777777" w:rsidR="00037996" w:rsidRPr="0072246F" w:rsidRDefault="00037996" w:rsidP="00037996">
            <w:pPr>
              <w:spacing w:after="0" w:line="240" w:lineRule="auto"/>
              <w:rPr>
                <w:rFonts w:eastAsia="Times New Roman" w:cs="Arial"/>
                <w:sz w:val="20"/>
                <w:szCs w:val="20"/>
                <w:lang w:val="en-US"/>
              </w:rPr>
            </w:pPr>
            <w:r w:rsidRPr="0072246F">
              <w:rPr>
                <w:rFonts w:eastAsia="Times New Roman" w:cs="Arial"/>
                <w:sz w:val="20"/>
                <w:szCs w:val="20"/>
                <w:lang w:val="en-US"/>
              </w:rPr>
              <w:t> </w:t>
            </w:r>
          </w:p>
        </w:tc>
      </w:tr>
      <w:tr w:rsidR="00037996" w:rsidRPr="00037996" w14:paraId="19FE01C5" w14:textId="77777777" w:rsidTr="00037996">
        <w:trPr>
          <w:trHeight w:val="383"/>
        </w:trPr>
        <w:tc>
          <w:tcPr>
            <w:tcW w:w="4839" w:type="dxa"/>
            <w:shd w:val="clear" w:color="auto" w:fill="auto"/>
            <w:hideMark/>
          </w:tcPr>
          <w:p w14:paraId="59D5F23C" w14:textId="77777777" w:rsidR="00037996" w:rsidRPr="0072246F" w:rsidRDefault="00037996" w:rsidP="00037996">
            <w:pPr>
              <w:spacing w:after="0" w:line="240" w:lineRule="auto"/>
              <w:rPr>
                <w:rFonts w:eastAsia="Times New Roman" w:cs="Arial"/>
                <w:b/>
                <w:bCs/>
                <w:i/>
                <w:iCs/>
                <w:sz w:val="20"/>
                <w:szCs w:val="20"/>
                <w:lang w:val="en-US"/>
              </w:rPr>
            </w:pPr>
            <w:r w:rsidRPr="0072246F">
              <w:rPr>
                <w:rFonts w:eastAsia="Times New Roman" w:cs="Arial"/>
                <w:b/>
                <w:bCs/>
                <w:i/>
                <w:iCs/>
                <w:sz w:val="20"/>
                <w:szCs w:val="20"/>
                <w:lang w:val="en-US"/>
              </w:rPr>
              <w:t>Общо балансова стойност:</w:t>
            </w:r>
          </w:p>
        </w:tc>
        <w:tc>
          <w:tcPr>
            <w:tcW w:w="2813" w:type="dxa"/>
            <w:shd w:val="clear" w:color="auto" w:fill="auto"/>
            <w:vAlign w:val="center"/>
            <w:hideMark/>
          </w:tcPr>
          <w:p w14:paraId="7FBACBF9"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236</w:t>
            </w:r>
          </w:p>
        </w:tc>
        <w:tc>
          <w:tcPr>
            <w:tcW w:w="2663" w:type="dxa"/>
            <w:shd w:val="clear" w:color="auto" w:fill="auto"/>
            <w:vAlign w:val="center"/>
            <w:hideMark/>
          </w:tcPr>
          <w:p w14:paraId="3C300A0A" w14:textId="77777777" w:rsidR="00037996" w:rsidRPr="0072246F" w:rsidRDefault="00037996" w:rsidP="00037996">
            <w:pPr>
              <w:spacing w:after="0" w:line="240" w:lineRule="auto"/>
              <w:jc w:val="center"/>
              <w:rPr>
                <w:rFonts w:eastAsia="Times New Roman" w:cs="Arial"/>
                <w:b/>
                <w:bCs/>
                <w:i/>
                <w:iCs/>
                <w:sz w:val="20"/>
                <w:szCs w:val="20"/>
                <w:lang w:val="en-US"/>
              </w:rPr>
            </w:pPr>
            <w:r w:rsidRPr="0072246F">
              <w:rPr>
                <w:rFonts w:eastAsia="Times New Roman" w:cs="Arial"/>
                <w:b/>
                <w:bCs/>
                <w:i/>
                <w:iCs/>
                <w:sz w:val="20"/>
                <w:szCs w:val="20"/>
                <w:lang w:val="en-US"/>
              </w:rPr>
              <w:t>0</w:t>
            </w:r>
          </w:p>
        </w:tc>
      </w:tr>
    </w:tbl>
    <w:p w14:paraId="52122305" w14:textId="056431D6" w:rsidR="00037996" w:rsidRDefault="00037996" w:rsidP="0030623B">
      <w:pPr>
        <w:spacing w:after="0" w:line="240" w:lineRule="auto"/>
        <w:ind w:firstLine="709"/>
        <w:rPr>
          <w:rFonts w:cs="Arial"/>
          <w:b/>
          <w:color w:val="000000"/>
        </w:rPr>
      </w:pPr>
    </w:p>
    <w:p w14:paraId="6FD89031" w14:textId="77777777" w:rsidR="009E203A" w:rsidRPr="000F24D1" w:rsidRDefault="009E203A" w:rsidP="0030623B">
      <w:pPr>
        <w:spacing w:after="0" w:line="240" w:lineRule="auto"/>
        <w:ind w:firstLine="709"/>
        <w:rPr>
          <w:rFonts w:cs="Arial"/>
          <w:b/>
          <w:color w:val="000000"/>
        </w:rPr>
      </w:pPr>
    </w:p>
    <w:p w14:paraId="48A12B5D" w14:textId="77777777" w:rsidR="000F24D1" w:rsidRDefault="000F24D1" w:rsidP="000F24D1">
      <w:pPr>
        <w:keepNext/>
        <w:spacing w:after="0" w:line="240" w:lineRule="auto"/>
        <w:ind w:left="360"/>
        <w:outlineLvl w:val="1"/>
        <w:rPr>
          <w:rFonts w:eastAsia="Times New Roman" w:cs="Arial"/>
          <w:b/>
          <w:bCs/>
          <w:iCs/>
          <w:color w:val="000000"/>
          <w:lang w:val="be-BY"/>
        </w:rPr>
      </w:pPr>
      <w:r>
        <w:rPr>
          <w:rFonts w:eastAsia="Times New Roman" w:cs="Arial"/>
          <w:b/>
          <w:bCs/>
          <w:iCs/>
          <w:color w:val="000000"/>
          <w:lang w:val="be-BY"/>
        </w:rPr>
        <w:t>3.</w:t>
      </w:r>
      <w:r w:rsidR="008B5D36" w:rsidRPr="000F24D1">
        <w:rPr>
          <w:rFonts w:eastAsia="Times New Roman" w:cs="Arial"/>
          <w:b/>
          <w:bCs/>
          <w:iCs/>
          <w:color w:val="000000"/>
          <w:lang w:val="be-BY"/>
        </w:rPr>
        <w:t xml:space="preserve">Временни разлики и </w:t>
      </w:r>
      <w:r w:rsidR="001102E9" w:rsidRPr="000F24D1">
        <w:rPr>
          <w:rFonts w:eastAsia="Times New Roman" w:cs="Arial"/>
          <w:b/>
          <w:bCs/>
          <w:iCs/>
          <w:color w:val="000000"/>
          <w:lang w:val="be-BY"/>
        </w:rPr>
        <w:t>активи по отсрочени данъци</w:t>
      </w:r>
    </w:p>
    <w:tbl>
      <w:tblPr>
        <w:tblW w:w="10343" w:type="dxa"/>
        <w:tblLook w:val="04A0" w:firstRow="1" w:lastRow="0" w:firstColumn="1" w:lastColumn="0" w:noHBand="0" w:noVBand="1"/>
      </w:tblPr>
      <w:tblGrid>
        <w:gridCol w:w="7146"/>
        <w:gridCol w:w="1701"/>
        <w:gridCol w:w="1496"/>
      </w:tblGrid>
      <w:tr w:rsidR="000F24D1" w:rsidRPr="000F24D1" w14:paraId="1A68D7FE" w14:textId="77777777" w:rsidTr="000F24D1">
        <w:trPr>
          <w:trHeight w:val="264"/>
        </w:trPr>
        <w:tc>
          <w:tcPr>
            <w:tcW w:w="7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04DA5" w14:textId="6CC2CC06" w:rsidR="000F24D1" w:rsidRPr="0072246F" w:rsidRDefault="00CD2A0A" w:rsidP="000F24D1">
            <w:pPr>
              <w:spacing w:after="0" w:line="240" w:lineRule="auto"/>
              <w:jc w:val="center"/>
              <w:rPr>
                <w:rFonts w:eastAsia="Times New Roman" w:cs="Arial"/>
                <w:b/>
                <w:bCs/>
                <w:i/>
                <w:iCs/>
                <w:lang w:val="en-US"/>
              </w:rPr>
            </w:pPr>
            <w:r w:rsidRPr="0072246F">
              <w:rPr>
                <w:rFonts w:eastAsia="Times New Roman" w:cs="Arial"/>
                <w:b/>
                <w:bCs/>
                <w:i/>
                <w:iCs/>
                <w:lang w:val="en-US"/>
              </w:rPr>
              <w:t>Временна разлика - произход</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14:paraId="39AF7002" w14:textId="77777777" w:rsidR="000F24D1" w:rsidRPr="000F24D1" w:rsidRDefault="000F24D1" w:rsidP="000F24D1">
            <w:pPr>
              <w:spacing w:after="0" w:line="240" w:lineRule="auto"/>
              <w:jc w:val="center"/>
              <w:rPr>
                <w:rFonts w:eastAsia="Times New Roman" w:cs="Arial"/>
                <w:b/>
                <w:bCs/>
                <w:i/>
                <w:iCs/>
                <w:lang w:val="en-US"/>
              </w:rPr>
            </w:pPr>
            <w:r w:rsidRPr="000F24D1">
              <w:rPr>
                <w:rFonts w:eastAsia="Times New Roman" w:cs="Arial"/>
                <w:b/>
                <w:bCs/>
                <w:i/>
                <w:iCs/>
                <w:lang w:val="en-US"/>
              </w:rPr>
              <w:t>Стойност (хил.лв.)</w:t>
            </w:r>
          </w:p>
        </w:tc>
      </w:tr>
      <w:tr w:rsidR="000F24D1" w:rsidRPr="000F24D1" w14:paraId="0ECFCE17" w14:textId="77777777" w:rsidTr="000F24D1">
        <w:trPr>
          <w:trHeight w:val="264"/>
        </w:trPr>
        <w:tc>
          <w:tcPr>
            <w:tcW w:w="7225" w:type="dxa"/>
            <w:vMerge/>
            <w:tcBorders>
              <w:top w:val="single" w:sz="4" w:space="0" w:color="auto"/>
              <w:left w:val="single" w:sz="4" w:space="0" w:color="auto"/>
              <w:bottom w:val="single" w:sz="4" w:space="0" w:color="auto"/>
              <w:right w:val="single" w:sz="4" w:space="0" w:color="auto"/>
            </w:tcBorders>
            <w:vAlign w:val="center"/>
            <w:hideMark/>
          </w:tcPr>
          <w:p w14:paraId="4332E7E4" w14:textId="77777777" w:rsidR="000F24D1" w:rsidRPr="0072246F" w:rsidRDefault="000F24D1" w:rsidP="000F24D1">
            <w:pPr>
              <w:spacing w:after="0" w:line="240" w:lineRule="auto"/>
              <w:jc w:val="left"/>
              <w:rPr>
                <w:rFonts w:eastAsia="Times New Roman" w:cs="Arial"/>
                <w:b/>
                <w:bCs/>
                <w:i/>
                <w:iCs/>
                <w:lang w:val="en-US"/>
              </w:rPr>
            </w:pPr>
          </w:p>
        </w:tc>
        <w:tc>
          <w:tcPr>
            <w:tcW w:w="1701" w:type="dxa"/>
            <w:tcBorders>
              <w:top w:val="nil"/>
              <w:left w:val="nil"/>
              <w:bottom w:val="single" w:sz="4" w:space="0" w:color="auto"/>
              <w:right w:val="single" w:sz="4" w:space="0" w:color="auto"/>
            </w:tcBorders>
            <w:shd w:val="clear" w:color="auto" w:fill="auto"/>
            <w:vAlign w:val="center"/>
            <w:hideMark/>
          </w:tcPr>
          <w:p w14:paraId="12F6EDA6" w14:textId="3A24A773" w:rsidR="000F24D1" w:rsidRPr="000F24D1" w:rsidRDefault="000F24D1" w:rsidP="000F24D1">
            <w:pPr>
              <w:spacing w:after="0" w:line="240" w:lineRule="auto"/>
              <w:jc w:val="center"/>
              <w:rPr>
                <w:rFonts w:eastAsia="Times New Roman" w:cs="Arial"/>
                <w:b/>
                <w:bCs/>
                <w:i/>
                <w:iCs/>
                <w:lang w:val="en-US"/>
              </w:rPr>
            </w:pPr>
            <w:r w:rsidRPr="000F24D1">
              <w:rPr>
                <w:rFonts w:eastAsia="Times New Roman" w:cs="Arial"/>
                <w:b/>
                <w:bCs/>
                <w:i/>
                <w:iCs/>
                <w:lang w:eastAsia="bg-BG"/>
              </w:rPr>
              <w:t>31.12.2022г.</w:t>
            </w:r>
          </w:p>
        </w:tc>
        <w:tc>
          <w:tcPr>
            <w:tcW w:w="1417" w:type="dxa"/>
            <w:tcBorders>
              <w:top w:val="nil"/>
              <w:left w:val="nil"/>
              <w:bottom w:val="single" w:sz="4" w:space="0" w:color="auto"/>
              <w:right w:val="single" w:sz="4" w:space="0" w:color="auto"/>
            </w:tcBorders>
            <w:shd w:val="clear" w:color="auto" w:fill="auto"/>
            <w:vAlign w:val="center"/>
            <w:hideMark/>
          </w:tcPr>
          <w:p w14:paraId="2607A849" w14:textId="4020D7EA" w:rsidR="000F24D1" w:rsidRPr="000F24D1" w:rsidRDefault="000F24D1" w:rsidP="000F24D1">
            <w:pPr>
              <w:spacing w:after="0" w:line="240" w:lineRule="auto"/>
              <w:jc w:val="center"/>
              <w:rPr>
                <w:rFonts w:eastAsia="Times New Roman" w:cs="Arial"/>
                <w:b/>
                <w:bCs/>
                <w:i/>
                <w:iCs/>
                <w:lang w:val="en-US"/>
              </w:rPr>
            </w:pPr>
            <w:r w:rsidRPr="000F24D1">
              <w:rPr>
                <w:rFonts w:eastAsia="Times New Roman" w:cs="Arial"/>
                <w:b/>
                <w:bCs/>
                <w:i/>
                <w:iCs/>
                <w:lang w:eastAsia="bg-BG"/>
              </w:rPr>
              <w:t>31.12.2021г.</w:t>
            </w:r>
          </w:p>
        </w:tc>
      </w:tr>
      <w:tr w:rsidR="000F24D1" w:rsidRPr="000F24D1" w14:paraId="75521BC6" w14:textId="77777777" w:rsidTr="000F24D1">
        <w:trPr>
          <w:trHeight w:val="2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5220C77" w14:textId="77777777" w:rsidR="000F24D1" w:rsidRPr="0072246F" w:rsidRDefault="000F24D1" w:rsidP="000F24D1">
            <w:pPr>
              <w:spacing w:after="0" w:line="240" w:lineRule="auto"/>
              <w:jc w:val="left"/>
              <w:rPr>
                <w:rFonts w:eastAsia="Times New Roman" w:cs="Arial"/>
                <w:lang w:val="en-US"/>
              </w:rPr>
            </w:pPr>
            <w:r w:rsidRPr="0072246F">
              <w:rPr>
                <w:rFonts w:eastAsia="Times New Roman" w:cs="Arial"/>
                <w:lang w:val="en-US"/>
              </w:rPr>
              <w:t>1. Ускорена данъчна амортизация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0F58" w14:textId="77777777" w:rsidR="000F24D1" w:rsidRPr="000F24D1" w:rsidRDefault="000F24D1" w:rsidP="000F24D1">
            <w:pPr>
              <w:spacing w:after="0" w:line="240" w:lineRule="auto"/>
              <w:jc w:val="center"/>
              <w:rPr>
                <w:rFonts w:eastAsia="Times New Roman" w:cs="Arial"/>
                <w:lang w:val="en-US"/>
              </w:rPr>
            </w:pPr>
            <w:r w:rsidRPr="000F24D1">
              <w:rPr>
                <w:rFonts w:eastAsia="Times New Roman" w:cs="Arial"/>
                <w:color w:val="000000"/>
                <w:lang w:val="en-US"/>
              </w:rPr>
              <w:t>(24)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6A5BD6" w14:textId="77777777" w:rsidR="000F24D1" w:rsidRPr="000F24D1" w:rsidRDefault="000F24D1" w:rsidP="000F24D1">
            <w:pPr>
              <w:spacing w:after="0" w:line="240" w:lineRule="auto"/>
              <w:jc w:val="center"/>
              <w:rPr>
                <w:rFonts w:eastAsia="Times New Roman" w:cs="Arial"/>
                <w:lang w:val="en-US"/>
              </w:rPr>
            </w:pPr>
            <w:r w:rsidRPr="000F24D1">
              <w:rPr>
                <w:rFonts w:eastAsia="Times New Roman" w:cs="Arial"/>
                <w:color w:val="000000"/>
                <w:lang w:val="en-US"/>
              </w:rPr>
              <w:t>(21)</w:t>
            </w:r>
          </w:p>
        </w:tc>
      </w:tr>
      <w:tr w:rsidR="000F24D1" w:rsidRPr="000F24D1" w14:paraId="6667901A" w14:textId="77777777" w:rsidTr="000F24D1">
        <w:trPr>
          <w:trHeight w:val="45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A005EA8" w14:textId="77777777" w:rsidR="000F24D1" w:rsidRPr="000F24D1" w:rsidRDefault="000F24D1" w:rsidP="000F24D1">
            <w:pPr>
              <w:spacing w:after="0" w:line="240" w:lineRule="auto"/>
              <w:jc w:val="left"/>
              <w:rPr>
                <w:rFonts w:eastAsia="Times New Roman" w:cs="Arial"/>
                <w:color w:val="000000"/>
                <w:lang w:val="en-US"/>
              </w:rPr>
            </w:pPr>
            <w:r w:rsidRPr="000F24D1">
              <w:rPr>
                <w:rFonts w:eastAsia="Times New Roman" w:cs="Arial"/>
                <w:color w:val="000000"/>
                <w:lang w:val="en-US"/>
              </w:rPr>
              <w:t>2.Разходи за възнаграждения и осигуровки по неизползвани /компенсируеми/ отпуски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3C4A3E"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F905FD"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9</w:t>
            </w:r>
          </w:p>
        </w:tc>
      </w:tr>
      <w:tr w:rsidR="000F24D1" w:rsidRPr="000F24D1" w14:paraId="44C9D692" w14:textId="77777777" w:rsidTr="000F24D1">
        <w:trPr>
          <w:trHeight w:val="2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E102371" w14:textId="77777777" w:rsidR="000F24D1" w:rsidRPr="000F24D1" w:rsidRDefault="000F24D1" w:rsidP="000F24D1">
            <w:pPr>
              <w:spacing w:after="0" w:line="240" w:lineRule="auto"/>
              <w:jc w:val="left"/>
              <w:rPr>
                <w:rFonts w:eastAsia="Times New Roman" w:cs="Arial"/>
                <w:color w:val="000000"/>
                <w:lang w:val="en-US"/>
              </w:rPr>
            </w:pPr>
            <w:r w:rsidRPr="000F24D1">
              <w:rPr>
                <w:rFonts w:eastAsia="Times New Roman" w:cs="Arial"/>
                <w:color w:val="000000"/>
                <w:lang w:val="en-US"/>
              </w:rPr>
              <w:t>3. Провизии за задължения - пенсии</w:t>
            </w:r>
          </w:p>
        </w:tc>
        <w:tc>
          <w:tcPr>
            <w:tcW w:w="1701" w:type="dxa"/>
            <w:tcBorders>
              <w:top w:val="nil"/>
              <w:left w:val="nil"/>
              <w:bottom w:val="single" w:sz="4" w:space="0" w:color="auto"/>
              <w:right w:val="single" w:sz="4" w:space="0" w:color="auto"/>
            </w:tcBorders>
            <w:shd w:val="clear" w:color="auto" w:fill="auto"/>
            <w:vAlign w:val="center"/>
            <w:hideMark/>
          </w:tcPr>
          <w:p w14:paraId="3C2C7267"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11</w:t>
            </w:r>
          </w:p>
        </w:tc>
        <w:tc>
          <w:tcPr>
            <w:tcW w:w="1417" w:type="dxa"/>
            <w:tcBorders>
              <w:top w:val="nil"/>
              <w:left w:val="nil"/>
              <w:bottom w:val="single" w:sz="4" w:space="0" w:color="auto"/>
              <w:right w:val="single" w:sz="4" w:space="0" w:color="auto"/>
            </w:tcBorders>
            <w:shd w:val="clear" w:color="auto" w:fill="auto"/>
            <w:vAlign w:val="center"/>
            <w:hideMark/>
          </w:tcPr>
          <w:p w14:paraId="102DB6C8"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7</w:t>
            </w:r>
          </w:p>
        </w:tc>
      </w:tr>
      <w:tr w:rsidR="000F24D1" w:rsidRPr="000F24D1" w14:paraId="4AF1A9B5" w14:textId="77777777" w:rsidTr="000F24D1">
        <w:trPr>
          <w:trHeight w:val="2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E39768F" w14:textId="77777777" w:rsidR="000F24D1" w:rsidRPr="000F24D1" w:rsidRDefault="000F24D1" w:rsidP="000F24D1">
            <w:pPr>
              <w:spacing w:after="0" w:line="240" w:lineRule="auto"/>
              <w:jc w:val="left"/>
              <w:rPr>
                <w:rFonts w:eastAsia="Times New Roman" w:cs="Arial"/>
                <w:color w:val="000000"/>
                <w:lang w:val="en-US"/>
              </w:rPr>
            </w:pPr>
            <w:r w:rsidRPr="000F24D1">
              <w:rPr>
                <w:rFonts w:eastAsia="Times New Roman" w:cs="Arial"/>
                <w:color w:val="000000"/>
                <w:lang w:val="en-US"/>
              </w:rPr>
              <w:t>4. Обезценка на вземания</w:t>
            </w:r>
          </w:p>
        </w:tc>
        <w:tc>
          <w:tcPr>
            <w:tcW w:w="1701" w:type="dxa"/>
            <w:tcBorders>
              <w:top w:val="nil"/>
              <w:left w:val="nil"/>
              <w:bottom w:val="single" w:sz="4" w:space="0" w:color="auto"/>
              <w:right w:val="single" w:sz="4" w:space="0" w:color="auto"/>
            </w:tcBorders>
            <w:shd w:val="clear" w:color="auto" w:fill="auto"/>
            <w:vAlign w:val="center"/>
            <w:hideMark/>
          </w:tcPr>
          <w:p w14:paraId="4D86056B"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1</w:t>
            </w:r>
          </w:p>
        </w:tc>
        <w:tc>
          <w:tcPr>
            <w:tcW w:w="1417" w:type="dxa"/>
            <w:tcBorders>
              <w:top w:val="nil"/>
              <w:left w:val="nil"/>
              <w:bottom w:val="single" w:sz="4" w:space="0" w:color="auto"/>
              <w:right w:val="single" w:sz="4" w:space="0" w:color="auto"/>
            </w:tcBorders>
            <w:shd w:val="clear" w:color="auto" w:fill="auto"/>
            <w:vAlign w:val="center"/>
            <w:hideMark/>
          </w:tcPr>
          <w:p w14:paraId="298ABFED"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1</w:t>
            </w:r>
          </w:p>
        </w:tc>
      </w:tr>
      <w:tr w:rsidR="000F24D1" w:rsidRPr="000F24D1" w14:paraId="238E9640" w14:textId="77777777" w:rsidTr="000F24D1">
        <w:trPr>
          <w:trHeight w:val="2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40870F4" w14:textId="77777777" w:rsidR="000F24D1" w:rsidRPr="000F24D1" w:rsidRDefault="000F24D1" w:rsidP="000F24D1">
            <w:pPr>
              <w:spacing w:after="0" w:line="240" w:lineRule="auto"/>
              <w:jc w:val="left"/>
              <w:rPr>
                <w:rFonts w:eastAsia="Times New Roman" w:cs="Arial"/>
                <w:color w:val="000000"/>
                <w:lang w:val="en-US"/>
              </w:rPr>
            </w:pPr>
            <w:r w:rsidRPr="000F24D1">
              <w:rPr>
                <w:rFonts w:eastAsia="Times New Roman" w:cs="Arial"/>
                <w:color w:val="000000"/>
                <w:lang w:val="en-US"/>
              </w:rPr>
              <w:t>5.Доходи за физически лица</w:t>
            </w:r>
          </w:p>
        </w:tc>
        <w:tc>
          <w:tcPr>
            <w:tcW w:w="1701" w:type="dxa"/>
            <w:tcBorders>
              <w:top w:val="nil"/>
              <w:left w:val="nil"/>
              <w:bottom w:val="single" w:sz="4" w:space="0" w:color="auto"/>
              <w:right w:val="single" w:sz="4" w:space="0" w:color="auto"/>
            </w:tcBorders>
            <w:shd w:val="clear" w:color="auto" w:fill="auto"/>
            <w:vAlign w:val="center"/>
            <w:hideMark/>
          </w:tcPr>
          <w:p w14:paraId="42E1FF35" w14:textId="77777777" w:rsidR="000F24D1" w:rsidRPr="000F24D1" w:rsidRDefault="000F24D1" w:rsidP="000F24D1">
            <w:pPr>
              <w:spacing w:after="0" w:line="240" w:lineRule="auto"/>
              <w:jc w:val="center"/>
              <w:rPr>
                <w:rFonts w:eastAsia="Times New Roman" w:cs="Arial"/>
                <w:lang w:val="en-US"/>
              </w:rPr>
            </w:pPr>
            <w:r w:rsidRPr="000F24D1">
              <w:rPr>
                <w:rFonts w:eastAsia="Times New Roman" w:cs="Arial"/>
                <w:lang w:val="en-US"/>
              </w:rPr>
              <w:t>3</w:t>
            </w:r>
          </w:p>
        </w:tc>
        <w:tc>
          <w:tcPr>
            <w:tcW w:w="1417" w:type="dxa"/>
            <w:tcBorders>
              <w:top w:val="nil"/>
              <w:left w:val="nil"/>
              <w:bottom w:val="single" w:sz="4" w:space="0" w:color="auto"/>
              <w:right w:val="single" w:sz="4" w:space="0" w:color="auto"/>
            </w:tcBorders>
            <w:shd w:val="clear" w:color="auto" w:fill="auto"/>
            <w:vAlign w:val="center"/>
            <w:hideMark/>
          </w:tcPr>
          <w:p w14:paraId="7308616D" w14:textId="77777777" w:rsidR="000F24D1" w:rsidRPr="000F24D1" w:rsidRDefault="000F24D1" w:rsidP="000F24D1">
            <w:pPr>
              <w:spacing w:after="0" w:line="240" w:lineRule="auto"/>
              <w:jc w:val="center"/>
              <w:rPr>
                <w:rFonts w:eastAsia="Times New Roman" w:cs="Arial"/>
                <w:color w:val="000000"/>
                <w:lang w:val="en-US"/>
              </w:rPr>
            </w:pPr>
            <w:r w:rsidRPr="000F24D1">
              <w:rPr>
                <w:rFonts w:eastAsia="Times New Roman" w:cs="Arial"/>
                <w:color w:val="000000"/>
                <w:lang w:val="en-US"/>
              </w:rPr>
              <w:t>6</w:t>
            </w:r>
          </w:p>
        </w:tc>
      </w:tr>
      <w:tr w:rsidR="000F24D1" w:rsidRPr="000F24D1" w14:paraId="311DA63D" w14:textId="77777777" w:rsidTr="000F24D1">
        <w:trPr>
          <w:trHeight w:val="2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026CE46" w14:textId="77777777" w:rsidR="000F24D1" w:rsidRPr="000F24D1" w:rsidRDefault="000F24D1" w:rsidP="000F24D1">
            <w:pPr>
              <w:spacing w:after="0" w:line="240" w:lineRule="auto"/>
              <w:rPr>
                <w:rFonts w:eastAsia="Times New Roman" w:cs="Arial"/>
                <w:b/>
                <w:bCs/>
                <w:i/>
                <w:iCs/>
                <w:color w:val="000000"/>
                <w:lang w:val="en-US"/>
              </w:rPr>
            </w:pPr>
            <w:r w:rsidRPr="000F24D1">
              <w:rPr>
                <w:rFonts w:eastAsia="Times New Roman" w:cs="Arial"/>
                <w:b/>
                <w:bCs/>
                <w:i/>
                <w:iCs/>
                <w:color w:val="000000"/>
                <w:lang w:val="en-US"/>
              </w:rPr>
              <w:t>Общо:</w:t>
            </w:r>
          </w:p>
        </w:tc>
        <w:tc>
          <w:tcPr>
            <w:tcW w:w="1701" w:type="dxa"/>
            <w:tcBorders>
              <w:top w:val="nil"/>
              <w:left w:val="nil"/>
              <w:bottom w:val="single" w:sz="4" w:space="0" w:color="auto"/>
              <w:right w:val="single" w:sz="4" w:space="0" w:color="auto"/>
            </w:tcBorders>
            <w:shd w:val="clear" w:color="auto" w:fill="auto"/>
            <w:vAlign w:val="center"/>
            <w:hideMark/>
          </w:tcPr>
          <w:p w14:paraId="5BC40FAC" w14:textId="77777777" w:rsidR="000F24D1" w:rsidRPr="000F24D1" w:rsidRDefault="000F24D1" w:rsidP="000F24D1">
            <w:pPr>
              <w:spacing w:after="0" w:line="240" w:lineRule="auto"/>
              <w:jc w:val="center"/>
              <w:rPr>
                <w:rFonts w:eastAsia="Times New Roman" w:cs="Arial"/>
                <w:b/>
                <w:bCs/>
                <w:i/>
                <w:iCs/>
                <w:color w:val="000000"/>
                <w:lang w:val="en-US"/>
              </w:rPr>
            </w:pPr>
            <w:r w:rsidRPr="000F24D1">
              <w:rPr>
                <w:rFonts w:eastAsia="Times New Roman" w:cs="Arial"/>
                <w:b/>
                <w:bCs/>
                <w:i/>
                <w:iCs/>
                <w:color w:val="000000"/>
                <w:lang w:val="en-US"/>
              </w:rPr>
              <w:t>6</w:t>
            </w:r>
          </w:p>
        </w:tc>
        <w:tc>
          <w:tcPr>
            <w:tcW w:w="1417" w:type="dxa"/>
            <w:tcBorders>
              <w:top w:val="nil"/>
              <w:left w:val="nil"/>
              <w:bottom w:val="single" w:sz="4" w:space="0" w:color="auto"/>
              <w:right w:val="single" w:sz="4" w:space="0" w:color="auto"/>
            </w:tcBorders>
            <w:shd w:val="clear" w:color="auto" w:fill="auto"/>
            <w:vAlign w:val="center"/>
            <w:hideMark/>
          </w:tcPr>
          <w:p w14:paraId="0B9A14D3" w14:textId="77777777" w:rsidR="000F24D1" w:rsidRPr="000F24D1" w:rsidRDefault="000F24D1" w:rsidP="000F24D1">
            <w:pPr>
              <w:spacing w:after="0" w:line="240" w:lineRule="auto"/>
              <w:jc w:val="center"/>
              <w:rPr>
                <w:rFonts w:eastAsia="Times New Roman" w:cs="Arial"/>
                <w:b/>
                <w:bCs/>
                <w:i/>
                <w:iCs/>
                <w:color w:val="000000"/>
                <w:lang w:val="en-US"/>
              </w:rPr>
            </w:pPr>
            <w:r w:rsidRPr="000F24D1">
              <w:rPr>
                <w:rFonts w:eastAsia="Times New Roman" w:cs="Arial"/>
                <w:b/>
                <w:bCs/>
                <w:i/>
                <w:iCs/>
                <w:color w:val="000000"/>
                <w:lang w:val="en-US"/>
              </w:rPr>
              <w:t>2</w:t>
            </w:r>
          </w:p>
        </w:tc>
      </w:tr>
    </w:tbl>
    <w:p w14:paraId="06756E80" w14:textId="77777777" w:rsidR="000F24D1" w:rsidRDefault="000F24D1" w:rsidP="000F24D1">
      <w:pPr>
        <w:keepNext/>
        <w:spacing w:after="0" w:line="240" w:lineRule="auto"/>
        <w:ind w:left="360"/>
        <w:outlineLvl w:val="1"/>
        <w:rPr>
          <w:rFonts w:cs="Arial"/>
          <w:b/>
          <w:bCs/>
          <w:iCs/>
          <w:lang w:val="be-BY"/>
        </w:rPr>
      </w:pPr>
    </w:p>
    <w:p w14:paraId="00C39D16" w14:textId="77777777" w:rsidR="00D5737A" w:rsidRPr="00D5737A" w:rsidRDefault="00D5737A" w:rsidP="00D5737A">
      <w:pPr>
        <w:pStyle w:val="a7"/>
        <w:keepNext/>
        <w:spacing w:after="0" w:line="240" w:lineRule="auto"/>
        <w:ind w:left="720"/>
        <w:outlineLvl w:val="1"/>
        <w:rPr>
          <w:rFonts w:eastAsia="Times New Roman" w:cs="Arial"/>
          <w:b/>
          <w:bCs/>
          <w:iCs/>
          <w:color w:val="000000"/>
          <w:lang w:val="be-BY"/>
        </w:rPr>
      </w:pPr>
    </w:p>
    <w:p w14:paraId="64E859A5" w14:textId="011506A5" w:rsidR="00BD5335" w:rsidRPr="00E525AE" w:rsidRDefault="00E15E52" w:rsidP="00E41B22">
      <w:pPr>
        <w:pStyle w:val="2"/>
        <w:spacing w:before="0" w:after="0" w:line="240" w:lineRule="auto"/>
        <w:ind w:firstLine="567"/>
        <w:rPr>
          <w:rFonts w:cs="Arial"/>
          <w:color w:val="000000"/>
          <w:szCs w:val="22"/>
          <w:lang w:val="en-US"/>
        </w:rPr>
      </w:pPr>
      <w:r>
        <w:rPr>
          <w:rFonts w:cs="Arial"/>
          <w:color w:val="000000"/>
          <w:szCs w:val="22"/>
          <w:lang w:val="be-BY"/>
        </w:rPr>
        <w:t>4</w:t>
      </w:r>
      <w:r w:rsidR="00F03AAB" w:rsidRPr="00E525AE">
        <w:rPr>
          <w:rFonts w:cs="Arial"/>
          <w:color w:val="000000"/>
          <w:szCs w:val="22"/>
          <w:lang w:val="be-BY"/>
        </w:rPr>
        <w:t>. Свързани лица</w:t>
      </w:r>
      <w:r w:rsidR="006D5AB7" w:rsidRPr="00E525AE">
        <w:rPr>
          <w:rFonts w:cs="Arial"/>
          <w:color w:val="000000"/>
          <w:szCs w:val="22"/>
          <w:lang w:val="be-BY"/>
        </w:rPr>
        <w:t xml:space="preserve"> и сделки с тях</w:t>
      </w:r>
    </w:p>
    <w:p w14:paraId="40C3FDD6" w14:textId="21572BC5" w:rsidR="00582DE0" w:rsidRPr="00E525AE" w:rsidRDefault="008B5D36" w:rsidP="00582DE0">
      <w:pPr>
        <w:spacing w:after="0" w:line="240" w:lineRule="auto"/>
        <w:ind w:firstLine="567"/>
        <w:rPr>
          <w:rFonts w:cs="Arial"/>
          <w:b/>
          <w:color w:val="000000"/>
        </w:rPr>
      </w:pPr>
      <w:r>
        <w:rPr>
          <w:rFonts w:cs="Arial"/>
          <w:b/>
          <w:color w:val="000000"/>
        </w:rPr>
        <w:t>4</w:t>
      </w:r>
      <w:r w:rsidR="00582DE0" w:rsidRPr="00E525AE">
        <w:rPr>
          <w:rFonts w:cs="Arial"/>
          <w:b/>
          <w:color w:val="000000"/>
        </w:rPr>
        <w:t>.1. Идентификация на свързаните лица</w:t>
      </w:r>
    </w:p>
    <w:p w14:paraId="39EDCDFD" w14:textId="3AA536BF" w:rsidR="00582DE0" w:rsidRPr="00E525AE" w:rsidRDefault="008B5D36" w:rsidP="00582DE0">
      <w:pPr>
        <w:spacing w:after="0" w:line="240" w:lineRule="auto"/>
        <w:ind w:firstLine="567"/>
        <w:rPr>
          <w:rFonts w:cs="Arial"/>
          <w:b/>
          <w:i/>
          <w:color w:val="000000"/>
        </w:rPr>
      </w:pPr>
      <w:r>
        <w:rPr>
          <w:rFonts w:cs="Arial"/>
          <w:b/>
          <w:color w:val="000000"/>
        </w:rPr>
        <w:t>4.</w:t>
      </w:r>
      <w:r w:rsidR="00582DE0" w:rsidRPr="00E525AE">
        <w:rPr>
          <w:rFonts w:cs="Arial"/>
          <w:b/>
          <w:color w:val="000000"/>
        </w:rPr>
        <w:t xml:space="preserve">1.1. Свързани лица, контролиращи </w:t>
      </w:r>
      <w:r w:rsidR="00582DE0" w:rsidRPr="00E525AE">
        <w:rPr>
          <w:rFonts w:cs="Arial"/>
          <w:b/>
          <w:color w:val="000000"/>
          <w:lang w:val="be-BY"/>
        </w:rPr>
        <w:t xml:space="preserve">“ДКЦ </w:t>
      </w:r>
      <w:r w:rsidR="00160AB5" w:rsidRPr="00E525AE">
        <w:rPr>
          <w:rFonts w:cs="Arial"/>
          <w:b/>
          <w:color w:val="000000"/>
        </w:rPr>
        <w:t>Чайка</w:t>
      </w:r>
      <w:r w:rsidR="00582DE0" w:rsidRPr="00E525AE">
        <w:rPr>
          <w:rFonts w:cs="Arial"/>
          <w:b/>
          <w:color w:val="000000"/>
        </w:rPr>
        <w:t>” ЕООД</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3398"/>
        <w:gridCol w:w="3237"/>
      </w:tblGrid>
      <w:tr w:rsidR="00582DE0" w:rsidRPr="00E525AE" w14:paraId="29DFA6BE" w14:textId="77777777" w:rsidTr="008337E4">
        <w:tc>
          <w:tcPr>
            <w:tcW w:w="3645" w:type="dxa"/>
            <w:vAlign w:val="center"/>
          </w:tcPr>
          <w:p w14:paraId="7304352E"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правна форма</w:t>
            </w:r>
            <w:r w:rsidRPr="00E525AE">
              <w:rPr>
                <w:rStyle w:val="a5"/>
                <w:rFonts w:cs="Arial"/>
                <w:b/>
                <w:i/>
                <w:color w:val="000000"/>
                <w:lang w:val="be-BY"/>
              </w:rPr>
              <w:t xml:space="preserve"> </w:t>
            </w:r>
          </w:p>
        </w:tc>
        <w:tc>
          <w:tcPr>
            <w:tcW w:w="3398" w:type="dxa"/>
            <w:vAlign w:val="center"/>
          </w:tcPr>
          <w:p w14:paraId="0379107D"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седалище на свързаното лице</w:t>
            </w:r>
            <w:r w:rsidRPr="00E525AE">
              <w:rPr>
                <w:rStyle w:val="a5"/>
                <w:rFonts w:cs="Arial"/>
                <w:b/>
                <w:i/>
                <w:color w:val="000000"/>
                <w:lang w:val="be-BY"/>
              </w:rPr>
              <w:t xml:space="preserve"> </w:t>
            </w:r>
          </w:p>
        </w:tc>
        <w:tc>
          <w:tcPr>
            <w:tcW w:w="3237" w:type="dxa"/>
          </w:tcPr>
          <w:p w14:paraId="567A38BE"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14:paraId="633F72E7" w14:textId="77777777" w:rsidTr="008337E4">
        <w:tc>
          <w:tcPr>
            <w:tcW w:w="3645" w:type="dxa"/>
          </w:tcPr>
          <w:p w14:paraId="040C9913"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Община Варна</w:t>
            </w:r>
          </w:p>
        </w:tc>
        <w:tc>
          <w:tcPr>
            <w:tcW w:w="3398" w:type="dxa"/>
          </w:tcPr>
          <w:p w14:paraId="72591D67"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гр.Варна</w:t>
            </w:r>
          </w:p>
        </w:tc>
        <w:tc>
          <w:tcPr>
            <w:tcW w:w="3237" w:type="dxa"/>
          </w:tcPr>
          <w:p w14:paraId="5FC9FEC3"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собственик на капитала-100%</w:t>
            </w:r>
          </w:p>
        </w:tc>
      </w:tr>
    </w:tbl>
    <w:p w14:paraId="1427EF9F" w14:textId="77777777" w:rsidR="00CD61BD" w:rsidRDefault="00CD61BD" w:rsidP="00582DE0">
      <w:pPr>
        <w:spacing w:after="0" w:line="240" w:lineRule="auto"/>
        <w:ind w:firstLine="567"/>
        <w:rPr>
          <w:rFonts w:cs="Arial"/>
          <w:b/>
          <w:color w:val="000000"/>
          <w:lang w:val="be-BY"/>
        </w:rPr>
      </w:pPr>
    </w:p>
    <w:p w14:paraId="5B206939" w14:textId="6F478286" w:rsidR="00582DE0" w:rsidRDefault="008B5D36" w:rsidP="00582DE0">
      <w:pPr>
        <w:spacing w:after="0" w:line="240" w:lineRule="auto"/>
        <w:ind w:firstLine="567"/>
        <w:rPr>
          <w:rFonts w:cs="Arial"/>
          <w:color w:val="000000"/>
          <w:lang w:val="be-BY"/>
        </w:rPr>
      </w:pPr>
      <w:r>
        <w:rPr>
          <w:rFonts w:cs="Arial"/>
          <w:b/>
          <w:color w:val="000000"/>
          <w:lang w:val="be-BY"/>
        </w:rPr>
        <w:t>4</w:t>
      </w:r>
      <w:r w:rsidR="009262EA" w:rsidRPr="00CD61BD">
        <w:rPr>
          <w:rFonts w:cs="Arial"/>
          <w:b/>
          <w:color w:val="000000"/>
          <w:lang w:val="be-BY"/>
        </w:rPr>
        <w:t>.</w:t>
      </w:r>
      <w:r w:rsidR="009262EA" w:rsidRPr="00CD61BD">
        <w:rPr>
          <w:rFonts w:cs="Arial"/>
          <w:b/>
          <w:color w:val="000000"/>
          <w:lang w:val="en-US"/>
        </w:rPr>
        <w:t>2</w:t>
      </w:r>
      <w:r w:rsidR="00582DE0" w:rsidRPr="00CD61BD">
        <w:rPr>
          <w:rFonts w:cs="Arial"/>
          <w:b/>
          <w:color w:val="000000"/>
          <w:lang w:val="be-BY"/>
        </w:rPr>
        <w:t>.</w:t>
      </w:r>
      <w:r w:rsidR="00582DE0" w:rsidRPr="00CD61BD">
        <w:rPr>
          <w:rFonts w:cs="Arial"/>
          <w:color w:val="000000"/>
          <w:lang w:val="be-BY"/>
        </w:rPr>
        <w:t xml:space="preserve"> Сделки (тра</w:t>
      </w:r>
      <w:r w:rsidR="00582DE0" w:rsidRPr="00CD61BD">
        <w:rPr>
          <w:rFonts w:cs="Arial"/>
          <w:color w:val="000000"/>
        </w:rPr>
        <w:t>н</w:t>
      </w:r>
      <w:r w:rsidR="00582DE0" w:rsidRPr="00CD61BD">
        <w:rPr>
          <w:rFonts w:cs="Arial"/>
          <w:color w:val="000000"/>
          <w:lang w:val="be-BY"/>
        </w:rPr>
        <w:t>закции) със свързани лица –  Община Варна.</w:t>
      </w:r>
    </w:p>
    <w:p w14:paraId="4ECE71F7" w14:textId="79B7319E" w:rsidR="0018050D" w:rsidRPr="0072246F" w:rsidRDefault="0018050D" w:rsidP="0018050D">
      <w:pPr>
        <w:spacing w:after="0" w:line="240" w:lineRule="auto"/>
        <w:ind w:firstLine="567"/>
        <w:rPr>
          <w:rFonts w:cs="Arial"/>
          <w:lang w:val="be-BY"/>
        </w:rPr>
      </w:pPr>
      <w:r>
        <w:rPr>
          <w:rFonts w:cs="Arial"/>
          <w:lang w:val="be-BY"/>
        </w:rPr>
        <w:t>П</w:t>
      </w:r>
      <w:r w:rsidRPr="00500723">
        <w:rPr>
          <w:rFonts w:cs="Arial"/>
          <w:lang w:val="be-BY"/>
        </w:rPr>
        <w:t>рез отчетния период има из</w:t>
      </w:r>
      <w:r w:rsidR="00436D56">
        <w:rPr>
          <w:rFonts w:cs="Arial"/>
          <w:lang w:val="be-BY"/>
        </w:rPr>
        <w:t>в</w:t>
      </w:r>
      <w:r w:rsidRPr="00500723">
        <w:rPr>
          <w:rFonts w:cs="Arial"/>
          <w:lang w:val="be-BY"/>
        </w:rPr>
        <w:t xml:space="preserve">ършвани сделки с Община Варна на </w:t>
      </w:r>
      <w:r w:rsidRPr="0072246F">
        <w:rPr>
          <w:rFonts w:cs="Arial"/>
          <w:lang w:val="be-BY"/>
        </w:rPr>
        <w:t xml:space="preserve">стойност </w:t>
      </w:r>
      <w:r w:rsidR="00A31723" w:rsidRPr="0072246F">
        <w:rPr>
          <w:rFonts w:cs="Arial"/>
          <w:lang w:val="be-BY"/>
        </w:rPr>
        <w:t>13</w:t>
      </w:r>
      <w:r w:rsidRPr="0072246F">
        <w:rPr>
          <w:rFonts w:cs="Arial"/>
          <w:lang w:val="be-BY"/>
        </w:rPr>
        <w:t xml:space="preserve"> </w:t>
      </w:r>
      <w:r w:rsidRPr="00500723">
        <w:rPr>
          <w:rFonts w:cs="Arial"/>
          <w:lang w:val="be-BY"/>
        </w:rPr>
        <w:t>хиляди лв. във връзка с</w:t>
      </w:r>
      <w:r>
        <w:rPr>
          <w:rFonts w:cs="Arial"/>
          <w:lang w:val="be-BY"/>
        </w:rPr>
        <w:t xml:space="preserve">ъс </w:t>
      </w:r>
      <w:r w:rsidRPr="00500723">
        <w:rPr>
          <w:rFonts w:cs="Arial"/>
          <w:lang w:val="be-BY"/>
        </w:rPr>
        <w:t>сключени договор</w:t>
      </w:r>
      <w:r>
        <w:rPr>
          <w:rFonts w:cs="Arial"/>
          <w:lang w:val="be-BY"/>
        </w:rPr>
        <w:t>и</w:t>
      </w:r>
      <w:r w:rsidRPr="00500723">
        <w:rPr>
          <w:rFonts w:cs="Arial"/>
          <w:lang w:val="be-BY"/>
        </w:rPr>
        <w:t xml:space="preserve"> за извършване на медицинска дейност по следните общински програми: “Скрининг на за</w:t>
      </w:r>
      <w:r>
        <w:rPr>
          <w:rFonts w:cs="Arial"/>
          <w:lang w:val="be-BY"/>
        </w:rPr>
        <w:t>болявания на щитовидната жлеза”,</w:t>
      </w:r>
      <w:r w:rsidRPr="00500723">
        <w:rPr>
          <w:rFonts w:cs="Arial"/>
          <w:lang w:val="be-BY"/>
        </w:rPr>
        <w:t xml:space="preserve"> “Скрининг на заболявания на </w:t>
      </w:r>
      <w:r>
        <w:rPr>
          <w:rFonts w:cs="Arial"/>
          <w:lang w:val="be-BY"/>
        </w:rPr>
        <w:t>белия дроб”</w:t>
      </w:r>
      <w:r w:rsidR="00436D56">
        <w:rPr>
          <w:rFonts w:cs="Arial"/>
          <w:lang w:val="be-BY"/>
        </w:rPr>
        <w:t>,</w:t>
      </w:r>
      <w:r w:rsidR="00AA1B01">
        <w:rPr>
          <w:rFonts w:cs="Arial"/>
          <w:lang w:val="be-BY"/>
        </w:rPr>
        <w:t xml:space="preserve">  </w:t>
      </w:r>
      <w:r w:rsidR="00AA1B01" w:rsidRPr="00AA1B01">
        <w:rPr>
          <w:rFonts w:cs="Arial"/>
          <w:lang w:val="be-BY"/>
        </w:rPr>
        <w:t>„Комплексно пост – Ковид проследяване“</w:t>
      </w:r>
      <w:r w:rsidR="00436D56">
        <w:rPr>
          <w:rFonts w:cs="Arial"/>
          <w:lang w:val="be-BY"/>
        </w:rPr>
        <w:t xml:space="preserve"> </w:t>
      </w:r>
      <w:r w:rsidR="00436D56" w:rsidRPr="0072246F">
        <w:rPr>
          <w:rFonts w:cs="Arial"/>
          <w:lang w:val="be-BY"/>
        </w:rPr>
        <w:t xml:space="preserve">и </w:t>
      </w:r>
      <w:r w:rsidR="00A31723" w:rsidRPr="0072246F">
        <w:rPr>
          <w:rFonts w:cs="Arial"/>
          <w:lang w:val="be-BY"/>
        </w:rPr>
        <w:t>18 хил.лв. по</w:t>
      </w:r>
      <w:r w:rsidR="00436D56" w:rsidRPr="0072246F">
        <w:rPr>
          <w:rFonts w:cs="Arial"/>
          <w:lang w:val="be-BY"/>
        </w:rPr>
        <w:t xml:space="preserve"> договор от 20.06.2019г.  Рег.№ Д19001151ВН за обследване и изготвяне на енергиен одит по проект </w:t>
      </w:r>
      <w:r w:rsidR="00436D56" w:rsidRPr="00436D56">
        <w:rPr>
          <w:rFonts w:cs="Arial"/>
          <w:lang w:val="be-BY"/>
        </w:rPr>
        <w:t>за кандидатстване във фонд</w:t>
      </w:r>
      <w:r w:rsidR="00436D56">
        <w:rPr>
          <w:rFonts w:cs="Arial"/>
          <w:lang w:val="be-BY"/>
        </w:rPr>
        <w:t xml:space="preserve"> </w:t>
      </w:r>
      <w:r w:rsidR="00436D56" w:rsidRPr="00436D56">
        <w:rPr>
          <w:rFonts w:cs="Arial"/>
          <w:lang w:val="be-BY"/>
        </w:rPr>
        <w:t>“Енергийна ефективност и възобновяеми източници“</w:t>
      </w:r>
      <w:r w:rsidR="00CD2A0A">
        <w:rPr>
          <w:rFonts w:cs="Arial"/>
          <w:lang w:val="be-BY"/>
        </w:rPr>
        <w:t xml:space="preserve">, </w:t>
      </w:r>
      <w:r w:rsidR="00CD2A0A" w:rsidRPr="0072246F">
        <w:rPr>
          <w:rFonts w:cs="Arial"/>
          <w:lang w:val="be-BY"/>
        </w:rPr>
        <w:t xml:space="preserve">както и получени </w:t>
      </w:r>
      <w:r w:rsidR="00BF2811" w:rsidRPr="0072246F">
        <w:rPr>
          <w:rFonts w:cs="Arial"/>
          <w:lang w:val="be-BY"/>
        </w:rPr>
        <w:t>финансирания (</w:t>
      </w:r>
      <w:r w:rsidR="00BF2811" w:rsidRPr="0072246F">
        <w:rPr>
          <w:rFonts w:eastAsia="Times New Roman" w:cs="Arial"/>
          <w:lang w:eastAsia="bg-BG"/>
        </w:rPr>
        <w:t>медицински  консумативи)</w:t>
      </w:r>
      <w:r w:rsidR="00BF2811" w:rsidRPr="0072246F">
        <w:rPr>
          <w:rFonts w:cs="Arial"/>
          <w:lang w:val="be-BY"/>
        </w:rPr>
        <w:t>, съгласно следващата се бел.1</w:t>
      </w:r>
      <w:r w:rsidR="000C4585" w:rsidRPr="0072246F">
        <w:rPr>
          <w:rFonts w:cs="Arial"/>
          <w:lang w:val="be-BY"/>
        </w:rPr>
        <w:t>3</w:t>
      </w:r>
      <w:r w:rsidR="00BF2811" w:rsidRPr="0072246F">
        <w:rPr>
          <w:rFonts w:cs="Arial"/>
          <w:lang w:val="be-BY"/>
        </w:rPr>
        <w:t>.</w:t>
      </w:r>
    </w:p>
    <w:p w14:paraId="1EE4E914" w14:textId="77777777" w:rsidR="0018050D" w:rsidRDefault="0018050D" w:rsidP="00582DE0">
      <w:pPr>
        <w:spacing w:after="0" w:line="240" w:lineRule="auto"/>
        <w:ind w:firstLine="567"/>
        <w:rPr>
          <w:rFonts w:cs="Arial"/>
          <w:color w:val="000000"/>
          <w:lang w:val="en-US"/>
        </w:rPr>
      </w:pPr>
    </w:p>
    <w:p w14:paraId="55D4C74C" w14:textId="0716482E" w:rsidR="00582DE0" w:rsidRPr="00E525AE" w:rsidRDefault="008B5D36" w:rsidP="00582DE0">
      <w:pPr>
        <w:spacing w:after="0" w:line="240" w:lineRule="auto"/>
        <w:ind w:firstLine="567"/>
        <w:rPr>
          <w:rFonts w:cs="Arial"/>
          <w:color w:val="000000"/>
          <w:lang w:val="be-BY"/>
        </w:rPr>
      </w:pPr>
      <w:r>
        <w:rPr>
          <w:rFonts w:cs="Arial"/>
          <w:b/>
          <w:color w:val="000000"/>
          <w:lang w:val="be-BY"/>
        </w:rPr>
        <w:t>4</w:t>
      </w:r>
      <w:r w:rsidR="00582DE0" w:rsidRPr="008F41EF">
        <w:rPr>
          <w:rFonts w:cs="Arial"/>
          <w:b/>
          <w:color w:val="000000"/>
          <w:lang w:val="be-BY"/>
        </w:rPr>
        <w:t>.</w:t>
      </w:r>
      <w:r w:rsidR="009262EA" w:rsidRPr="008F41EF">
        <w:rPr>
          <w:rFonts w:cs="Arial"/>
          <w:b/>
          <w:color w:val="000000"/>
          <w:lang w:val="en-US"/>
        </w:rPr>
        <w:t>3</w:t>
      </w:r>
      <w:r w:rsidR="00582DE0" w:rsidRPr="008F41EF">
        <w:rPr>
          <w:rFonts w:cs="Arial"/>
          <w:b/>
          <w:color w:val="000000"/>
          <w:lang w:val="be-BY"/>
        </w:rPr>
        <w:t>.</w:t>
      </w:r>
      <w:r w:rsidR="00582DE0" w:rsidRPr="00E525AE">
        <w:rPr>
          <w:rFonts w:cs="Arial"/>
          <w:color w:val="000000"/>
          <w:lang w:val="be-BY"/>
        </w:rPr>
        <w:t xml:space="preserve"> </w:t>
      </w:r>
      <w:r w:rsidR="00582DE0" w:rsidRPr="00E525AE">
        <w:rPr>
          <w:rFonts w:cs="Arial"/>
          <w:b/>
          <w:color w:val="000000"/>
          <w:lang w:val="be-BY"/>
        </w:rPr>
        <w:t>Директори, членове на органите на управление</w:t>
      </w:r>
      <w:r w:rsidR="00582DE0" w:rsidRPr="00E525AE">
        <w:rPr>
          <w:rFonts w:cs="Arial"/>
          <w:color w:val="000000"/>
          <w:lang w:val="be-BY"/>
        </w:rPr>
        <w:t xml:space="preserve"> и административни служители: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103"/>
      </w:tblGrid>
      <w:tr w:rsidR="00582DE0" w:rsidRPr="00E525AE" w14:paraId="572F8008" w14:textId="77777777" w:rsidTr="008337E4">
        <w:trPr>
          <w:trHeight w:val="291"/>
        </w:trPr>
        <w:tc>
          <w:tcPr>
            <w:tcW w:w="5211" w:type="dxa"/>
            <w:vMerge w:val="restart"/>
            <w:vAlign w:val="center"/>
          </w:tcPr>
          <w:p w14:paraId="5EEE90C4"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друга идентификация</w:t>
            </w:r>
          </w:p>
        </w:tc>
        <w:tc>
          <w:tcPr>
            <w:tcW w:w="5103" w:type="dxa"/>
            <w:vMerge w:val="restart"/>
            <w:vAlign w:val="center"/>
          </w:tcPr>
          <w:p w14:paraId="01348719"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14:paraId="439D8A4C" w14:textId="77777777" w:rsidTr="008337E4">
        <w:trPr>
          <w:trHeight w:val="309"/>
        </w:trPr>
        <w:tc>
          <w:tcPr>
            <w:tcW w:w="5211" w:type="dxa"/>
            <w:vMerge/>
          </w:tcPr>
          <w:p w14:paraId="544F845B" w14:textId="77777777" w:rsidR="00582DE0" w:rsidRPr="00E525AE" w:rsidRDefault="00582DE0" w:rsidP="008337E4">
            <w:pPr>
              <w:spacing w:after="0" w:line="240" w:lineRule="auto"/>
              <w:rPr>
                <w:rFonts w:cs="Arial"/>
                <w:color w:val="000000"/>
                <w:lang w:val="be-BY"/>
              </w:rPr>
            </w:pPr>
          </w:p>
        </w:tc>
        <w:tc>
          <w:tcPr>
            <w:tcW w:w="5103" w:type="dxa"/>
            <w:vMerge/>
          </w:tcPr>
          <w:p w14:paraId="09956703" w14:textId="77777777" w:rsidR="00582DE0" w:rsidRPr="00E525AE" w:rsidRDefault="00582DE0" w:rsidP="008337E4">
            <w:pPr>
              <w:spacing w:after="0" w:line="240" w:lineRule="auto"/>
              <w:rPr>
                <w:rFonts w:cs="Arial"/>
                <w:color w:val="000000"/>
                <w:lang w:val="be-BY"/>
              </w:rPr>
            </w:pPr>
          </w:p>
        </w:tc>
      </w:tr>
      <w:tr w:rsidR="005A02B5" w:rsidRPr="00E525AE" w14:paraId="4892F7C3" w14:textId="77777777" w:rsidTr="008337E4">
        <w:tc>
          <w:tcPr>
            <w:tcW w:w="5211" w:type="dxa"/>
          </w:tcPr>
          <w:p w14:paraId="0DCF65E5" w14:textId="77777777" w:rsidR="005A02B5" w:rsidRPr="00E525AE" w:rsidRDefault="005A02B5" w:rsidP="008337E4">
            <w:pPr>
              <w:spacing w:after="0" w:line="240" w:lineRule="auto"/>
              <w:rPr>
                <w:rFonts w:cs="Arial"/>
                <w:color w:val="000000"/>
                <w:lang w:val="be-BY"/>
              </w:rPr>
            </w:pPr>
            <w:r w:rsidRPr="00E525AE">
              <w:rPr>
                <w:rFonts w:cs="Arial"/>
                <w:color w:val="000000"/>
                <w:lang w:val="be-BY"/>
              </w:rPr>
              <w:t>Д-р Румен Илиев Димов</w:t>
            </w:r>
          </w:p>
        </w:tc>
        <w:tc>
          <w:tcPr>
            <w:tcW w:w="5103" w:type="dxa"/>
          </w:tcPr>
          <w:p w14:paraId="6884C553" w14:textId="77777777" w:rsidR="005A02B5" w:rsidRPr="00E525AE" w:rsidRDefault="005A02B5" w:rsidP="008337E4">
            <w:pPr>
              <w:spacing w:after="0" w:line="240" w:lineRule="auto"/>
              <w:rPr>
                <w:rFonts w:cs="Arial"/>
                <w:color w:val="000000"/>
                <w:lang w:val="be-BY"/>
              </w:rPr>
            </w:pPr>
            <w:r w:rsidRPr="00E525AE">
              <w:rPr>
                <w:rFonts w:cs="Arial"/>
                <w:color w:val="000000"/>
                <w:lang w:val="be-BY"/>
              </w:rPr>
              <w:t>Управител</w:t>
            </w:r>
          </w:p>
        </w:tc>
      </w:tr>
      <w:tr w:rsidR="00582DE0" w:rsidRPr="00E525AE" w14:paraId="55F4406C" w14:textId="77777777" w:rsidTr="008337E4">
        <w:tc>
          <w:tcPr>
            <w:tcW w:w="5211" w:type="dxa"/>
          </w:tcPr>
          <w:p w14:paraId="4937E249" w14:textId="77777777" w:rsidR="00582DE0" w:rsidRPr="00D7605C" w:rsidRDefault="00D63863" w:rsidP="008337E4">
            <w:pPr>
              <w:spacing w:after="0" w:line="240" w:lineRule="auto"/>
              <w:rPr>
                <w:rFonts w:cs="Arial"/>
                <w:color w:val="000000"/>
                <w:lang w:val="be-BY"/>
              </w:rPr>
            </w:pPr>
            <w:r w:rsidRPr="00D7605C">
              <w:rPr>
                <w:rFonts w:cs="Arial"/>
                <w:color w:val="000000"/>
                <w:lang w:val="be-BY"/>
              </w:rPr>
              <w:t>Диана Станчева Димитрова</w:t>
            </w:r>
          </w:p>
        </w:tc>
        <w:tc>
          <w:tcPr>
            <w:tcW w:w="5103" w:type="dxa"/>
          </w:tcPr>
          <w:p w14:paraId="7FF0DA51"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Контрольор</w:t>
            </w:r>
          </w:p>
        </w:tc>
      </w:tr>
    </w:tbl>
    <w:p w14:paraId="165857C3" w14:textId="77777777" w:rsidR="00582DE0" w:rsidRPr="00E525AE" w:rsidRDefault="00582DE0" w:rsidP="00582DE0">
      <w:pPr>
        <w:spacing w:after="0" w:line="240" w:lineRule="auto"/>
        <w:ind w:firstLine="567"/>
        <w:rPr>
          <w:rFonts w:cs="Arial"/>
          <w:color w:val="000000"/>
          <w:lang w:val="en-US"/>
        </w:rPr>
      </w:pPr>
      <w:r w:rsidRPr="00E525AE">
        <w:rPr>
          <w:rFonts w:cs="Arial"/>
          <w:color w:val="000000"/>
          <w:lang w:val="be-BY"/>
        </w:rPr>
        <w:t>Сделки на предприятието с директори, членове на органите на управление и административни служители:</w:t>
      </w:r>
    </w:p>
    <w:p w14:paraId="562B963A" w14:textId="77777777" w:rsidR="00582DE0" w:rsidRPr="00E525AE" w:rsidRDefault="00582DE0" w:rsidP="00582DE0">
      <w:pPr>
        <w:spacing w:after="0" w:line="240" w:lineRule="auto"/>
        <w:ind w:firstLine="567"/>
        <w:rPr>
          <w:rFonts w:eastAsia="Times New Roman" w:cs="Arial"/>
          <w:color w:val="000000"/>
          <w:lang w:val="be-BY" w:eastAsia="bg-BG"/>
        </w:rPr>
      </w:pPr>
      <w:r w:rsidRPr="00E525AE">
        <w:rPr>
          <w:rFonts w:cs="Arial"/>
          <w:color w:val="000000"/>
          <w:lang w:val="be-BY"/>
        </w:rPr>
        <w:t xml:space="preserve">Извън </w:t>
      </w:r>
      <w:r w:rsidRPr="00E525AE">
        <w:rPr>
          <w:rFonts w:eastAsia="Times New Roman" w:cs="Arial"/>
          <w:color w:val="000000"/>
          <w:lang w:val="be-BY" w:eastAsia="bg-BG"/>
        </w:rPr>
        <w:t>начислените и оповестени (виж оповестяване на доходи на  персонала) суми</w:t>
      </w:r>
      <w:r w:rsidRPr="00E525AE">
        <w:rPr>
          <w:rFonts w:eastAsia="Times New Roman" w:cs="Arial"/>
          <w:color w:val="000000"/>
          <w:lang w:eastAsia="bg-BG"/>
        </w:rPr>
        <w:t>, признат</w:t>
      </w:r>
      <w:r w:rsidRPr="00E525AE">
        <w:rPr>
          <w:rFonts w:eastAsia="Times New Roman" w:cs="Arial"/>
          <w:color w:val="000000"/>
          <w:lang w:val="be-BY" w:eastAsia="bg-BG"/>
        </w:rPr>
        <w:t>и</w:t>
      </w:r>
      <w:r w:rsidRPr="00E525AE">
        <w:rPr>
          <w:rFonts w:eastAsia="Times New Roman" w:cs="Arial"/>
          <w:color w:val="000000"/>
          <w:lang w:eastAsia="bg-BG"/>
        </w:rPr>
        <w:t xml:space="preserve"> като разход за </w:t>
      </w:r>
      <w:r w:rsidRPr="00E525AE">
        <w:rPr>
          <w:rFonts w:eastAsia="Times New Roman" w:cs="Arial"/>
          <w:color w:val="000000"/>
          <w:lang w:val="be-BY" w:eastAsia="bg-BG"/>
        </w:rPr>
        <w:t xml:space="preserve">краткосрочни </w:t>
      </w:r>
      <w:r w:rsidRPr="00E525AE">
        <w:rPr>
          <w:rFonts w:eastAsia="Times New Roman" w:cs="Arial"/>
          <w:color w:val="000000"/>
          <w:lang w:eastAsia="bg-BG"/>
        </w:rPr>
        <w:t>доходи на персонал</w:t>
      </w:r>
      <w:r w:rsidRPr="00E525AE">
        <w:rPr>
          <w:rFonts w:eastAsia="Times New Roman" w:cs="Arial"/>
          <w:color w:val="000000"/>
          <w:lang w:val="be-BY" w:eastAsia="bg-BG"/>
        </w:rPr>
        <w:t xml:space="preserve">а  </w:t>
      </w:r>
      <w:r w:rsidRPr="00E525AE">
        <w:rPr>
          <w:rFonts w:cs="Arial"/>
          <w:color w:val="000000"/>
          <w:lang w:val="be-BY"/>
        </w:rPr>
        <w:t>с членове на органите на управление</w:t>
      </w:r>
      <w:r w:rsidRPr="00E525AE">
        <w:rPr>
          <w:rFonts w:eastAsia="Times New Roman" w:cs="Arial"/>
          <w:color w:val="000000"/>
          <w:lang w:val="be-BY" w:eastAsia="bg-BG"/>
        </w:rPr>
        <w:t xml:space="preserve"> не са налице други сделки.</w:t>
      </w:r>
    </w:p>
    <w:p w14:paraId="612F065C" w14:textId="77777777" w:rsidR="00582DE0" w:rsidRPr="00E525AE" w:rsidRDefault="00582DE0" w:rsidP="00582DE0">
      <w:pPr>
        <w:spacing w:after="0" w:line="240" w:lineRule="auto"/>
        <w:rPr>
          <w:rFonts w:eastAsia="Times New Roman" w:cs="Arial"/>
          <w:bCs/>
          <w:i/>
          <w:iCs/>
          <w:color w:val="000000"/>
          <w:lang w:val="en-US" w:eastAsia="bg-BG"/>
        </w:rPr>
      </w:pPr>
    </w:p>
    <w:p w14:paraId="6413E8B6" w14:textId="77777777" w:rsidR="0010176C" w:rsidRPr="00E525AE" w:rsidRDefault="0010176C" w:rsidP="00E5597B">
      <w:pPr>
        <w:spacing w:after="0" w:line="240" w:lineRule="auto"/>
        <w:ind w:firstLine="567"/>
        <w:rPr>
          <w:rFonts w:cs="Arial"/>
          <w:b/>
          <w:color w:val="000000"/>
          <w:lang w:val="be-BY"/>
        </w:rPr>
      </w:pPr>
    </w:p>
    <w:p w14:paraId="6AD38088" w14:textId="16011C42" w:rsidR="00C55A2C" w:rsidRPr="00E525AE" w:rsidRDefault="008B5D36" w:rsidP="00E41B22">
      <w:pPr>
        <w:pStyle w:val="2"/>
        <w:spacing w:before="0" w:after="0" w:line="240" w:lineRule="auto"/>
        <w:ind w:firstLine="567"/>
        <w:rPr>
          <w:rFonts w:cs="Arial"/>
          <w:color w:val="000000"/>
          <w:szCs w:val="22"/>
          <w:lang w:val="be-BY"/>
        </w:rPr>
      </w:pPr>
      <w:r>
        <w:rPr>
          <w:rFonts w:cs="Arial"/>
          <w:color w:val="000000"/>
          <w:szCs w:val="22"/>
          <w:lang w:val="be-BY"/>
        </w:rPr>
        <w:t>5</w:t>
      </w:r>
      <w:r w:rsidR="00FF72F2" w:rsidRPr="00E525AE">
        <w:rPr>
          <w:rFonts w:cs="Arial"/>
          <w:color w:val="000000"/>
          <w:szCs w:val="22"/>
          <w:lang w:val="be-BY"/>
        </w:rPr>
        <w:t>. Стоково-материални запаси</w:t>
      </w:r>
    </w:p>
    <w:p w14:paraId="4EF6C942" w14:textId="4AFCF728" w:rsidR="0003280F" w:rsidRPr="00E525AE" w:rsidRDefault="008B5D36" w:rsidP="0003280F">
      <w:pPr>
        <w:spacing w:after="0" w:line="240" w:lineRule="auto"/>
        <w:ind w:firstLine="567"/>
        <w:rPr>
          <w:rFonts w:cs="Arial"/>
          <w:color w:val="000000"/>
          <w:lang w:val="be-BY"/>
        </w:rPr>
      </w:pPr>
      <w:r>
        <w:rPr>
          <w:rFonts w:cs="Arial"/>
          <w:b/>
          <w:color w:val="000000"/>
          <w:lang w:val="be-BY"/>
        </w:rPr>
        <w:t>5</w:t>
      </w:r>
      <w:r w:rsidR="0003280F" w:rsidRPr="00E525AE">
        <w:rPr>
          <w:rFonts w:cs="Arial"/>
          <w:b/>
          <w:color w:val="000000"/>
          <w:lang w:val="be-BY"/>
        </w:rPr>
        <w:t>.1.</w:t>
      </w:r>
      <w:r w:rsidR="0003280F" w:rsidRPr="00E525AE">
        <w:rPr>
          <w:rFonts w:cs="Arial"/>
          <w:color w:val="000000"/>
          <w:lang w:val="be-BY"/>
        </w:rPr>
        <w:t xml:space="preserve"> Дейността на предприятието налага да се поддържат определени наличности от стоково-материални запаси. Към датата на финансовия отчет техният състав включва:</w:t>
      </w:r>
    </w:p>
    <w:p w14:paraId="6C93B986" w14:textId="77777777" w:rsidR="0003280F" w:rsidRPr="00E525AE" w:rsidRDefault="0003280F" w:rsidP="0003280F">
      <w:pPr>
        <w:spacing w:after="0" w:line="240" w:lineRule="auto"/>
        <w:ind w:firstLine="567"/>
        <w:rPr>
          <w:rFonts w:cs="Arial"/>
          <w:color w:val="000000"/>
          <w:lang w:val="be-BY"/>
        </w:rPr>
      </w:pPr>
      <w:r w:rsidRPr="00E525AE">
        <w:rPr>
          <w:rFonts w:cs="Arial"/>
          <w:color w:val="000000"/>
          <w:lang w:val="be-BY"/>
        </w:rPr>
        <w:t>Суровини и материали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842"/>
      </w:tblGrid>
      <w:tr w:rsidR="0055103F" w:rsidRPr="00E525AE" w14:paraId="2A95385B" w14:textId="77777777" w:rsidTr="00B4288A">
        <w:tc>
          <w:tcPr>
            <w:tcW w:w="6629" w:type="dxa"/>
            <w:vMerge w:val="restart"/>
            <w:vAlign w:val="center"/>
          </w:tcPr>
          <w:p w14:paraId="7A412DA1" w14:textId="77777777" w:rsidR="0055103F" w:rsidRPr="00E525AE" w:rsidRDefault="008A3F86" w:rsidP="00B4288A">
            <w:pPr>
              <w:spacing w:after="0" w:line="240" w:lineRule="auto"/>
              <w:jc w:val="center"/>
              <w:rPr>
                <w:rFonts w:cs="Arial"/>
                <w:b/>
                <w:i/>
                <w:color w:val="000000"/>
                <w:lang w:val="be-BY"/>
              </w:rPr>
            </w:pPr>
            <w:r w:rsidRPr="00E525AE">
              <w:rPr>
                <w:rFonts w:cs="Arial"/>
                <w:color w:val="000000"/>
                <w:lang w:val="be-BY"/>
              </w:rPr>
              <w:t xml:space="preserve"> </w:t>
            </w:r>
            <w:r w:rsidR="0055103F" w:rsidRPr="00E525AE">
              <w:rPr>
                <w:rFonts w:cs="Arial"/>
                <w:b/>
                <w:i/>
                <w:color w:val="000000"/>
                <w:lang w:val="be-BY"/>
              </w:rPr>
              <w:t>Материали</w:t>
            </w:r>
          </w:p>
        </w:tc>
        <w:tc>
          <w:tcPr>
            <w:tcW w:w="3685" w:type="dxa"/>
            <w:gridSpan w:val="2"/>
            <w:vAlign w:val="center"/>
          </w:tcPr>
          <w:p w14:paraId="318085AE" w14:textId="77777777" w:rsidR="0055103F" w:rsidRPr="00E525AE" w:rsidRDefault="0055103F" w:rsidP="00B4288A">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55103F" w:rsidRPr="00E525AE" w14:paraId="78834244" w14:textId="77777777" w:rsidTr="00B4288A">
        <w:tc>
          <w:tcPr>
            <w:tcW w:w="6629" w:type="dxa"/>
            <w:vMerge/>
            <w:vAlign w:val="center"/>
          </w:tcPr>
          <w:p w14:paraId="399FD439" w14:textId="77777777" w:rsidR="0055103F" w:rsidRPr="00E525AE" w:rsidRDefault="0055103F" w:rsidP="00B4288A">
            <w:pPr>
              <w:spacing w:after="0" w:line="240" w:lineRule="auto"/>
              <w:jc w:val="center"/>
              <w:rPr>
                <w:rFonts w:cs="Arial"/>
                <w:b/>
                <w:i/>
                <w:color w:val="000000"/>
                <w:lang w:val="be-BY"/>
              </w:rPr>
            </w:pPr>
          </w:p>
        </w:tc>
        <w:tc>
          <w:tcPr>
            <w:tcW w:w="1843" w:type="dxa"/>
          </w:tcPr>
          <w:p w14:paraId="439D6E64" w14:textId="034FE217" w:rsidR="0055103F" w:rsidRPr="00F73778" w:rsidRDefault="00955C27" w:rsidP="00863B46">
            <w:pPr>
              <w:spacing w:after="0" w:line="240" w:lineRule="auto"/>
              <w:jc w:val="center"/>
              <w:rPr>
                <w:rFonts w:cs="Arial"/>
                <w:b/>
                <w:i/>
                <w:color w:val="000000"/>
                <w:lang w:val="be-BY"/>
              </w:rPr>
            </w:pPr>
            <w:r w:rsidRPr="00F73778">
              <w:rPr>
                <w:rFonts w:cs="Arial"/>
                <w:b/>
                <w:i/>
                <w:color w:val="000000"/>
                <w:lang w:val="be-BY"/>
              </w:rPr>
              <w:t>31.12.</w:t>
            </w:r>
            <w:r w:rsidR="00BE7090" w:rsidRPr="00F73778">
              <w:rPr>
                <w:rFonts w:cs="Arial"/>
                <w:b/>
                <w:i/>
                <w:color w:val="000000"/>
                <w:lang w:val="be-BY"/>
              </w:rPr>
              <w:t>202</w:t>
            </w:r>
            <w:r w:rsidR="00863B46" w:rsidRPr="00F73778">
              <w:rPr>
                <w:rFonts w:cs="Arial"/>
                <w:b/>
                <w:i/>
                <w:color w:val="000000"/>
                <w:lang w:val="be-BY"/>
              </w:rPr>
              <w:t>2</w:t>
            </w:r>
            <w:r w:rsidR="0055103F" w:rsidRPr="00F73778">
              <w:rPr>
                <w:rFonts w:cs="Arial"/>
                <w:b/>
                <w:i/>
                <w:color w:val="000000"/>
                <w:lang w:val="be-BY"/>
              </w:rPr>
              <w:t xml:space="preserve"> г.</w:t>
            </w:r>
          </w:p>
        </w:tc>
        <w:tc>
          <w:tcPr>
            <w:tcW w:w="1842" w:type="dxa"/>
          </w:tcPr>
          <w:p w14:paraId="09A0CA73" w14:textId="05D2EECD" w:rsidR="0055103F" w:rsidRPr="00E525AE" w:rsidRDefault="00BE329D" w:rsidP="00863B46">
            <w:pPr>
              <w:spacing w:after="0" w:line="240" w:lineRule="auto"/>
              <w:jc w:val="center"/>
              <w:rPr>
                <w:rFonts w:cs="Arial"/>
                <w:b/>
                <w:i/>
                <w:color w:val="000000"/>
                <w:lang w:val="be-BY"/>
              </w:rPr>
            </w:pPr>
            <w:r w:rsidRPr="00E525AE">
              <w:rPr>
                <w:rFonts w:cs="Arial"/>
                <w:b/>
                <w:i/>
                <w:color w:val="000000"/>
                <w:lang w:val="be-BY"/>
              </w:rPr>
              <w:t>31.12.</w:t>
            </w:r>
            <w:r w:rsidR="00BE7090">
              <w:rPr>
                <w:rFonts w:cs="Arial"/>
                <w:b/>
                <w:i/>
                <w:color w:val="000000"/>
                <w:lang w:val="be-BY"/>
              </w:rPr>
              <w:t>202</w:t>
            </w:r>
            <w:r w:rsidR="00863B46">
              <w:rPr>
                <w:rFonts w:cs="Arial"/>
                <w:b/>
                <w:i/>
                <w:color w:val="000000"/>
                <w:lang w:val="be-BY"/>
              </w:rPr>
              <w:t>1</w:t>
            </w:r>
            <w:r w:rsidR="0055103F" w:rsidRPr="00E525AE">
              <w:rPr>
                <w:rFonts w:cs="Arial"/>
                <w:b/>
                <w:i/>
                <w:color w:val="000000"/>
                <w:lang w:val="be-BY"/>
              </w:rPr>
              <w:t xml:space="preserve"> г.</w:t>
            </w:r>
          </w:p>
        </w:tc>
      </w:tr>
      <w:tr w:rsidR="005D0F45" w:rsidRPr="00E525AE" w14:paraId="68BF5DBF" w14:textId="77777777" w:rsidTr="00B4288A">
        <w:tc>
          <w:tcPr>
            <w:tcW w:w="6629" w:type="dxa"/>
          </w:tcPr>
          <w:p w14:paraId="5E921626" w14:textId="77777777" w:rsidR="005D0F45" w:rsidRPr="00E525AE" w:rsidRDefault="005D0F45" w:rsidP="005D0F45">
            <w:pPr>
              <w:spacing w:after="0" w:line="240" w:lineRule="auto"/>
              <w:rPr>
                <w:rFonts w:cs="Arial"/>
                <w:color w:val="000000"/>
              </w:rPr>
            </w:pPr>
            <w:r w:rsidRPr="00E525AE">
              <w:rPr>
                <w:rFonts w:cs="Arial"/>
                <w:color w:val="000000"/>
              </w:rPr>
              <w:lastRenderedPageBreak/>
              <w:t>Медицински материали</w:t>
            </w:r>
          </w:p>
        </w:tc>
        <w:tc>
          <w:tcPr>
            <w:tcW w:w="1843" w:type="dxa"/>
          </w:tcPr>
          <w:p w14:paraId="25689BEE" w14:textId="452602F8" w:rsidR="005D0F45" w:rsidRPr="00F73778" w:rsidRDefault="00863B46" w:rsidP="005D0F45">
            <w:pPr>
              <w:spacing w:after="0" w:line="240" w:lineRule="auto"/>
              <w:jc w:val="center"/>
              <w:rPr>
                <w:rFonts w:cs="Arial"/>
                <w:color w:val="000000"/>
              </w:rPr>
            </w:pPr>
            <w:r w:rsidRPr="00F73778">
              <w:rPr>
                <w:rFonts w:cs="Arial"/>
                <w:color w:val="000000"/>
              </w:rPr>
              <w:t>100</w:t>
            </w:r>
          </w:p>
        </w:tc>
        <w:tc>
          <w:tcPr>
            <w:tcW w:w="1842" w:type="dxa"/>
          </w:tcPr>
          <w:p w14:paraId="3932B10F" w14:textId="4937A3F1" w:rsidR="005D0F45" w:rsidRPr="00863B46" w:rsidRDefault="005D0F45" w:rsidP="00863B46">
            <w:pPr>
              <w:spacing w:after="0" w:line="240" w:lineRule="auto"/>
              <w:jc w:val="center"/>
              <w:rPr>
                <w:rFonts w:cs="Arial"/>
                <w:color w:val="000000"/>
              </w:rPr>
            </w:pPr>
            <w:r>
              <w:rPr>
                <w:rFonts w:cs="Arial"/>
                <w:color w:val="000000"/>
                <w:lang w:val="en-US"/>
              </w:rPr>
              <w:t>1</w:t>
            </w:r>
            <w:r w:rsidR="00863B46">
              <w:rPr>
                <w:rFonts w:cs="Arial"/>
                <w:color w:val="000000"/>
              </w:rPr>
              <w:t>6</w:t>
            </w:r>
          </w:p>
        </w:tc>
      </w:tr>
      <w:tr w:rsidR="005D0F45" w:rsidRPr="00E525AE" w14:paraId="115EAF0D" w14:textId="77777777" w:rsidTr="00B4288A">
        <w:tc>
          <w:tcPr>
            <w:tcW w:w="6629" w:type="dxa"/>
          </w:tcPr>
          <w:p w14:paraId="107C454D" w14:textId="77777777" w:rsidR="005D0F45" w:rsidRPr="00E525AE" w:rsidRDefault="005D0F45" w:rsidP="005D0F45">
            <w:pPr>
              <w:spacing w:after="0" w:line="240" w:lineRule="auto"/>
              <w:rPr>
                <w:rFonts w:cs="Arial"/>
                <w:b/>
                <w:i/>
                <w:color w:val="000000"/>
                <w:lang w:val="be-BY"/>
              </w:rPr>
            </w:pPr>
            <w:r w:rsidRPr="00E525AE">
              <w:rPr>
                <w:rFonts w:cs="Arial"/>
                <w:b/>
                <w:i/>
                <w:color w:val="000000"/>
                <w:lang w:val="be-BY"/>
              </w:rPr>
              <w:t>Общо материали:</w:t>
            </w:r>
          </w:p>
        </w:tc>
        <w:tc>
          <w:tcPr>
            <w:tcW w:w="1843" w:type="dxa"/>
          </w:tcPr>
          <w:p w14:paraId="0A7B5772" w14:textId="002D7FF0" w:rsidR="005D0F45" w:rsidRPr="00F73778" w:rsidRDefault="00863B46" w:rsidP="005D0F45">
            <w:pPr>
              <w:spacing w:after="0" w:line="240" w:lineRule="auto"/>
              <w:jc w:val="center"/>
              <w:rPr>
                <w:rFonts w:cs="Arial"/>
                <w:b/>
                <w:i/>
                <w:color w:val="000000"/>
              </w:rPr>
            </w:pPr>
            <w:r w:rsidRPr="00F73778">
              <w:rPr>
                <w:rFonts w:cs="Arial"/>
                <w:b/>
                <w:i/>
                <w:color w:val="000000"/>
              </w:rPr>
              <w:t>100</w:t>
            </w:r>
          </w:p>
        </w:tc>
        <w:tc>
          <w:tcPr>
            <w:tcW w:w="1842" w:type="dxa"/>
          </w:tcPr>
          <w:p w14:paraId="38D653EE" w14:textId="6E44DC1C" w:rsidR="005D0F45" w:rsidRPr="00863B46" w:rsidRDefault="005D0F45" w:rsidP="00863B46">
            <w:pPr>
              <w:spacing w:after="0" w:line="240" w:lineRule="auto"/>
              <w:jc w:val="center"/>
              <w:rPr>
                <w:rFonts w:cs="Arial"/>
                <w:b/>
                <w:i/>
                <w:color w:val="000000"/>
              </w:rPr>
            </w:pPr>
            <w:r>
              <w:rPr>
                <w:rFonts w:cs="Arial"/>
                <w:b/>
                <w:i/>
                <w:color w:val="000000"/>
                <w:lang w:val="en-US"/>
              </w:rPr>
              <w:t>1</w:t>
            </w:r>
            <w:r w:rsidR="00863B46">
              <w:rPr>
                <w:rFonts w:cs="Arial"/>
                <w:b/>
                <w:i/>
                <w:color w:val="000000"/>
              </w:rPr>
              <w:t>6</w:t>
            </w:r>
          </w:p>
        </w:tc>
      </w:tr>
    </w:tbl>
    <w:p w14:paraId="786E342D" w14:textId="77777777" w:rsidR="0055103F" w:rsidRPr="00E525AE" w:rsidRDefault="0055103F" w:rsidP="009D5452">
      <w:pPr>
        <w:spacing w:after="0" w:line="240" w:lineRule="auto"/>
        <w:ind w:firstLine="567"/>
        <w:rPr>
          <w:rFonts w:cs="Arial"/>
          <w:color w:val="000000"/>
          <w:lang w:val="be-BY"/>
        </w:rPr>
      </w:pPr>
    </w:p>
    <w:p w14:paraId="36D493DD" w14:textId="39339896" w:rsidR="0003280F" w:rsidRPr="00E525AE" w:rsidRDefault="008B5D36" w:rsidP="0003280F">
      <w:pPr>
        <w:spacing w:after="0" w:line="240" w:lineRule="auto"/>
        <w:ind w:firstLine="709"/>
        <w:rPr>
          <w:rFonts w:cs="Arial"/>
          <w:snapToGrid w:val="0"/>
          <w:color w:val="000000"/>
        </w:rPr>
      </w:pPr>
      <w:r>
        <w:rPr>
          <w:rFonts w:cs="Arial"/>
          <w:b/>
          <w:color w:val="000000"/>
          <w:lang w:val="be-BY"/>
        </w:rPr>
        <w:t>5</w:t>
      </w:r>
      <w:r w:rsidR="0003280F" w:rsidRPr="00E525AE">
        <w:rPr>
          <w:rFonts w:cs="Arial"/>
          <w:b/>
          <w:color w:val="000000"/>
          <w:lang w:val="be-BY"/>
        </w:rPr>
        <w:t>.2.</w:t>
      </w:r>
      <w:r w:rsidR="0003280F" w:rsidRPr="00E525AE">
        <w:rPr>
          <w:rFonts w:cs="Arial"/>
          <w:color w:val="000000"/>
          <w:lang w:val="be-BY"/>
        </w:rPr>
        <w:t xml:space="preserve">  </w:t>
      </w:r>
      <w:r w:rsidR="0003280F" w:rsidRPr="00E525AE">
        <w:rPr>
          <w:rFonts w:cs="Arial"/>
          <w:snapToGrid w:val="0"/>
          <w:color w:val="000000"/>
        </w:rPr>
        <w:t>Отчетната стойност на</w:t>
      </w:r>
      <w:r w:rsidR="005A02B5" w:rsidRPr="00E525AE">
        <w:rPr>
          <w:rFonts w:cs="Arial"/>
          <w:snapToGrid w:val="0"/>
          <w:color w:val="000000"/>
        </w:rPr>
        <w:t xml:space="preserve"> стоково-материалните запаси е </w:t>
      </w:r>
      <w:r>
        <w:rPr>
          <w:rFonts w:cs="Arial"/>
          <w:snapToGrid w:val="0"/>
          <w:color w:val="000000"/>
        </w:rPr>
        <w:t>1</w:t>
      </w:r>
      <w:r w:rsidR="00863B46">
        <w:rPr>
          <w:rFonts w:cs="Arial"/>
          <w:snapToGrid w:val="0"/>
          <w:color w:val="000000"/>
        </w:rPr>
        <w:t>00</w:t>
      </w:r>
      <w:r w:rsidR="0003280F" w:rsidRPr="00E525AE">
        <w:rPr>
          <w:rFonts w:cs="Arial"/>
          <w:snapToGrid w:val="0"/>
          <w:color w:val="000000"/>
        </w:rPr>
        <w:t xml:space="preserve"> хил.лв. </w:t>
      </w:r>
    </w:p>
    <w:p w14:paraId="14396652" w14:textId="0E3577D2" w:rsidR="0003280F" w:rsidRPr="00E525AE" w:rsidRDefault="0003280F" w:rsidP="0003280F">
      <w:pPr>
        <w:spacing w:after="0" w:line="240" w:lineRule="auto"/>
        <w:ind w:firstLine="567"/>
        <w:rPr>
          <w:rFonts w:cs="Arial"/>
          <w:snapToGrid w:val="0"/>
          <w:color w:val="000000"/>
        </w:rPr>
      </w:pPr>
      <w:r w:rsidRPr="00E525AE">
        <w:rPr>
          <w:rFonts w:cs="Arial"/>
          <w:snapToGrid w:val="0"/>
          <w:color w:val="000000"/>
        </w:rPr>
        <w:t>При обследване на външни и вътрешни източници на информация е установено, че към 31.12.</w:t>
      </w:r>
      <w:r w:rsidR="00BE7090">
        <w:rPr>
          <w:rFonts w:cs="Arial"/>
          <w:snapToGrid w:val="0"/>
          <w:color w:val="000000"/>
        </w:rPr>
        <w:t>202</w:t>
      </w:r>
      <w:r w:rsidR="00863B46">
        <w:rPr>
          <w:rFonts w:cs="Arial"/>
          <w:snapToGrid w:val="0"/>
          <w:color w:val="000000"/>
        </w:rPr>
        <w:t>2</w:t>
      </w:r>
      <w:r w:rsidRPr="00E525AE">
        <w:rPr>
          <w:rFonts w:cs="Arial"/>
          <w:snapToGrid w:val="0"/>
          <w:color w:val="000000"/>
        </w:rPr>
        <w:t>г., респ. 31.12.</w:t>
      </w:r>
      <w:r w:rsidR="00BE7090">
        <w:rPr>
          <w:rFonts w:cs="Arial"/>
          <w:snapToGrid w:val="0"/>
          <w:color w:val="000000"/>
        </w:rPr>
        <w:t>202</w:t>
      </w:r>
      <w:r w:rsidR="00863B46">
        <w:rPr>
          <w:rFonts w:cs="Arial"/>
          <w:snapToGrid w:val="0"/>
          <w:color w:val="000000"/>
        </w:rPr>
        <w:t>1</w:t>
      </w:r>
      <w:r w:rsidRPr="00E525AE">
        <w:rPr>
          <w:rFonts w:cs="Arial"/>
          <w:snapToGrid w:val="0"/>
          <w:color w:val="000000"/>
        </w:rPr>
        <w:t>г. същата не превишава тяхната нетна реализируема стойност.</w:t>
      </w:r>
    </w:p>
    <w:p w14:paraId="791713E1" w14:textId="4A98B528" w:rsidR="0003280F" w:rsidRDefault="0003280F" w:rsidP="009D5452">
      <w:pPr>
        <w:spacing w:after="0" w:line="240" w:lineRule="auto"/>
        <w:ind w:firstLine="567"/>
        <w:rPr>
          <w:rFonts w:cs="Arial"/>
          <w:color w:val="000000"/>
          <w:lang w:val="be-BY"/>
        </w:rPr>
      </w:pPr>
    </w:p>
    <w:p w14:paraId="5F6A8DD4" w14:textId="77777777" w:rsidR="00F023E1" w:rsidRPr="00E525AE" w:rsidRDefault="00F023E1" w:rsidP="009D5452">
      <w:pPr>
        <w:spacing w:after="0" w:line="240" w:lineRule="auto"/>
        <w:ind w:firstLine="567"/>
        <w:rPr>
          <w:rFonts w:cs="Arial"/>
          <w:color w:val="000000"/>
          <w:lang w:val="be-BY"/>
        </w:rPr>
      </w:pPr>
    </w:p>
    <w:p w14:paraId="05629282" w14:textId="4CB118A4" w:rsidR="002F265F" w:rsidRPr="00E525AE" w:rsidRDefault="008B5D36" w:rsidP="00E41B22">
      <w:pPr>
        <w:pStyle w:val="2"/>
        <w:spacing w:before="0" w:after="0" w:line="240" w:lineRule="auto"/>
        <w:ind w:firstLine="567"/>
        <w:rPr>
          <w:rFonts w:cs="Arial"/>
          <w:color w:val="000000"/>
          <w:szCs w:val="22"/>
          <w:lang w:val="be-BY"/>
        </w:rPr>
      </w:pPr>
      <w:r>
        <w:rPr>
          <w:rFonts w:cs="Arial"/>
          <w:color w:val="000000"/>
          <w:szCs w:val="22"/>
          <w:lang w:val="be-BY"/>
        </w:rPr>
        <w:t>6</w:t>
      </w:r>
      <w:r w:rsidR="00C01760"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14:paraId="2751C1FF" w14:textId="03B18FED" w:rsidR="00B413C7" w:rsidRDefault="008B5D36" w:rsidP="002426D1">
      <w:pPr>
        <w:spacing w:after="0" w:line="240" w:lineRule="auto"/>
        <w:ind w:firstLine="567"/>
        <w:rPr>
          <w:rFonts w:cs="Arial"/>
          <w:color w:val="000000"/>
          <w:lang w:val="be-BY"/>
        </w:rPr>
      </w:pPr>
      <w:r>
        <w:rPr>
          <w:rFonts w:cs="Arial"/>
          <w:b/>
          <w:color w:val="000000"/>
          <w:lang w:val="be-BY"/>
        </w:rPr>
        <w:t>6</w:t>
      </w:r>
      <w:r w:rsidR="008737AE" w:rsidRPr="00E525AE">
        <w:rPr>
          <w:rFonts w:cs="Arial"/>
          <w:b/>
          <w:color w:val="000000"/>
          <w:lang w:val="be-BY"/>
        </w:rPr>
        <w:t>.1.</w:t>
      </w:r>
      <w:r w:rsidR="00314A75" w:rsidRPr="00E525AE">
        <w:rPr>
          <w:rFonts w:cs="Arial"/>
          <w:b/>
          <w:color w:val="000000"/>
          <w:lang w:val="be-BY"/>
        </w:rPr>
        <w:t xml:space="preserve"> </w:t>
      </w:r>
      <w:r w:rsidR="00314A75" w:rsidRPr="00E525AE">
        <w:rPr>
          <w:rFonts w:cs="Arial"/>
          <w:color w:val="000000"/>
          <w:lang w:val="be-BY"/>
        </w:rPr>
        <w:t>Към датата на финансовия отчет вземанията на предприятието имат следния състав:</w:t>
      </w:r>
    </w:p>
    <w:tbl>
      <w:tblPr>
        <w:tblStyle w:val="a8"/>
        <w:tblW w:w="0" w:type="auto"/>
        <w:tblLayout w:type="fixed"/>
        <w:tblLook w:val="04A0" w:firstRow="1" w:lastRow="0" w:firstColumn="1" w:lastColumn="0" w:noHBand="0" w:noVBand="1"/>
      </w:tblPr>
      <w:tblGrid>
        <w:gridCol w:w="3823"/>
        <w:gridCol w:w="1134"/>
        <w:gridCol w:w="992"/>
        <w:gridCol w:w="992"/>
        <w:gridCol w:w="1134"/>
        <w:gridCol w:w="992"/>
        <w:gridCol w:w="987"/>
      </w:tblGrid>
      <w:tr w:rsidR="00B413C7" w:rsidRPr="00B413C7" w14:paraId="4A397B0B" w14:textId="77777777" w:rsidTr="00BF2811">
        <w:trPr>
          <w:trHeight w:val="285"/>
        </w:trPr>
        <w:tc>
          <w:tcPr>
            <w:tcW w:w="3823" w:type="dxa"/>
            <w:vMerge w:val="restart"/>
            <w:hideMark/>
          </w:tcPr>
          <w:p w14:paraId="759F47B8" w14:textId="77777777" w:rsidR="00BF2811" w:rsidRDefault="00BF2811" w:rsidP="00BF2811">
            <w:pPr>
              <w:spacing w:after="0" w:line="240" w:lineRule="auto"/>
              <w:ind w:firstLine="567"/>
              <w:rPr>
                <w:rFonts w:cs="Arial"/>
                <w:b/>
                <w:bCs/>
                <w:i/>
                <w:iCs/>
                <w:color w:val="000000"/>
                <w:sz w:val="20"/>
                <w:szCs w:val="20"/>
              </w:rPr>
            </w:pPr>
          </w:p>
          <w:p w14:paraId="03C61150" w14:textId="45269E9A" w:rsidR="00B413C7" w:rsidRPr="00BF2811" w:rsidRDefault="00B413C7" w:rsidP="00BF2811">
            <w:pPr>
              <w:spacing w:after="0" w:line="240" w:lineRule="auto"/>
              <w:ind w:firstLine="567"/>
              <w:rPr>
                <w:rFonts w:cs="Arial"/>
                <w:b/>
                <w:bCs/>
                <w:i/>
                <w:iCs/>
                <w:color w:val="000000"/>
                <w:sz w:val="20"/>
                <w:szCs w:val="20"/>
              </w:rPr>
            </w:pPr>
            <w:r w:rsidRPr="00BF2811">
              <w:rPr>
                <w:rFonts w:cs="Arial"/>
                <w:b/>
                <w:bCs/>
                <w:i/>
                <w:iCs/>
                <w:color w:val="000000"/>
                <w:sz w:val="20"/>
                <w:szCs w:val="20"/>
              </w:rPr>
              <w:t>Вземания</w:t>
            </w:r>
          </w:p>
        </w:tc>
        <w:tc>
          <w:tcPr>
            <w:tcW w:w="3118" w:type="dxa"/>
            <w:gridSpan w:val="3"/>
            <w:hideMark/>
          </w:tcPr>
          <w:p w14:paraId="6092CC87" w14:textId="77777777" w:rsidR="00B413C7" w:rsidRPr="00BF2811" w:rsidRDefault="00B413C7" w:rsidP="00BF2811">
            <w:pPr>
              <w:spacing w:after="0" w:line="240" w:lineRule="auto"/>
              <w:ind w:firstLine="567"/>
              <w:jc w:val="center"/>
              <w:rPr>
                <w:rFonts w:cs="Arial"/>
                <w:b/>
                <w:bCs/>
                <w:i/>
                <w:iCs/>
                <w:color w:val="000000"/>
                <w:sz w:val="20"/>
                <w:szCs w:val="20"/>
              </w:rPr>
            </w:pPr>
            <w:r w:rsidRPr="00BF2811">
              <w:rPr>
                <w:rFonts w:cs="Arial"/>
                <w:b/>
                <w:bCs/>
                <w:i/>
                <w:iCs/>
                <w:color w:val="000000"/>
                <w:sz w:val="20"/>
                <w:szCs w:val="20"/>
              </w:rPr>
              <w:t>31.12.2022 г.</w:t>
            </w:r>
          </w:p>
        </w:tc>
        <w:tc>
          <w:tcPr>
            <w:tcW w:w="3113" w:type="dxa"/>
            <w:gridSpan w:val="3"/>
            <w:hideMark/>
          </w:tcPr>
          <w:p w14:paraId="7ABD4629" w14:textId="77777777" w:rsidR="00B413C7" w:rsidRPr="00BF2811" w:rsidRDefault="00B413C7" w:rsidP="00BF2811">
            <w:pPr>
              <w:spacing w:after="0" w:line="240" w:lineRule="auto"/>
              <w:ind w:firstLine="567"/>
              <w:jc w:val="center"/>
              <w:rPr>
                <w:rFonts w:cs="Arial"/>
                <w:b/>
                <w:bCs/>
                <w:i/>
                <w:iCs/>
                <w:color w:val="000000"/>
                <w:sz w:val="20"/>
                <w:szCs w:val="20"/>
              </w:rPr>
            </w:pPr>
            <w:r w:rsidRPr="00BF2811">
              <w:rPr>
                <w:rFonts w:cs="Arial"/>
                <w:b/>
                <w:bCs/>
                <w:i/>
                <w:iCs/>
                <w:color w:val="000000"/>
                <w:sz w:val="20"/>
                <w:szCs w:val="20"/>
              </w:rPr>
              <w:t>31.12.2021 г.</w:t>
            </w:r>
          </w:p>
        </w:tc>
      </w:tr>
      <w:tr w:rsidR="00BD7D6B" w:rsidRPr="00B413C7" w14:paraId="46BB49EB" w14:textId="77777777" w:rsidTr="00BF2811">
        <w:trPr>
          <w:trHeight w:val="522"/>
        </w:trPr>
        <w:tc>
          <w:tcPr>
            <w:tcW w:w="3823" w:type="dxa"/>
            <w:vMerge/>
            <w:hideMark/>
          </w:tcPr>
          <w:p w14:paraId="1A32416C" w14:textId="77777777" w:rsidR="00B413C7" w:rsidRPr="00BF2811" w:rsidRDefault="00B413C7" w:rsidP="00BF2811">
            <w:pPr>
              <w:spacing w:after="0" w:line="240" w:lineRule="auto"/>
              <w:ind w:firstLine="567"/>
              <w:jc w:val="center"/>
              <w:rPr>
                <w:rFonts w:cs="Arial"/>
                <w:b/>
                <w:bCs/>
                <w:i/>
                <w:iCs/>
                <w:color w:val="000000"/>
                <w:sz w:val="20"/>
                <w:szCs w:val="20"/>
              </w:rPr>
            </w:pPr>
          </w:p>
        </w:tc>
        <w:tc>
          <w:tcPr>
            <w:tcW w:w="1134" w:type="dxa"/>
            <w:vMerge w:val="restart"/>
            <w:hideMark/>
          </w:tcPr>
          <w:p w14:paraId="15047958"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Сума на вземането (хил.лв.):</w:t>
            </w:r>
          </w:p>
        </w:tc>
        <w:tc>
          <w:tcPr>
            <w:tcW w:w="1984" w:type="dxa"/>
            <w:gridSpan w:val="2"/>
            <w:hideMark/>
          </w:tcPr>
          <w:p w14:paraId="67AFE5C8"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Степен на ликвидност</w:t>
            </w:r>
          </w:p>
        </w:tc>
        <w:tc>
          <w:tcPr>
            <w:tcW w:w="1134" w:type="dxa"/>
            <w:vMerge w:val="restart"/>
            <w:hideMark/>
          </w:tcPr>
          <w:p w14:paraId="620F0810"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Сума на вземането (хил.лв.):</w:t>
            </w:r>
          </w:p>
        </w:tc>
        <w:tc>
          <w:tcPr>
            <w:tcW w:w="1979" w:type="dxa"/>
            <w:gridSpan w:val="2"/>
            <w:hideMark/>
          </w:tcPr>
          <w:p w14:paraId="75B548EB"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Степен на ликвидност</w:t>
            </w:r>
          </w:p>
        </w:tc>
      </w:tr>
      <w:tr w:rsidR="00BD7D6B" w:rsidRPr="00B413C7" w14:paraId="1EE0D626" w14:textId="77777777" w:rsidTr="00BF2811">
        <w:trPr>
          <w:trHeight w:val="416"/>
        </w:trPr>
        <w:tc>
          <w:tcPr>
            <w:tcW w:w="3823" w:type="dxa"/>
            <w:vMerge/>
            <w:hideMark/>
          </w:tcPr>
          <w:p w14:paraId="1A0FA19A" w14:textId="77777777" w:rsidR="00B413C7" w:rsidRPr="00BF2811" w:rsidRDefault="00B413C7" w:rsidP="00BF2811">
            <w:pPr>
              <w:spacing w:after="0" w:line="240" w:lineRule="auto"/>
              <w:ind w:firstLine="567"/>
              <w:jc w:val="center"/>
              <w:rPr>
                <w:rFonts w:cs="Arial"/>
                <w:b/>
                <w:bCs/>
                <w:i/>
                <w:iCs/>
                <w:color w:val="000000"/>
                <w:sz w:val="20"/>
                <w:szCs w:val="20"/>
              </w:rPr>
            </w:pPr>
          </w:p>
        </w:tc>
        <w:tc>
          <w:tcPr>
            <w:tcW w:w="1134" w:type="dxa"/>
            <w:vMerge/>
            <w:hideMark/>
          </w:tcPr>
          <w:p w14:paraId="64B753A1" w14:textId="77777777" w:rsidR="00B413C7" w:rsidRPr="00BF2811" w:rsidRDefault="00B413C7" w:rsidP="00BF2811">
            <w:pPr>
              <w:spacing w:after="0" w:line="240" w:lineRule="auto"/>
              <w:ind w:firstLine="567"/>
              <w:jc w:val="center"/>
              <w:rPr>
                <w:rFonts w:cs="Arial"/>
                <w:b/>
                <w:bCs/>
                <w:i/>
                <w:iCs/>
                <w:color w:val="000000"/>
                <w:sz w:val="20"/>
                <w:szCs w:val="20"/>
              </w:rPr>
            </w:pPr>
          </w:p>
        </w:tc>
        <w:tc>
          <w:tcPr>
            <w:tcW w:w="992" w:type="dxa"/>
            <w:hideMark/>
          </w:tcPr>
          <w:p w14:paraId="68103AA7"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До 12 месеца</w:t>
            </w:r>
          </w:p>
        </w:tc>
        <w:tc>
          <w:tcPr>
            <w:tcW w:w="992" w:type="dxa"/>
            <w:hideMark/>
          </w:tcPr>
          <w:p w14:paraId="51A6F979"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Над 12 месеца</w:t>
            </w:r>
          </w:p>
        </w:tc>
        <w:tc>
          <w:tcPr>
            <w:tcW w:w="1134" w:type="dxa"/>
            <w:vMerge/>
            <w:hideMark/>
          </w:tcPr>
          <w:p w14:paraId="0DBD8AE0" w14:textId="77777777" w:rsidR="00B413C7" w:rsidRPr="00BF2811" w:rsidRDefault="00B413C7" w:rsidP="00BF2811">
            <w:pPr>
              <w:spacing w:after="0" w:line="240" w:lineRule="auto"/>
              <w:ind w:firstLine="567"/>
              <w:jc w:val="center"/>
              <w:rPr>
                <w:rFonts w:cs="Arial"/>
                <w:b/>
                <w:bCs/>
                <w:i/>
                <w:iCs/>
                <w:color w:val="000000"/>
                <w:sz w:val="20"/>
                <w:szCs w:val="20"/>
              </w:rPr>
            </w:pPr>
          </w:p>
        </w:tc>
        <w:tc>
          <w:tcPr>
            <w:tcW w:w="992" w:type="dxa"/>
            <w:hideMark/>
          </w:tcPr>
          <w:p w14:paraId="3B8566C7"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До 12 месеца</w:t>
            </w:r>
          </w:p>
        </w:tc>
        <w:tc>
          <w:tcPr>
            <w:tcW w:w="987" w:type="dxa"/>
            <w:hideMark/>
          </w:tcPr>
          <w:p w14:paraId="07C4AB00" w14:textId="77777777" w:rsidR="00B413C7" w:rsidRPr="00BF2811" w:rsidRDefault="00B413C7" w:rsidP="00BF2811">
            <w:pPr>
              <w:spacing w:after="0" w:line="240" w:lineRule="auto"/>
              <w:jc w:val="center"/>
              <w:rPr>
                <w:rFonts w:cs="Arial"/>
                <w:b/>
                <w:bCs/>
                <w:i/>
                <w:iCs/>
                <w:color w:val="000000"/>
                <w:sz w:val="20"/>
                <w:szCs w:val="20"/>
              </w:rPr>
            </w:pPr>
            <w:r w:rsidRPr="00BF2811">
              <w:rPr>
                <w:rFonts w:cs="Arial"/>
                <w:b/>
                <w:bCs/>
                <w:i/>
                <w:iCs/>
                <w:color w:val="000000"/>
                <w:sz w:val="20"/>
                <w:szCs w:val="20"/>
              </w:rPr>
              <w:t>Над 12 месеца</w:t>
            </w:r>
          </w:p>
        </w:tc>
      </w:tr>
      <w:tr w:rsidR="00BD7D6B" w:rsidRPr="00B413C7" w14:paraId="273DCF10" w14:textId="77777777" w:rsidTr="00BF2811">
        <w:trPr>
          <w:trHeight w:val="300"/>
        </w:trPr>
        <w:tc>
          <w:tcPr>
            <w:tcW w:w="3823" w:type="dxa"/>
            <w:hideMark/>
          </w:tcPr>
          <w:p w14:paraId="32843DA8" w14:textId="77777777" w:rsidR="00B413C7" w:rsidRPr="00B413C7" w:rsidRDefault="00B413C7" w:rsidP="00BF2811">
            <w:pPr>
              <w:spacing w:after="0" w:line="240" w:lineRule="auto"/>
              <w:rPr>
                <w:rFonts w:cs="Arial"/>
                <w:b/>
                <w:bCs/>
                <w:color w:val="000000"/>
              </w:rPr>
            </w:pPr>
            <w:r w:rsidRPr="00B413C7">
              <w:rPr>
                <w:rFonts w:cs="Arial"/>
                <w:b/>
                <w:bCs/>
                <w:color w:val="000000"/>
              </w:rPr>
              <w:t>I. Вземания от клиенти и доставчици, в т.ч.:</w:t>
            </w:r>
          </w:p>
        </w:tc>
        <w:tc>
          <w:tcPr>
            <w:tcW w:w="1134" w:type="dxa"/>
            <w:hideMark/>
          </w:tcPr>
          <w:p w14:paraId="163E254F" w14:textId="52E30D4E" w:rsidR="00B413C7" w:rsidRPr="00B413C7" w:rsidRDefault="00B413C7" w:rsidP="00BF2811">
            <w:pPr>
              <w:spacing w:after="0" w:line="240" w:lineRule="auto"/>
              <w:jc w:val="center"/>
              <w:rPr>
                <w:rFonts w:cs="Arial"/>
                <w:b/>
                <w:bCs/>
                <w:i/>
                <w:iCs/>
                <w:color w:val="000000"/>
              </w:rPr>
            </w:pPr>
          </w:p>
        </w:tc>
        <w:tc>
          <w:tcPr>
            <w:tcW w:w="992" w:type="dxa"/>
            <w:hideMark/>
          </w:tcPr>
          <w:p w14:paraId="692A01EB" w14:textId="6B8238E8" w:rsidR="00B413C7" w:rsidRPr="00B413C7" w:rsidRDefault="00B413C7" w:rsidP="00BF2811">
            <w:pPr>
              <w:spacing w:after="0" w:line="240" w:lineRule="auto"/>
              <w:jc w:val="center"/>
              <w:rPr>
                <w:rFonts w:cs="Arial"/>
                <w:b/>
                <w:bCs/>
                <w:i/>
                <w:iCs/>
                <w:color w:val="000000"/>
              </w:rPr>
            </w:pPr>
          </w:p>
        </w:tc>
        <w:tc>
          <w:tcPr>
            <w:tcW w:w="992" w:type="dxa"/>
            <w:hideMark/>
          </w:tcPr>
          <w:p w14:paraId="0B987362" w14:textId="7DCE18BC" w:rsidR="00B413C7" w:rsidRPr="00B413C7" w:rsidRDefault="00B413C7" w:rsidP="00BF2811">
            <w:pPr>
              <w:spacing w:after="0" w:line="240" w:lineRule="auto"/>
              <w:jc w:val="center"/>
              <w:rPr>
                <w:rFonts w:cs="Arial"/>
                <w:b/>
                <w:bCs/>
                <w:i/>
                <w:iCs/>
                <w:color w:val="000000"/>
              </w:rPr>
            </w:pPr>
          </w:p>
        </w:tc>
        <w:tc>
          <w:tcPr>
            <w:tcW w:w="1134" w:type="dxa"/>
            <w:hideMark/>
          </w:tcPr>
          <w:p w14:paraId="728F365D" w14:textId="6697D942" w:rsidR="00B413C7" w:rsidRPr="00B413C7" w:rsidRDefault="00B413C7" w:rsidP="00BF2811">
            <w:pPr>
              <w:spacing w:after="0" w:line="240" w:lineRule="auto"/>
              <w:jc w:val="center"/>
              <w:rPr>
                <w:rFonts w:cs="Arial"/>
                <w:b/>
                <w:bCs/>
                <w:i/>
                <w:iCs/>
                <w:color w:val="000000"/>
              </w:rPr>
            </w:pPr>
          </w:p>
        </w:tc>
        <w:tc>
          <w:tcPr>
            <w:tcW w:w="992" w:type="dxa"/>
            <w:hideMark/>
          </w:tcPr>
          <w:p w14:paraId="7B257DBA" w14:textId="6A76A7A5" w:rsidR="00B413C7" w:rsidRPr="00B413C7" w:rsidRDefault="00B413C7" w:rsidP="00BF2811">
            <w:pPr>
              <w:spacing w:after="0" w:line="240" w:lineRule="auto"/>
              <w:jc w:val="center"/>
              <w:rPr>
                <w:rFonts w:cs="Arial"/>
                <w:b/>
                <w:bCs/>
                <w:i/>
                <w:iCs/>
                <w:color w:val="000000"/>
              </w:rPr>
            </w:pPr>
          </w:p>
        </w:tc>
        <w:tc>
          <w:tcPr>
            <w:tcW w:w="987" w:type="dxa"/>
            <w:hideMark/>
          </w:tcPr>
          <w:p w14:paraId="685530CB" w14:textId="650A49A5" w:rsidR="00B413C7" w:rsidRPr="00B413C7" w:rsidRDefault="00B413C7" w:rsidP="00BF2811">
            <w:pPr>
              <w:spacing w:after="0" w:line="240" w:lineRule="auto"/>
              <w:jc w:val="center"/>
              <w:rPr>
                <w:rFonts w:cs="Arial"/>
                <w:b/>
                <w:bCs/>
                <w:i/>
                <w:iCs/>
                <w:color w:val="000000"/>
              </w:rPr>
            </w:pPr>
          </w:p>
        </w:tc>
      </w:tr>
      <w:tr w:rsidR="00BF2811" w:rsidRPr="00B413C7" w14:paraId="5397BB05" w14:textId="77777777" w:rsidTr="00F023E1">
        <w:trPr>
          <w:trHeight w:val="288"/>
        </w:trPr>
        <w:tc>
          <w:tcPr>
            <w:tcW w:w="3823" w:type="dxa"/>
            <w:hideMark/>
          </w:tcPr>
          <w:p w14:paraId="093D6132" w14:textId="098F12AE" w:rsidR="00BF2811" w:rsidRPr="00B413C7" w:rsidRDefault="00BF2811" w:rsidP="00BF2811">
            <w:pPr>
              <w:spacing w:after="0" w:line="240" w:lineRule="auto"/>
              <w:rPr>
                <w:rFonts w:cs="Arial"/>
                <w:color w:val="000000"/>
              </w:rPr>
            </w:pPr>
            <w:r>
              <w:rPr>
                <w:rFonts w:cs="Arial"/>
                <w:lang w:val="be-BY"/>
              </w:rPr>
              <w:t>Вземания от свързани лица</w:t>
            </w:r>
          </w:p>
        </w:tc>
        <w:tc>
          <w:tcPr>
            <w:tcW w:w="1134" w:type="dxa"/>
            <w:hideMark/>
          </w:tcPr>
          <w:p w14:paraId="12C6807A" w14:textId="56B81D93" w:rsidR="00BF2811" w:rsidRPr="00B413C7" w:rsidRDefault="00BF2811" w:rsidP="00BF2811">
            <w:pPr>
              <w:spacing w:after="0" w:line="240" w:lineRule="auto"/>
              <w:jc w:val="center"/>
              <w:rPr>
                <w:rFonts w:cs="Arial"/>
                <w:color w:val="000000"/>
              </w:rPr>
            </w:pPr>
          </w:p>
        </w:tc>
        <w:tc>
          <w:tcPr>
            <w:tcW w:w="992" w:type="dxa"/>
            <w:hideMark/>
          </w:tcPr>
          <w:p w14:paraId="643B7C78" w14:textId="70537A0C" w:rsidR="00BF2811" w:rsidRPr="00B413C7" w:rsidRDefault="00BF2811" w:rsidP="00BF2811">
            <w:pPr>
              <w:spacing w:after="0" w:line="240" w:lineRule="auto"/>
              <w:jc w:val="center"/>
              <w:rPr>
                <w:rFonts w:cs="Arial"/>
                <w:color w:val="000000"/>
              </w:rPr>
            </w:pPr>
          </w:p>
        </w:tc>
        <w:tc>
          <w:tcPr>
            <w:tcW w:w="992" w:type="dxa"/>
            <w:hideMark/>
          </w:tcPr>
          <w:p w14:paraId="5922F19E" w14:textId="4D7E22E8" w:rsidR="00BF2811" w:rsidRPr="00B413C7" w:rsidRDefault="00BF2811" w:rsidP="00BF2811">
            <w:pPr>
              <w:spacing w:after="0" w:line="240" w:lineRule="auto"/>
              <w:jc w:val="center"/>
              <w:rPr>
                <w:rFonts w:cs="Arial"/>
                <w:color w:val="000000"/>
              </w:rPr>
            </w:pPr>
          </w:p>
        </w:tc>
        <w:tc>
          <w:tcPr>
            <w:tcW w:w="1134" w:type="dxa"/>
            <w:hideMark/>
          </w:tcPr>
          <w:p w14:paraId="2C9C1510" w14:textId="7B0E048E" w:rsidR="00BF2811" w:rsidRPr="00B413C7" w:rsidRDefault="00BF2811" w:rsidP="00BF2811">
            <w:pPr>
              <w:spacing w:after="0" w:line="240" w:lineRule="auto"/>
              <w:jc w:val="center"/>
              <w:rPr>
                <w:rFonts w:cs="Arial"/>
                <w:color w:val="000000"/>
              </w:rPr>
            </w:pPr>
          </w:p>
        </w:tc>
        <w:tc>
          <w:tcPr>
            <w:tcW w:w="992" w:type="dxa"/>
            <w:hideMark/>
          </w:tcPr>
          <w:p w14:paraId="7AE0D868" w14:textId="63D1B977" w:rsidR="00BF2811" w:rsidRPr="00B413C7" w:rsidRDefault="00BF2811" w:rsidP="00BF2811">
            <w:pPr>
              <w:spacing w:after="0" w:line="240" w:lineRule="auto"/>
              <w:jc w:val="center"/>
              <w:rPr>
                <w:rFonts w:cs="Arial"/>
                <w:color w:val="000000"/>
              </w:rPr>
            </w:pPr>
          </w:p>
        </w:tc>
        <w:tc>
          <w:tcPr>
            <w:tcW w:w="987" w:type="dxa"/>
            <w:hideMark/>
          </w:tcPr>
          <w:p w14:paraId="1EDB0691" w14:textId="7FC4EA0F" w:rsidR="00BF2811" w:rsidRPr="00B413C7" w:rsidRDefault="00BF2811" w:rsidP="00BF2811">
            <w:pPr>
              <w:spacing w:after="0" w:line="240" w:lineRule="auto"/>
              <w:jc w:val="center"/>
              <w:rPr>
                <w:rFonts w:cs="Arial"/>
                <w:color w:val="000000"/>
              </w:rPr>
            </w:pPr>
          </w:p>
        </w:tc>
      </w:tr>
      <w:tr w:rsidR="00BF2811" w:rsidRPr="00B413C7" w14:paraId="6C9BF890" w14:textId="77777777" w:rsidTr="00BF2811">
        <w:trPr>
          <w:trHeight w:val="285"/>
        </w:trPr>
        <w:tc>
          <w:tcPr>
            <w:tcW w:w="3823" w:type="dxa"/>
            <w:hideMark/>
          </w:tcPr>
          <w:p w14:paraId="7EEEA08E" w14:textId="4AA44B61" w:rsidR="00BF2811" w:rsidRPr="00B413C7" w:rsidRDefault="00BF2811" w:rsidP="00BF2811">
            <w:pPr>
              <w:spacing w:after="0" w:line="240" w:lineRule="auto"/>
              <w:rPr>
                <w:rFonts w:cs="Arial"/>
                <w:color w:val="000000"/>
              </w:rPr>
            </w:pPr>
            <w:r>
              <w:rPr>
                <w:rFonts w:cs="Arial"/>
                <w:lang w:val="be-BY"/>
              </w:rPr>
              <w:t>Вземания от трети лица</w:t>
            </w:r>
          </w:p>
        </w:tc>
        <w:tc>
          <w:tcPr>
            <w:tcW w:w="1134" w:type="dxa"/>
            <w:hideMark/>
          </w:tcPr>
          <w:p w14:paraId="23925D73" w14:textId="77777777" w:rsidR="00BF2811" w:rsidRPr="00B413C7" w:rsidRDefault="00BF2811" w:rsidP="00BF2811">
            <w:pPr>
              <w:spacing w:after="0" w:line="240" w:lineRule="auto"/>
              <w:jc w:val="center"/>
              <w:rPr>
                <w:rFonts w:cs="Arial"/>
                <w:color w:val="000000"/>
              </w:rPr>
            </w:pPr>
            <w:r w:rsidRPr="00B413C7">
              <w:rPr>
                <w:rFonts w:cs="Arial"/>
                <w:color w:val="000000"/>
              </w:rPr>
              <w:t>87</w:t>
            </w:r>
          </w:p>
        </w:tc>
        <w:tc>
          <w:tcPr>
            <w:tcW w:w="992" w:type="dxa"/>
            <w:hideMark/>
          </w:tcPr>
          <w:p w14:paraId="4117D3FA" w14:textId="77777777" w:rsidR="00BF2811" w:rsidRPr="00B413C7" w:rsidRDefault="00BF2811" w:rsidP="00BF2811">
            <w:pPr>
              <w:spacing w:after="0" w:line="240" w:lineRule="auto"/>
              <w:jc w:val="center"/>
              <w:rPr>
                <w:rFonts w:cs="Arial"/>
                <w:color w:val="000000"/>
              </w:rPr>
            </w:pPr>
            <w:r w:rsidRPr="00B413C7">
              <w:rPr>
                <w:rFonts w:cs="Arial"/>
                <w:color w:val="000000"/>
              </w:rPr>
              <w:t>87</w:t>
            </w:r>
          </w:p>
        </w:tc>
        <w:tc>
          <w:tcPr>
            <w:tcW w:w="992" w:type="dxa"/>
            <w:hideMark/>
          </w:tcPr>
          <w:p w14:paraId="4A2BF76F" w14:textId="40544DDD" w:rsidR="00BF2811" w:rsidRPr="00B413C7" w:rsidRDefault="00BF2811" w:rsidP="00BF2811">
            <w:pPr>
              <w:spacing w:after="0" w:line="240" w:lineRule="auto"/>
              <w:jc w:val="center"/>
              <w:rPr>
                <w:rFonts w:cs="Arial"/>
                <w:color w:val="000000"/>
              </w:rPr>
            </w:pPr>
          </w:p>
        </w:tc>
        <w:tc>
          <w:tcPr>
            <w:tcW w:w="1134" w:type="dxa"/>
            <w:hideMark/>
          </w:tcPr>
          <w:p w14:paraId="13C04075" w14:textId="77777777" w:rsidR="00BF2811" w:rsidRPr="00B413C7" w:rsidRDefault="00BF2811" w:rsidP="00BF2811">
            <w:pPr>
              <w:spacing w:after="0" w:line="240" w:lineRule="auto"/>
              <w:jc w:val="center"/>
              <w:rPr>
                <w:rFonts w:cs="Arial"/>
                <w:color w:val="000000"/>
              </w:rPr>
            </w:pPr>
            <w:r w:rsidRPr="00B413C7">
              <w:rPr>
                <w:rFonts w:cs="Arial"/>
                <w:color w:val="000000"/>
              </w:rPr>
              <w:t>160</w:t>
            </w:r>
          </w:p>
        </w:tc>
        <w:tc>
          <w:tcPr>
            <w:tcW w:w="992" w:type="dxa"/>
            <w:hideMark/>
          </w:tcPr>
          <w:p w14:paraId="517587E4" w14:textId="77777777" w:rsidR="00BF2811" w:rsidRPr="00B413C7" w:rsidRDefault="00BF2811" w:rsidP="00BF2811">
            <w:pPr>
              <w:spacing w:after="0" w:line="240" w:lineRule="auto"/>
              <w:jc w:val="center"/>
              <w:rPr>
                <w:rFonts w:cs="Arial"/>
                <w:color w:val="000000"/>
              </w:rPr>
            </w:pPr>
            <w:r w:rsidRPr="00B413C7">
              <w:rPr>
                <w:rFonts w:cs="Arial"/>
                <w:color w:val="000000"/>
              </w:rPr>
              <w:t>160</w:t>
            </w:r>
          </w:p>
        </w:tc>
        <w:tc>
          <w:tcPr>
            <w:tcW w:w="987" w:type="dxa"/>
            <w:hideMark/>
          </w:tcPr>
          <w:p w14:paraId="24EB294B" w14:textId="7D3C0068" w:rsidR="00BF2811" w:rsidRPr="00B413C7" w:rsidRDefault="00BF2811" w:rsidP="00BF2811">
            <w:pPr>
              <w:spacing w:after="0" w:line="240" w:lineRule="auto"/>
              <w:jc w:val="center"/>
              <w:rPr>
                <w:rFonts w:cs="Arial"/>
                <w:color w:val="000000"/>
              </w:rPr>
            </w:pPr>
          </w:p>
        </w:tc>
      </w:tr>
      <w:tr w:rsidR="00BD7D6B" w:rsidRPr="00B413C7" w14:paraId="1FA4EBA2" w14:textId="77777777" w:rsidTr="00BF2811">
        <w:trPr>
          <w:trHeight w:val="285"/>
        </w:trPr>
        <w:tc>
          <w:tcPr>
            <w:tcW w:w="3823" w:type="dxa"/>
            <w:hideMark/>
          </w:tcPr>
          <w:p w14:paraId="55225DD0"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I. Общо вземания от клиенти и доставчици</w:t>
            </w:r>
          </w:p>
        </w:tc>
        <w:tc>
          <w:tcPr>
            <w:tcW w:w="1134" w:type="dxa"/>
            <w:hideMark/>
          </w:tcPr>
          <w:p w14:paraId="2275D406"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87</w:t>
            </w:r>
          </w:p>
        </w:tc>
        <w:tc>
          <w:tcPr>
            <w:tcW w:w="992" w:type="dxa"/>
            <w:hideMark/>
          </w:tcPr>
          <w:p w14:paraId="1D53AD65"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87</w:t>
            </w:r>
          </w:p>
        </w:tc>
        <w:tc>
          <w:tcPr>
            <w:tcW w:w="992" w:type="dxa"/>
            <w:hideMark/>
          </w:tcPr>
          <w:p w14:paraId="2E2FAC8C"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c>
          <w:tcPr>
            <w:tcW w:w="1134" w:type="dxa"/>
            <w:hideMark/>
          </w:tcPr>
          <w:p w14:paraId="75FB3AD1"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160</w:t>
            </w:r>
          </w:p>
        </w:tc>
        <w:tc>
          <w:tcPr>
            <w:tcW w:w="992" w:type="dxa"/>
            <w:hideMark/>
          </w:tcPr>
          <w:p w14:paraId="420C5A76"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160</w:t>
            </w:r>
          </w:p>
        </w:tc>
        <w:tc>
          <w:tcPr>
            <w:tcW w:w="987" w:type="dxa"/>
            <w:hideMark/>
          </w:tcPr>
          <w:p w14:paraId="6EF7487E"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r>
      <w:tr w:rsidR="00BD7D6B" w:rsidRPr="00B413C7" w14:paraId="53E6CDFC" w14:textId="77777777" w:rsidTr="00BF2811">
        <w:trPr>
          <w:trHeight w:val="285"/>
        </w:trPr>
        <w:tc>
          <w:tcPr>
            <w:tcW w:w="3823" w:type="dxa"/>
            <w:hideMark/>
          </w:tcPr>
          <w:p w14:paraId="3D2B23BE"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VI. Вземания по съдебни спорове, в т.ч.</w:t>
            </w:r>
          </w:p>
        </w:tc>
        <w:tc>
          <w:tcPr>
            <w:tcW w:w="1134" w:type="dxa"/>
            <w:hideMark/>
          </w:tcPr>
          <w:p w14:paraId="3B070F68" w14:textId="540C1D2B" w:rsidR="00B413C7" w:rsidRPr="00B413C7" w:rsidRDefault="00B413C7" w:rsidP="00BF2811">
            <w:pPr>
              <w:spacing w:after="0" w:line="240" w:lineRule="auto"/>
              <w:jc w:val="center"/>
              <w:rPr>
                <w:rFonts w:cs="Arial"/>
                <w:b/>
                <w:bCs/>
                <w:i/>
                <w:iCs/>
                <w:color w:val="000000"/>
              </w:rPr>
            </w:pPr>
          </w:p>
        </w:tc>
        <w:tc>
          <w:tcPr>
            <w:tcW w:w="992" w:type="dxa"/>
            <w:hideMark/>
          </w:tcPr>
          <w:p w14:paraId="18E6EB64" w14:textId="6FC7D236" w:rsidR="00B413C7" w:rsidRPr="00B413C7" w:rsidRDefault="00B413C7" w:rsidP="00BF2811">
            <w:pPr>
              <w:spacing w:after="0" w:line="240" w:lineRule="auto"/>
              <w:jc w:val="center"/>
              <w:rPr>
                <w:rFonts w:cs="Arial"/>
                <w:b/>
                <w:bCs/>
                <w:i/>
                <w:iCs/>
                <w:color w:val="000000"/>
              </w:rPr>
            </w:pPr>
          </w:p>
        </w:tc>
        <w:tc>
          <w:tcPr>
            <w:tcW w:w="992" w:type="dxa"/>
            <w:hideMark/>
          </w:tcPr>
          <w:p w14:paraId="6DE1104D" w14:textId="5FD8486B" w:rsidR="00B413C7" w:rsidRPr="00B413C7" w:rsidRDefault="00B413C7" w:rsidP="00BF2811">
            <w:pPr>
              <w:spacing w:after="0" w:line="240" w:lineRule="auto"/>
              <w:jc w:val="center"/>
              <w:rPr>
                <w:rFonts w:cs="Arial"/>
                <w:b/>
                <w:bCs/>
                <w:i/>
                <w:iCs/>
                <w:color w:val="000000"/>
              </w:rPr>
            </w:pPr>
          </w:p>
        </w:tc>
        <w:tc>
          <w:tcPr>
            <w:tcW w:w="1134" w:type="dxa"/>
            <w:hideMark/>
          </w:tcPr>
          <w:p w14:paraId="6E3B43EB" w14:textId="075F12CE" w:rsidR="00B413C7" w:rsidRPr="00B413C7" w:rsidRDefault="00B413C7" w:rsidP="00BF2811">
            <w:pPr>
              <w:spacing w:after="0" w:line="240" w:lineRule="auto"/>
              <w:jc w:val="center"/>
              <w:rPr>
                <w:rFonts w:cs="Arial"/>
                <w:b/>
                <w:bCs/>
                <w:i/>
                <w:iCs/>
                <w:color w:val="000000"/>
              </w:rPr>
            </w:pPr>
          </w:p>
        </w:tc>
        <w:tc>
          <w:tcPr>
            <w:tcW w:w="992" w:type="dxa"/>
            <w:hideMark/>
          </w:tcPr>
          <w:p w14:paraId="72A98894" w14:textId="65612BD2" w:rsidR="00B413C7" w:rsidRPr="00B413C7" w:rsidRDefault="00B413C7" w:rsidP="00BF2811">
            <w:pPr>
              <w:spacing w:after="0" w:line="240" w:lineRule="auto"/>
              <w:jc w:val="center"/>
              <w:rPr>
                <w:rFonts w:cs="Arial"/>
                <w:b/>
                <w:bCs/>
                <w:i/>
                <w:iCs/>
                <w:color w:val="000000"/>
              </w:rPr>
            </w:pPr>
          </w:p>
        </w:tc>
        <w:tc>
          <w:tcPr>
            <w:tcW w:w="987" w:type="dxa"/>
            <w:hideMark/>
          </w:tcPr>
          <w:p w14:paraId="6CE9797E" w14:textId="5BDAFFF6" w:rsidR="00B413C7" w:rsidRPr="00B413C7" w:rsidRDefault="00B413C7" w:rsidP="00BF2811">
            <w:pPr>
              <w:spacing w:after="0" w:line="240" w:lineRule="auto"/>
              <w:jc w:val="center"/>
              <w:rPr>
                <w:rFonts w:cs="Arial"/>
                <w:b/>
                <w:bCs/>
                <w:i/>
                <w:iCs/>
                <w:color w:val="000000"/>
              </w:rPr>
            </w:pPr>
          </w:p>
        </w:tc>
      </w:tr>
      <w:tr w:rsidR="00BD7D6B" w:rsidRPr="00B413C7" w14:paraId="5A08DCD5" w14:textId="77777777" w:rsidTr="00BF2811">
        <w:trPr>
          <w:trHeight w:val="285"/>
        </w:trPr>
        <w:tc>
          <w:tcPr>
            <w:tcW w:w="3823" w:type="dxa"/>
            <w:hideMark/>
          </w:tcPr>
          <w:p w14:paraId="58791616" w14:textId="77777777" w:rsidR="00B413C7" w:rsidRPr="00B413C7" w:rsidRDefault="00B413C7" w:rsidP="00BF2811">
            <w:pPr>
              <w:spacing w:after="0" w:line="240" w:lineRule="auto"/>
              <w:rPr>
                <w:rFonts w:cs="Arial"/>
                <w:color w:val="000000"/>
              </w:rPr>
            </w:pPr>
            <w:r w:rsidRPr="00B413C7">
              <w:rPr>
                <w:rFonts w:cs="Arial"/>
                <w:color w:val="000000"/>
              </w:rPr>
              <w:t>Съдебни вземания</w:t>
            </w:r>
          </w:p>
        </w:tc>
        <w:tc>
          <w:tcPr>
            <w:tcW w:w="1134" w:type="dxa"/>
            <w:hideMark/>
          </w:tcPr>
          <w:p w14:paraId="38512628" w14:textId="7B9A770D" w:rsidR="00B413C7" w:rsidRPr="00B413C7" w:rsidRDefault="00B413C7" w:rsidP="00BF2811">
            <w:pPr>
              <w:spacing w:after="0" w:line="240" w:lineRule="auto"/>
              <w:jc w:val="center"/>
              <w:rPr>
                <w:rFonts w:cs="Arial"/>
                <w:color w:val="000000"/>
              </w:rPr>
            </w:pPr>
          </w:p>
        </w:tc>
        <w:tc>
          <w:tcPr>
            <w:tcW w:w="992" w:type="dxa"/>
            <w:hideMark/>
          </w:tcPr>
          <w:p w14:paraId="1C31900B" w14:textId="6FD62322" w:rsidR="00B413C7" w:rsidRPr="00B413C7" w:rsidRDefault="00B413C7" w:rsidP="00BF2811">
            <w:pPr>
              <w:spacing w:after="0" w:line="240" w:lineRule="auto"/>
              <w:jc w:val="center"/>
              <w:rPr>
                <w:rFonts w:cs="Arial"/>
                <w:color w:val="000000"/>
              </w:rPr>
            </w:pPr>
          </w:p>
        </w:tc>
        <w:tc>
          <w:tcPr>
            <w:tcW w:w="992" w:type="dxa"/>
            <w:hideMark/>
          </w:tcPr>
          <w:p w14:paraId="346FC2B9" w14:textId="050EC179" w:rsidR="00B413C7" w:rsidRPr="00B413C7" w:rsidRDefault="00B413C7" w:rsidP="00BF2811">
            <w:pPr>
              <w:spacing w:after="0" w:line="240" w:lineRule="auto"/>
              <w:jc w:val="center"/>
              <w:rPr>
                <w:rFonts w:cs="Arial"/>
                <w:color w:val="000000"/>
              </w:rPr>
            </w:pPr>
          </w:p>
        </w:tc>
        <w:tc>
          <w:tcPr>
            <w:tcW w:w="1134" w:type="dxa"/>
            <w:hideMark/>
          </w:tcPr>
          <w:p w14:paraId="3E8E0D0C" w14:textId="2220E4A6" w:rsidR="00B413C7" w:rsidRPr="00B413C7" w:rsidRDefault="00B413C7" w:rsidP="00BF2811">
            <w:pPr>
              <w:spacing w:after="0" w:line="240" w:lineRule="auto"/>
              <w:jc w:val="center"/>
              <w:rPr>
                <w:rFonts w:cs="Arial"/>
                <w:color w:val="000000"/>
              </w:rPr>
            </w:pPr>
          </w:p>
        </w:tc>
        <w:tc>
          <w:tcPr>
            <w:tcW w:w="992" w:type="dxa"/>
            <w:hideMark/>
          </w:tcPr>
          <w:p w14:paraId="6A975707" w14:textId="62F075CA" w:rsidR="00B413C7" w:rsidRPr="00B413C7" w:rsidRDefault="00B413C7" w:rsidP="00BF2811">
            <w:pPr>
              <w:spacing w:after="0" w:line="240" w:lineRule="auto"/>
              <w:jc w:val="center"/>
              <w:rPr>
                <w:rFonts w:cs="Arial"/>
                <w:color w:val="000000"/>
              </w:rPr>
            </w:pPr>
          </w:p>
        </w:tc>
        <w:tc>
          <w:tcPr>
            <w:tcW w:w="987" w:type="dxa"/>
            <w:hideMark/>
          </w:tcPr>
          <w:p w14:paraId="4AF2A74C" w14:textId="3DE3BD25" w:rsidR="00B413C7" w:rsidRPr="00B413C7" w:rsidRDefault="00B413C7" w:rsidP="00BF2811">
            <w:pPr>
              <w:spacing w:after="0" w:line="240" w:lineRule="auto"/>
              <w:jc w:val="center"/>
              <w:rPr>
                <w:rFonts w:cs="Arial"/>
                <w:color w:val="000000"/>
              </w:rPr>
            </w:pPr>
          </w:p>
        </w:tc>
      </w:tr>
      <w:tr w:rsidR="00BD7D6B" w:rsidRPr="00B413C7" w14:paraId="0942169B" w14:textId="77777777" w:rsidTr="00BF2811">
        <w:trPr>
          <w:trHeight w:val="285"/>
        </w:trPr>
        <w:tc>
          <w:tcPr>
            <w:tcW w:w="3823" w:type="dxa"/>
            <w:hideMark/>
          </w:tcPr>
          <w:p w14:paraId="210CC97F" w14:textId="77777777" w:rsidR="00B413C7" w:rsidRPr="00B413C7" w:rsidRDefault="00B413C7" w:rsidP="00BF2811">
            <w:pPr>
              <w:spacing w:after="0" w:line="240" w:lineRule="auto"/>
              <w:rPr>
                <w:rFonts w:cs="Arial"/>
                <w:color w:val="000000"/>
              </w:rPr>
            </w:pPr>
            <w:r w:rsidRPr="00B413C7">
              <w:rPr>
                <w:rFonts w:cs="Arial"/>
                <w:color w:val="000000"/>
              </w:rPr>
              <w:t>Присъдени вземания</w:t>
            </w:r>
          </w:p>
        </w:tc>
        <w:tc>
          <w:tcPr>
            <w:tcW w:w="1134" w:type="dxa"/>
            <w:hideMark/>
          </w:tcPr>
          <w:p w14:paraId="029AD91E" w14:textId="77777777" w:rsidR="00B413C7" w:rsidRPr="00B413C7" w:rsidRDefault="00B413C7" w:rsidP="00BF2811">
            <w:pPr>
              <w:spacing w:after="0" w:line="240" w:lineRule="auto"/>
              <w:jc w:val="center"/>
              <w:rPr>
                <w:rFonts w:cs="Arial"/>
                <w:color w:val="000000"/>
              </w:rPr>
            </w:pPr>
            <w:r w:rsidRPr="00B413C7">
              <w:rPr>
                <w:rFonts w:cs="Arial"/>
                <w:color w:val="000000"/>
              </w:rPr>
              <w:t>9</w:t>
            </w:r>
          </w:p>
        </w:tc>
        <w:tc>
          <w:tcPr>
            <w:tcW w:w="992" w:type="dxa"/>
            <w:hideMark/>
          </w:tcPr>
          <w:p w14:paraId="09880E6C" w14:textId="77777777" w:rsidR="00B413C7" w:rsidRPr="00B413C7" w:rsidRDefault="00B413C7" w:rsidP="00BF2811">
            <w:pPr>
              <w:spacing w:after="0" w:line="240" w:lineRule="auto"/>
              <w:jc w:val="center"/>
              <w:rPr>
                <w:rFonts w:cs="Arial"/>
                <w:color w:val="000000"/>
              </w:rPr>
            </w:pPr>
            <w:r w:rsidRPr="00B413C7">
              <w:rPr>
                <w:rFonts w:cs="Arial"/>
                <w:color w:val="000000"/>
              </w:rPr>
              <w:t>9</w:t>
            </w:r>
          </w:p>
        </w:tc>
        <w:tc>
          <w:tcPr>
            <w:tcW w:w="992" w:type="dxa"/>
            <w:hideMark/>
          </w:tcPr>
          <w:p w14:paraId="439DF365" w14:textId="64DC0A75" w:rsidR="00B413C7" w:rsidRPr="00B413C7" w:rsidRDefault="00B413C7" w:rsidP="00BF2811">
            <w:pPr>
              <w:spacing w:after="0" w:line="240" w:lineRule="auto"/>
              <w:jc w:val="center"/>
              <w:rPr>
                <w:rFonts w:cs="Arial"/>
                <w:color w:val="000000"/>
              </w:rPr>
            </w:pPr>
          </w:p>
        </w:tc>
        <w:tc>
          <w:tcPr>
            <w:tcW w:w="1134" w:type="dxa"/>
            <w:hideMark/>
          </w:tcPr>
          <w:p w14:paraId="1D8F2FF8" w14:textId="77777777" w:rsidR="00B413C7" w:rsidRPr="00B413C7" w:rsidRDefault="00B413C7" w:rsidP="00BF2811">
            <w:pPr>
              <w:spacing w:after="0" w:line="240" w:lineRule="auto"/>
              <w:jc w:val="center"/>
              <w:rPr>
                <w:rFonts w:cs="Arial"/>
                <w:color w:val="000000"/>
              </w:rPr>
            </w:pPr>
            <w:r w:rsidRPr="00B413C7">
              <w:rPr>
                <w:rFonts w:cs="Arial"/>
                <w:color w:val="000000"/>
              </w:rPr>
              <w:t>9</w:t>
            </w:r>
          </w:p>
        </w:tc>
        <w:tc>
          <w:tcPr>
            <w:tcW w:w="992" w:type="dxa"/>
            <w:hideMark/>
          </w:tcPr>
          <w:p w14:paraId="192FEFD3" w14:textId="77777777" w:rsidR="00B413C7" w:rsidRPr="00B413C7" w:rsidRDefault="00B413C7" w:rsidP="00BF2811">
            <w:pPr>
              <w:spacing w:after="0" w:line="240" w:lineRule="auto"/>
              <w:jc w:val="center"/>
              <w:rPr>
                <w:rFonts w:cs="Arial"/>
                <w:color w:val="000000"/>
              </w:rPr>
            </w:pPr>
            <w:r w:rsidRPr="00B413C7">
              <w:rPr>
                <w:rFonts w:cs="Arial"/>
                <w:color w:val="000000"/>
              </w:rPr>
              <w:t>9</w:t>
            </w:r>
          </w:p>
        </w:tc>
        <w:tc>
          <w:tcPr>
            <w:tcW w:w="987" w:type="dxa"/>
            <w:hideMark/>
          </w:tcPr>
          <w:p w14:paraId="5F102401" w14:textId="688A186C" w:rsidR="00B413C7" w:rsidRPr="00B413C7" w:rsidRDefault="00B413C7" w:rsidP="00BF2811">
            <w:pPr>
              <w:spacing w:after="0" w:line="240" w:lineRule="auto"/>
              <w:jc w:val="center"/>
              <w:rPr>
                <w:rFonts w:cs="Arial"/>
                <w:color w:val="000000"/>
              </w:rPr>
            </w:pPr>
          </w:p>
        </w:tc>
      </w:tr>
      <w:tr w:rsidR="00BD7D6B" w:rsidRPr="00B413C7" w14:paraId="5F58F287" w14:textId="77777777" w:rsidTr="00BF2811">
        <w:trPr>
          <w:trHeight w:val="285"/>
        </w:trPr>
        <w:tc>
          <w:tcPr>
            <w:tcW w:w="3823" w:type="dxa"/>
            <w:hideMark/>
          </w:tcPr>
          <w:p w14:paraId="4769DC6D"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VI. Общо вземания по съдебни спорове</w:t>
            </w:r>
          </w:p>
        </w:tc>
        <w:tc>
          <w:tcPr>
            <w:tcW w:w="1134" w:type="dxa"/>
            <w:hideMark/>
          </w:tcPr>
          <w:p w14:paraId="433A0A34"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w:t>
            </w:r>
          </w:p>
        </w:tc>
        <w:tc>
          <w:tcPr>
            <w:tcW w:w="992" w:type="dxa"/>
            <w:hideMark/>
          </w:tcPr>
          <w:p w14:paraId="24A6471B"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w:t>
            </w:r>
          </w:p>
        </w:tc>
        <w:tc>
          <w:tcPr>
            <w:tcW w:w="992" w:type="dxa"/>
            <w:hideMark/>
          </w:tcPr>
          <w:p w14:paraId="1A02A4F6"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c>
          <w:tcPr>
            <w:tcW w:w="1134" w:type="dxa"/>
            <w:hideMark/>
          </w:tcPr>
          <w:p w14:paraId="727F3626"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w:t>
            </w:r>
          </w:p>
        </w:tc>
        <w:tc>
          <w:tcPr>
            <w:tcW w:w="992" w:type="dxa"/>
            <w:hideMark/>
          </w:tcPr>
          <w:p w14:paraId="154D4645"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w:t>
            </w:r>
          </w:p>
        </w:tc>
        <w:tc>
          <w:tcPr>
            <w:tcW w:w="987" w:type="dxa"/>
            <w:hideMark/>
          </w:tcPr>
          <w:p w14:paraId="508D7F49"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r>
      <w:tr w:rsidR="00BD7D6B" w:rsidRPr="00B413C7" w14:paraId="763D99D6" w14:textId="77777777" w:rsidTr="00BF2811">
        <w:trPr>
          <w:trHeight w:val="285"/>
        </w:trPr>
        <w:tc>
          <w:tcPr>
            <w:tcW w:w="3823" w:type="dxa"/>
            <w:hideMark/>
          </w:tcPr>
          <w:p w14:paraId="725D0B2B"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VII. Други вземания, в т.ч.</w:t>
            </w:r>
          </w:p>
        </w:tc>
        <w:tc>
          <w:tcPr>
            <w:tcW w:w="1134" w:type="dxa"/>
            <w:hideMark/>
          </w:tcPr>
          <w:p w14:paraId="76826090" w14:textId="38453810" w:rsidR="00B413C7" w:rsidRPr="00B413C7" w:rsidRDefault="00BF2811" w:rsidP="00BF2811">
            <w:pPr>
              <w:spacing w:after="0" w:line="240" w:lineRule="auto"/>
              <w:jc w:val="center"/>
              <w:rPr>
                <w:rFonts w:cs="Arial"/>
                <w:b/>
                <w:bCs/>
                <w:i/>
                <w:iCs/>
                <w:color w:val="000000"/>
              </w:rPr>
            </w:pPr>
            <w:r>
              <w:rPr>
                <w:rFonts w:cs="Arial"/>
                <w:b/>
                <w:bCs/>
                <w:i/>
                <w:iCs/>
                <w:color w:val="000000"/>
              </w:rPr>
              <w:t>1</w:t>
            </w:r>
          </w:p>
        </w:tc>
        <w:tc>
          <w:tcPr>
            <w:tcW w:w="992" w:type="dxa"/>
            <w:hideMark/>
          </w:tcPr>
          <w:p w14:paraId="02BF5C8B" w14:textId="52847F00" w:rsidR="00B413C7" w:rsidRPr="00B413C7" w:rsidRDefault="00BF2811" w:rsidP="00BF2811">
            <w:pPr>
              <w:spacing w:after="0" w:line="240" w:lineRule="auto"/>
              <w:jc w:val="center"/>
              <w:rPr>
                <w:rFonts w:cs="Arial"/>
                <w:b/>
                <w:bCs/>
                <w:i/>
                <w:iCs/>
                <w:color w:val="000000"/>
              </w:rPr>
            </w:pPr>
            <w:r>
              <w:rPr>
                <w:rFonts w:cs="Arial"/>
                <w:b/>
                <w:bCs/>
                <w:i/>
                <w:iCs/>
                <w:color w:val="000000"/>
              </w:rPr>
              <w:t>1</w:t>
            </w:r>
          </w:p>
        </w:tc>
        <w:tc>
          <w:tcPr>
            <w:tcW w:w="992" w:type="dxa"/>
            <w:hideMark/>
          </w:tcPr>
          <w:p w14:paraId="024DE717" w14:textId="5CB007A9" w:rsidR="00B413C7" w:rsidRPr="00B413C7" w:rsidRDefault="00B413C7" w:rsidP="00BF2811">
            <w:pPr>
              <w:spacing w:after="0" w:line="240" w:lineRule="auto"/>
              <w:jc w:val="center"/>
              <w:rPr>
                <w:rFonts w:cs="Arial"/>
                <w:b/>
                <w:bCs/>
                <w:i/>
                <w:iCs/>
                <w:color w:val="000000"/>
              </w:rPr>
            </w:pPr>
          </w:p>
        </w:tc>
        <w:tc>
          <w:tcPr>
            <w:tcW w:w="1134" w:type="dxa"/>
            <w:hideMark/>
          </w:tcPr>
          <w:p w14:paraId="01A6FF61" w14:textId="4008FDE3" w:rsidR="00B413C7" w:rsidRPr="00B413C7" w:rsidRDefault="00BF2811" w:rsidP="00BF2811">
            <w:pPr>
              <w:spacing w:after="0" w:line="240" w:lineRule="auto"/>
              <w:jc w:val="center"/>
              <w:rPr>
                <w:rFonts w:cs="Arial"/>
                <w:b/>
                <w:bCs/>
                <w:i/>
                <w:iCs/>
                <w:color w:val="000000"/>
              </w:rPr>
            </w:pPr>
            <w:r>
              <w:rPr>
                <w:rFonts w:cs="Arial"/>
                <w:b/>
                <w:bCs/>
                <w:i/>
                <w:iCs/>
                <w:color w:val="000000"/>
              </w:rPr>
              <w:t>1</w:t>
            </w:r>
          </w:p>
        </w:tc>
        <w:tc>
          <w:tcPr>
            <w:tcW w:w="992" w:type="dxa"/>
            <w:hideMark/>
          </w:tcPr>
          <w:p w14:paraId="7E9FE22E" w14:textId="3400D3F8" w:rsidR="00B413C7" w:rsidRPr="00B413C7" w:rsidRDefault="00BF2811" w:rsidP="00BF2811">
            <w:pPr>
              <w:spacing w:after="0" w:line="240" w:lineRule="auto"/>
              <w:jc w:val="center"/>
              <w:rPr>
                <w:rFonts w:cs="Arial"/>
                <w:b/>
                <w:bCs/>
                <w:i/>
                <w:iCs/>
                <w:color w:val="000000"/>
              </w:rPr>
            </w:pPr>
            <w:r>
              <w:rPr>
                <w:rFonts w:cs="Arial"/>
                <w:b/>
                <w:bCs/>
                <w:i/>
                <w:iCs/>
                <w:color w:val="000000"/>
              </w:rPr>
              <w:t>1</w:t>
            </w:r>
          </w:p>
        </w:tc>
        <w:tc>
          <w:tcPr>
            <w:tcW w:w="987" w:type="dxa"/>
            <w:hideMark/>
          </w:tcPr>
          <w:p w14:paraId="56B4EEE5" w14:textId="40461E3C" w:rsidR="00B413C7" w:rsidRPr="00B413C7" w:rsidRDefault="00B413C7" w:rsidP="00BF2811">
            <w:pPr>
              <w:spacing w:after="0" w:line="240" w:lineRule="auto"/>
              <w:jc w:val="center"/>
              <w:rPr>
                <w:rFonts w:cs="Arial"/>
                <w:b/>
                <w:bCs/>
                <w:i/>
                <w:iCs/>
                <w:color w:val="000000"/>
              </w:rPr>
            </w:pPr>
          </w:p>
        </w:tc>
      </w:tr>
      <w:tr w:rsidR="00BD7D6B" w:rsidRPr="00B413C7" w14:paraId="00842D91" w14:textId="77777777" w:rsidTr="00BF2811">
        <w:trPr>
          <w:trHeight w:val="285"/>
        </w:trPr>
        <w:tc>
          <w:tcPr>
            <w:tcW w:w="3823" w:type="dxa"/>
            <w:hideMark/>
          </w:tcPr>
          <w:p w14:paraId="00BAF01B"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Всичко сума на вземанията - брутен размер</w:t>
            </w:r>
          </w:p>
        </w:tc>
        <w:tc>
          <w:tcPr>
            <w:tcW w:w="1134" w:type="dxa"/>
            <w:hideMark/>
          </w:tcPr>
          <w:p w14:paraId="1E99DF54"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97</w:t>
            </w:r>
          </w:p>
        </w:tc>
        <w:tc>
          <w:tcPr>
            <w:tcW w:w="992" w:type="dxa"/>
            <w:hideMark/>
          </w:tcPr>
          <w:p w14:paraId="101950BE"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97</w:t>
            </w:r>
          </w:p>
        </w:tc>
        <w:tc>
          <w:tcPr>
            <w:tcW w:w="992" w:type="dxa"/>
            <w:hideMark/>
          </w:tcPr>
          <w:p w14:paraId="363B42FB"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c>
          <w:tcPr>
            <w:tcW w:w="1134" w:type="dxa"/>
            <w:hideMark/>
          </w:tcPr>
          <w:p w14:paraId="1A8570FD"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170</w:t>
            </w:r>
          </w:p>
        </w:tc>
        <w:tc>
          <w:tcPr>
            <w:tcW w:w="992" w:type="dxa"/>
            <w:hideMark/>
          </w:tcPr>
          <w:p w14:paraId="0C4C54F5"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170</w:t>
            </w:r>
          </w:p>
        </w:tc>
        <w:tc>
          <w:tcPr>
            <w:tcW w:w="987" w:type="dxa"/>
            <w:hideMark/>
          </w:tcPr>
          <w:p w14:paraId="6763F393"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r>
      <w:tr w:rsidR="00BD7D6B" w:rsidRPr="00B413C7" w14:paraId="498EFB9E" w14:textId="77777777" w:rsidTr="00BF2811">
        <w:trPr>
          <w:trHeight w:val="285"/>
        </w:trPr>
        <w:tc>
          <w:tcPr>
            <w:tcW w:w="3823" w:type="dxa"/>
            <w:hideMark/>
          </w:tcPr>
          <w:p w14:paraId="69D4BB03"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Сума на обезценка</w:t>
            </w:r>
          </w:p>
        </w:tc>
        <w:tc>
          <w:tcPr>
            <w:tcW w:w="1134" w:type="dxa"/>
            <w:hideMark/>
          </w:tcPr>
          <w:p w14:paraId="211749CB" w14:textId="10910265" w:rsidR="00B413C7" w:rsidRPr="00B413C7" w:rsidRDefault="00BF2811" w:rsidP="00BF2811">
            <w:pPr>
              <w:spacing w:after="0" w:line="240" w:lineRule="auto"/>
              <w:jc w:val="center"/>
              <w:rPr>
                <w:rFonts w:cs="Arial"/>
                <w:b/>
                <w:bCs/>
                <w:i/>
                <w:iCs/>
                <w:color w:val="000000"/>
              </w:rPr>
            </w:pPr>
            <w:r>
              <w:rPr>
                <w:rFonts w:cs="Arial"/>
                <w:b/>
                <w:bCs/>
                <w:i/>
                <w:iCs/>
                <w:color w:val="000000"/>
              </w:rPr>
              <w:t>(</w:t>
            </w:r>
            <w:r w:rsidR="00B413C7" w:rsidRPr="00B413C7">
              <w:rPr>
                <w:rFonts w:cs="Arial"/>
                <w:b/>
                <w:bCs/>
                <w:i/>
                <w:iCs/>
                <w:color w:val="000000"/>
              </w:rPr>
              <w:t>10</w:t>
            </w:r>
            <w:r>
              <w:rPr>
                <w:rFonts w:cs="Arial"/>
                <w:b/>
                <w:bCs/>
                <w:i/>
                <w:iCs/>
                <w:color w:val="000000"/>
              </w:rPr>
              <w:t>)</w:t>
            </w:r>
          </w:p>
        </w:tc>
        <w:tc>
          <w:tcPr>
            <w:tcW w:w="992" w:type="dxa"/>
            <w:hideMark/>
          </w:tcPr>
          <w:p w14:paraId="1576BEAD" w14:textId="560EB8F7" w:rsidR="00B413C7" w:rsidRPr="00B413C7" w:rsidRDefault="00BF2811" w:rsidP="00BF2811">
            <w:pPr>
              <w:spacing w:after="0" w:line="240" w:lineRule="auto"/>
              <w:jc w:val="center"/>
              <w:rPr>
                <w:rFonts w:cs="Arial"/>
                <w:b/>
                <w:bCs/>
                <w:i/>
                <w:iCs/>
                <w:color w:val="000000"/>
              </w:rPr>
            </w:pPr>
            <w:r>
              <w:rPr>
                <w:rFonts w:cs="Arial"/>
                <w:b/>
                <w:bCs/>
                <w:i/>
                <w:iCs/>
                <w:color w:val="000000"/>
              </w:rPr>
              <w:t>(</w:t>
            </w:r>
            <w:r w:rsidR="00B413C7" w:rsidRPr="00B413C7">
              <w:rPr>
                <w:rFonts w:cs="Arial"/>
                <w:b/>
                <w:bCs/>
                <w:i/>
                <w:iCs/>
                <w:color w:val="000000"/>
              </w:rPr>
              <w:t>10</w:t>
            </w:r>
            <w:r>
              <w:rPr>
                <w:rFonts w:cs="Arial"/>
                <w:b/>
                <w:bCs/>
                <w:i/>
                <w:iCs/>
                <w:color w:val="000000"/>
              </w:rPr>
              <w:t>)</w:t>
            </w:r>
          </w:p>
        </w:tc>
        <w:tc>
          <w:tcPr>
            <w:tcW w:w="992" w:type="dxa"/>
            <w:hideMark/>
          </w:tcPr>
          <w:p w14:paraId="077DA2BB" w14:textId="04470354" w:rsidR="00B413C7" w:rsidRPr="00B413C7" w:rsidRDefault="00B413C7" w:rsidP="00BF2811">
            <w:pPr>
              <w:spacing w:after="0" w:line="240" w:lineRule="auto"/>
              <w:jc w:val="center"/>
              <w:rPr>
                <w:rFonts w:cs="Arial"/>
                <w:b/>
                <w:bCs/>
                <w:i/>
                <w:iCs/>
                <w:color w:val="000000"/>
              </w:rPr>
            </w:pPr>
          </w:p>
        </w:tc>
        <w:tc>
          <w:tcPr>
            <w:tcW w:w="1134" w:type="dxa"/>
            <w:hideMark/>
          </w:tcPr>
          <w:p w14:paraId="79D89607" w14:textId="1DC9F21C" w:rsidR="00B413C7" w:rsidRPr="00B413C7" w:rsidRDefault="00BF2811" w:rsidP="00BF2811">
            <w:pPr>
              <w:spacing w:after="0" w:line="240" w:lineRule="auto"/>
              <w:jc w:val="center"/>
              <w:rPr>
                <w:rFonts w:cs="Arial"/>
                <w:b/>
                <w:bCs/>
                <w:i/>
                <w:iCs/>
                <w:color w:val="000000"/>
              </w:rPr>
            </w:pPr>
            <w:r>
              <w:rPr>
                <w:rFonts w:cs="Arial"/>
                <w:b/>
                <w:bCs/>
                <w:i/>
                <w:iCs/>
                <w:color w:val="000000"/>
              </w:rPr>
              <w:t>(</w:t>
            </w:r>
            <w:r w:rsidR="00B413C7" w:rsidRPr="00B413C7">
              <w:rPr>
                <w:rFonts w:cs="Arial"/>
                <w:b/>
                <w:bCs/>
                <w:i/>
                <w:iCs/>
                <w:color w:val="000000"/>
              </w:rPr>
              <w:t>13</w:t>
            </w:r>
            <w:r>
              <w:rPr>
                <w:rFonts w:cs="Arial"/>
                <w:b/>
                <w:bCs/>
                <w:i/>
                <w:iCs/>
                <w:color w:val="000000"/>
              </w:rPr>
              <w:t>)</w:t>
            </w:r>
          </w:p>
        </w:tc>
        <w:tc>
          <w:tcPr>
            <w:tcW w:w="992" w:type="dxa"/>
            <w:hideMark/>
          </w:tcPr>
          <w:p w14:paraId="0500904B" w14:textId="35547923" w:rsidR="00B413C7" w:rsidRPr="00B413C7" w:rsidRDefault="00BF2811" w:rsidP="00BF2811">
            <w:pPr>
              <w:spacing w:after="0" w:line="240" w:lineRule="auto"/>
              <w:jc w:val="center"/>
              <w:rPr>
                <w:rFonts w:cs="Arial"/>
                <w:b/>
                <w:bCs/>
                <w:i/>
                <w:iCs/>
                <w:color w:val="000000"/>
              </w:rPr>
            </w:pPr>
            <w:r>
              <w:rPr>
                <w:rFonts w:cs="Arial"/>
                <w:b/>
                <w:bCs/>
                <w:i/>
                <w:iCs/>
                <w:color w:val="000000"/>
              </w:rPr>
              <w:t>(</w:t>
            </w:r>
            <w:r w:rsidR="00B413C7" w:rsidRPr="00B413C7">
              <w:rPr>
                <w:rFonts w:cs="Arial"/>
                <w:b/>
                <w:bCs/>
                <w:i/>
                <w:iCs/>
                <w:color w:val="000000"/>
              </w:rPr>
              <w:t>13</w:t>
            </w:r>
            <w:r>
              <w:rPr>
                <w:rFonts w:cs="Arial"/>
                <w:b/>
                <w:bCs/>
                <w:i/>
                <w:iCs/>
                <w:color w:val="000000"/>
              </w:rPr>
              <w:t>)</w:t>
            </w:r>
          </w:p>
        </w:tc>
        <w:tc>
          <w:tcPr>
            <w:tcW w:w="987" w:type="dxa"/>
            <w:hideMark/>
          </w:tcPr>
          <w:p w14:paraId="01AC4991" w14:textId="3357542E" w:rsidR="00B413C7" w:rsidRPr="00B413C7" w:rsidRDefault="00B413C7" w:rsidP="00BF2811">
            <w:pPr>
              <w:spacing w:after="0" w:line="240" w:lineRule="auto"/>
              <w:jc w:val="center"/>
              <w:rPr>
                <w:rFonts w:cs="Arial"/>
                <w:b/>
                <w:bCs/>
                <w:i/>
                <w:iCs/>
                <w:color w:val="000000"/>
              </w:rPr>
            </w:pPr>
          </w:p>
        </w:tc>
      </w:tr>
      <w:tr w:rsidR="00BD7D6B" w:rsidRPr="00B413C7" w14:paraId="471A4A4E" w14:textId="77777777" w:rsidTr="00BF2811">
        <w:trPr>
          <w:trHeight w:val="285"/>
        </w:trPr>
        <w:tc>
          <w:tcPr>
            <w:tcW w:w="3823" w:type="dxa"/>
            <w:hideMark/>
          </w:tcPr>
          <w:p w14:paraId="0D57C23B" w14:textId="77777777" w:rsidR="00B413C7" w:rsidRPr="00B413C7" w:rsidRDefault="00B413C7" w:rsidP="00BF2811">
            <w:pPr>
              <w:spacing w:after="0" w:line="240" w:lineRule="auto"/>
              <w:rPr>
                <w:rFonts w:cs="Arial"/>
                <w:b/>
                <w:bCs/>
                <w:i/>
                <w:iCs/>
                <w:color w:val="000000"/>
              </w:rPr>
            </w:pPr>
            <w:r w:rsidRPr="00B413C7">
              <w:rPr>
                <w:rFonts w:cs="Arial"/>
                <w:b/>
                <w:bCs/>
                <w:i/>
                <w:iCs/>
                <w:color w:val="000000"/>
              </w:rPr>
              <w:t>Нетен размер на вземанията</w:t>
            </w:r>
          </w:p>
        </w:tc>
        <w:tc>
          <w:tcPr>
            <w:tcW w:w="1134" w:type="dxa"/>
            <w:hideMark/>
          </w:tcPr>
          <w:p w14:paraId="7AC31624"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87</w:t>
            </w:r>
          </w:p>
        </w:tc>
        <w:tc>
          <w:tcPr>
            <w:tcW w:w="992" w:type="dxa"/>
            <w:hideMark/>
          </w:tcPr>
          <w:p w14:paraId="29355293"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87</w:t>
            </w:r>
          </w:p>
        </w:tc>
        <w:tc>
          <w:tcPr>
            <w:tcW w:w="992" w:type="dxa"/>
            <w:hideMark/>
          </w:tcPr>
          <w:p w14:paraId="7DAD8FAA"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c>
          <w:tcPr>
            <w:tcW w:w="1134" w:type="dxa"/>
            <w:hideMark/>
          </w:tcPr>
          <w:p w14:paraId="066D6ACB"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157</w:t>
            </w:r>
          </w:p>
        </w:tc>
        <w:tc>
          <w:tcPr>
            <w:tcW w:w="992" w:type="dxa"/>
            <w:hideMark/>
          </w:tcPr>
          <w:p w14:paraId="2EA68EF1"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157</w:t>
            </w:r>
          </w:p>
        </w:tc>
        <w:tc>
          <w:tcPr>
            <w:tcW w:w="987" w:type="dxa"/>
            <w:hideMark/>
          </w:tcPr>
          <w:p w14:paraId="46C678EF" w14:textId="77777777" w:rsidR="00B413C7" w:rsidRPr="00B413C7" w:rsidRDefault="00B413C7" w:rsidP="00BF2811">
            <w:pPr>
              <w:spacing w:after="0" w:line="240" w:lineRule="auto"/>
              <w:jc w:val="center"/>
              <w:rPr>
                <w:rFonts w:cs="Arial"/>
                <w:b/>
                <w:bCs/>
                <w:i/>
                <w:iCs/>
                <w:color w:val="000000"/>
              </w:rPr>
            </w:pPr>
            <w:r w:rsidRPr="00B413C7">
              <w:rPr>
                <w:rFonts w:cs="Arial"/>
                <w:b/>
                <w:bCs/>
                <w:i/>
                <w:iCs/>
                <w:color w:val="000000"/>
              </w:rPr>
              <w:t>0</w:t>
            </w:r>
          </w:p>
        </w:tc>
      </w:tr>
    </w:tbl>
    <w:p w14:paraId="1C48ED7B" w14:textId="3612156C" w:rsidR="00B413C7" w:rsidRDefault="00B413C7" w:rsidP="002426D1">
      <w:pPr>
        <w:spacing w:after="0" w:line="240" w:lineRule="auto"/>
        <w:ind w:firstLine="567"/>
        <w:rPr>
          <w:rFonts w:cs="Arial"/>
          <w:color w:val="000000"/>
          <w:lang w:val="be-BY"/>
        </w:rPr>
      </w:pPr>
    </w:p>
    <w:p w14:paraId="43B72B0F" w14:textId="794F7E7F" w:rsidR="008737AE" w:rsidRPr="00E525AE" w:rsidRDefault="00533129" w:rsidP="008737AE">
      <w:pPr>
        <w:spacing w:after="0" w:line="240" w:lineRule="auto"/>
        <w:ind w:firstLine="567"/>
        <w:rPr>
          <w:rFonts w:cs="Arial"/>
          <w:color w:val="000000"/>
          <w:lang w:val="be-BY"/>
        </w:rPr>
      </w:pPr>
      <w:r>
        <w:rPr>
          <w:rFonts w:cs="Arial"/>
          <w:b/>
          <w:color w:val="000000"/>
          <w:lang w:val="be-BY"/>
        </w:rPr>
        <w:t>6</w:t>
      </w:r>
      <w:r w:rsidR="008737AE" w:rsidRPr="00E525AE">
        <w:rPr>
          <w:rFonts w:cs="Arial"/>
          <w:b/>
          <w:color w:val="000000"/>
          <w:lang w:val="be-BY"/>
        </w:rPr>
        <w:t xml:space="preserve">.2. </w:t>
      </w:r>
      <w:r w:rsidR="008737AE" w:rsidRPr="00E525AE">
        <w:rPr>
          <w:rFonts w:cs="Arial"/>
          <w:color w:val="000000"/>
          <w:lang w:val="be-BY"/>
        </w:rPr>
        <w:t>Част от вземанията на “ДКЦ Чайка</w:t>
      </w:r>
      <w:r w:rsidR="008737AE" w:rsidRPr="00E525AE">
        <w:rPr>
          <w:rFonts w:cs="Arial"/>
          <w:color w:val="000000"/>
        </w:rPr>
        <w:t>” ЕООД</w:t>
      </w:r>
      <w:r w:rsidR="008737AE" w:rsidRPr="00E525AE">
        <w:rPr>
          <w:rFonts w:cs="Arial"/>
          <w:color w:val="000000"/>
          <w:lang w:val="be-BY"/>
        </w:rPr>
        <w:t xml:space="preserve"> са в просрочие. С оглед прилаганите критерии за оценка на несъбираеми и трудносъбираеми вземания (виж оповестяване </w:t>
      </w:r>
      <w:r w:rsidR="008737AE" w:rsidRPr="00E525AE">
        <w:rPr>
          <w:rFonts w:cs="Arial"/>
          <w:color w:val="000000"/>
          <w:lang w:val="en-US"/>
        </w:rPr>
        <w:t>IV</w:t>
      </w:r>
      <w:r w:rsidR="008737AE" w:rsidRPr="00E525AE">
        <w:rPr>
          <w:rFonts w:cs="Arial"/>
          <w:color w:val="000000"/>
        </w:rPr>
        <w:t>.</w:t>
      </w:r>
      <w:r w:rsidR="008737AE" w:rsidRPr="00E525AE">
        <w:rPr>
          <w:rFonts w:cs="Arial"/>
          <w:color w:val="000000"/>
          <w:lang w:val="en-US"/>
        </w:rPr>
        <w:t>5.2</w:t>
      </w:r>
      <w:r w:rsidR="008737AE" w:rsidRPr="00E525AE">
        <w:rPr>
          <w:rFonts w:cs="Arial"/>
          <w:color w:val="000000"/>
        </w:rPr>
        <w:t>) към датата на финансовия отчет признатите з</w:t>
      </w:r>
      <w:r w:rsidR="008737AE" w:rsidRPr="00E525AE">
        <w:rPr>
          <w:rFonts w:cs="Arial"/>
          <w:color w:val="000000"/>
          <w:lang w:val="be-BY"/>
        </w:rPr>
        <w:t>агуби от обезценка и несъбираемост са както следва:</w:t>
      </w:r>
    </w:p>
    <w:tbl>
      <w:tblPr>
        <w:tblW w:w="10221" w:type="dxa"/>
        <w:tblInd w:w="55" w:type="dxa"/>
        <w:tblCellMar>
          <w:left w:w="70" w:type="dxa"/>
          <w:right w:w="70" w:type="dxa"/>
        </w:tblCellMar>
        <w:tblLook w:val="04A0" w:firstRow="1" w:lastRow="0" w:firstColumn="1" w:lastColumn="0" w:noHBand="0" w:noVBand="1"/>
      </w:tblPr>
      <w:tblGrid>
        <w:gridCol w:w="6252"/>
        <w:gridCol w:w="2127"/>
        <w:gridCol w:w="1842"/>
      </w:tblGrid>
      <w:tr w:rsidR="008737AE" w:rsidRPr="00E525AE" w14:paraId="2C5EFE08" w14:textId="77777777" w:rsidTr="007365F6">
        <w:trPr>
          <w:trHeight w:val="270"/>
        </w:trPr>
        <w:tc>
          <w:tcPr>
            <w:tcW w:w="62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FBC3E6"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Обезценка на вземания</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14:paraId="29974C83"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на обезценката (хил.лв.):</w:t>
            </w:r>
          </w:p>
        </w:tc>
      </w:tr>
      <w:tr w:rsidR="008737AE" w:rsidRPr="00E525AE" w14:paraId="4A267F7D" w14:textId="77777777" w:rsidTr="007365F6">
        <w:trPr>
          <w:trHeight w:val="255"/>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53443479"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DEF4E" w14:textId="4E7FC937" w:rsidR="008737AE" w:rsidRPr="00E525AE" w:rsidRDefault="008737AE" w:rsidP="00616250">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w:t>
            </w:r>
            <w:r w:rsidR="00BE7090">
              <w:rPr>
                <w:rFonts w:eastAsia="Times New Roman" w:cs="Arial"/>
                <w:b/>
                <w:bCs/>
                <w:i/>
                <w:iCs/>
                <w:color w:val="000000"/>
                <w:sz w:val="20"/>
                <w:szCs w:val="20"/>
                <w:lang w:eastAsia="bg-BG"/>
              </w:rPr>
              <w:t>202</w:t>
            </w:r>
            <w:r w:rsidR="00616250">
              <w:rPr>
                <w:rFonts w:eastAsia="Times New Roman" w:cs="Arial"/>
                <w:b/>
                <w:bCs/>
                <w:i/>
                <w:iCs/>
                <w:color w:val="000000"/>
                <w:sz w:val="20"/>
                <w:szCs w:val="20"/>
                <w:lang w:eastAsia="bg-BG"/>
              </w:rPr>
              <w:t>2</w:t>
            </w:r>
            <w:r w:rsidRPr="00E525AE">
              <w:rPr>
                <w:rFonts w:eastAsia="Times New Roman" w:cs="Arial"/>
                <w:b/>
                <w:bCs/>
                <w:i/>
                <w:iCs/>
                <w:color w:val="000000"/>
                <w:sz w:val="20"/>
                <w:szCs w:val="20"/>
                <w:lang w:eastAsia="bg-BG"/>
              </w:rPr>
              <w:t>г.</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F26C03" w14:textId="74C80DE0" w:rsidR="008737AE" w:rsidRPr="00E525AE" w:rsidRDefault="008737AE" w:rsidP="00616250">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w:t>
            </w:r>
            <w:r w:rsidR="00BE7090">
              <w:rPr>
                <w:rFonts w:eastAsia="Times New Roman" w:cs="Arial"/>
                <w:b/>
                <w:bCs/>
                <w:i/>
                <w:iCs/>
                <w:color w:val="000000"/>
                <w:sz w:val="20"/>
                <w:szCs w:val="20"/>
                <w:lang w:eastAsia="bg-BG"/>
              </w:rPr>
              <w:t>202</w:t>
            </w:r>
            <w:r w:rsidR="00616250">
              <w:rPr>
                <w:rFonts w:eastAsia="Times New Roman" w:cs="Arial"/>
                <w:b/>
                <w:bCs/>
                <w:i/>
                <w:iCs/>
                <w:color w:val="000000"/>
                <w:sz w:val="20"/>
                <w:szCs w:val="20"/>
                <w:lang w:eastAsia="bg-BG"/>
              </w:rPr>
              <w:t>1</w:t>
            </w:r>
            <w:r w:rsidRPr="00E525AE">
              <w:rPr>
                <w:rFonts w:eastAsia="Times New Roman" w:cs="Arial"/>
                <w:b/>
                <w:bCs/>
                <w:i/>
                <w:iCs/>
                <w:color w:val="000000"/>
                <w:sz w:val="20"/>
                <w:szCs w:val="20"/>
                <w:lang w:eastAsia="bg-BG"/>
              </w:rPr>
              <w:t>г.</w:t>
            </w:r>
          </w:p>
        </w:tc>
      </w:tr>
      <w:tr w:rsidR="008737AE" w:rsidRPr="00E525AE" w14:paraId="4C77DA82" w14:textId="77777777" w:rsidTr="007365F6">
        <w:trPr>
          <w:trHeight w:val="270"/>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41F5B46E"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tcBorders>
              <w:top w:val="nil"/>
              <w:left w:val="single" w:sz="8" w:space="0" w:color="000000"/>
              <w:bottom w:val="single" w:sz="8" w:space="0" w:color="000000"/>
              <w:right w:val="single" w:sz="8" w:space="0" w:color="000000"/>
            </w:tcBorders>
            <w:vAlign w:val="center"/>
            <w:hideMark/>
          </w:tcPr>
          <w:p w14:paraId="0A17A785"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1842" w:type="dxa"/>
            <w:vMerge/>
            <w:tcBorders>
              <w:top w:val="nil"/>
              <w:left w:val="single" w:sz="8" w:space="0" w:color="000000"/>
              <w:bottom w:val="single" w:sz="8" w:space="0" w:color="000000"/>
              <w:right w:val="single" w:sz="8" w:space="0" w:color="000000"/>
            </w:tcBorders>
            <w:vAlign w:val="center"/>
            <w:hideMark/>
          </w:tcPr>
          <w:p w14:paraId="48825EB3" w14:textId="77777777" w:rsidR="008737AE" w:rsidRPr="00E525AE" w:rsidRDefault="008737AE" w:rsidP="007365F6">
            <w:pPr>
              <w:spacing w:after="0" w:line="240" w:lineRule="auto"/>
              <w:rPr>
                <w:rFonts w:eastAsia="Times New Roman" w:cs="Arial"/>
                <w:b/>
                <w:bCs/>
                <w:i/>
                <w:iCs/>
                <w:color w:val="000000"/>
                <w:sz w:val="20"/>
                <w:szCs w:val="20"/>
                <w:lang w:eastAsia="bg-BG"/>
              </w:rPr>
            </w:pPr>
          </w:p>
        </w:tc>
      </w:tr>
      <w:tr w:rsidR="008737AE" w:rsidRPr="00E525AE" w14:paraId="02D497BB"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2D069321" w14:textId="77777777" w:rsidR="008737AE" w:rsidRPr="00471D87" w:rsidRDefault="008737AE" w:rsidP="007365F6">
            <w:pPr>
              <w:spacing w:after="0" w:line="240" w:lineRule="auto"/>
              <w:rPr>
                <w:rFonts w:eastAsia="Times New Roman" w:cs="Arial"/>
                <w:b/>
                <w:bCs/>
                <w:sz w:val="20"/>
                <w:szCs w:val="20"/>
                <w:lang w:eastAsia="bg-BG"/>
              </w:rPr>
            </w:pPr>
            <w:r w:rsidRPr="00471D87">
              <w:rPr>
                <w:rFonts w:eastAsia="Times New Roman" w:cs="Arial"/>
                <w:b/>
                <w:bCs/>
                <w:sz w:val="20"/>
                <w:szCs w:val="20"/>
                <w:lang w:eastAsia="bg-BG"/>
              </w:rPr>
              <w:t>Обезценка на вземания от клиенти и доставчици, в т.ч.:</w:t>
            </w:r>
          </w:p>
        </w:tc>
        <w:tc>
          <w:tcPr>
            <w:tcW w:w="2127" w:type="dxa"/>
            <w:tcBorders>
              <w:top w:val="nil"/>
              <w:left w:val="nil"/>
              <w:bottom w:val="single" w:sz="8" w:space="0" w:color="000000"/>
              <w:right w:val="single" w:sz="8" w:space="0" w:color="000000"/>
            </w:tcBorders>
            <w:shd w:val="clear" w:color="auto" w:fill="auto"/>
            <w:vAlign w:val="center"/>
            <w:hideMark/>
          </w:tcPr>
          <w:p w14:paraId="70473406" w14:textId="77777777" w:rsidR="008737AE" w:rsidRPr="00471D87" w:rsidRDefault="008737AE" w:rsidP="007365F6">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14:paraId="76A3BE9E" w14:textId="77777777" w:rsidR="008737AE" w:rsidRPr="00471D87" w:rsidRDefault="008737AE" w:rsidP="007365F6">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 </w:t>
            </w:r>
          </w:p>
        </w:tc>
      </w:tr>
      <w:tr w:rsidR="00616250" w:rsidRPr="00E525AE" w14:paraId="7DE9B4A0" w14:textId="77777777" w:rsidTr="007365F6">
        <w:trPr>
          <w:trHeight w:val="265"/>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6D4FED41" w14:textId="77777777" w:rsidR="00616250" w:rsidRPr="00471D87" w:rsidRDefault="00616250" w:rsidP="007365F6">
            <w:pPr>
              <w:spacing w:after="0" w:line="240" w:lineRule="auto"/>
              <w:rPr>
                <w:rFonts w:eastAsia="Times New Roman" w:cs="Arial"/>
                <w:sz w:val="20"/>
                <w:szCs w:val="20"/>
                <w:lang w:eastAsia="bg-BG"/>
              </w:rPr>
            </w:pPr>
            <w:r w:rsidRPr="00471D87">
              <w:rPr>
                <w:rFonts w:eastAsia="Times New Roman" w:cs="Arial"/>
                <w:sz w:val="20"/>
                <w:szCs w:val="20"/>
                <w:lang w:eastAsia="bg-BG"/>
              </w:rPr>
              <w:t>Обезценка на вземания от други клиенти</w:t>
            </w:r>
          </w:p>
        </w:tc>
        <w:tc>
          <w:tcPr>
            <w:tcW w:w="2127" w:type="dxa"/>
            <w:tcBorders>
              <w:top w:val="nil"/>
              <w:left w:val="nil"/>
              <w:bottom w:val="single" w:sz="8" w:space="0" w:color="000000"/>
              <w:right w:val="single" w:sz="8" w:space="0" w:color="000000"/>
            </w:tcBorders>
            <w:shd w:val="clear" w:color="auto" w:fill="auto"/>
            <w:vAlign w:val="center"/>
            <w:hideMark/>
          </w:tcPr>
          <w:p w14:paraId="2E4DC9DB" w14:textId="262F91F8" w:rsidR="00616250" w:rsidRPr="00184D45" w:rsidRDefault="00616250" w:rsidP="00184D45">
            <w:pPr>
              <w:spacing w:after="0" w:line="240" w:lineRule="auto"/>
              <w:jc w:val="center"/>
              <w:rPr>
                <w:rFonts w:eastAsia="Times New Roman" w:cs="Arial"/>
                <w:bCs/>
                <w:iCs/>
                <w:sz w:val="20"/>
                <w:szCs w:val="20"/>
                <w:lang w:eastAsia="bg-BG"/>
              </w:rPr>
            </w:pPr>
            <w:r w:rsidRPr="00184D45">
              <w:rPr>
                <w:rFonts w:eastAsia="Times New Roman" w:cs="Arial"/>
                <w:bCs/>
                <w:iCs/>
                <w:sz w:val="20"/>
                <w:szCs w:val="20"/>
                <w:lang w:eastAsia="bg-BG"/>
              </w:rPr>
              <w:t>(</w:t>
            </w:r>
            <w:r w:rsidR="00184D45" w:rsidRPr="00184D45">
              <w:rPr>
                <w:rFonts w:eastAsia="Times New Roman" w:cs="Arial"/>
                <w:bCs/>
                <w:iCs/>
                <w:sz w:val="20"/>
                <w:szCs w:val="20"/>
                <w:lang w:val="en-US" w:eastAsia="bg-BG"/>
              </w:rPr>
              <w:t>1</w:t>
            </w:r>
            <w:r w:rsidRPr="00184D45">
              <w:rPr>
                <w:rFonts w:eastAsia="Times New Roman" w:cs="Arial"/>
                <w:bCs/>
                <w:iCs/>
                <w:sz w:val="20"/>
                <w:szCs w:val="20"/>
                <w:lang w:eastAsia="bg-BG"/>
              </w:rPr>
              <w:t>)</w:t>
            </w:r>
          </w:p>
        </w:tc>
        <w:tc>
          <w:tcPr>
            <w:tcW w:w="1842" w:type="dxa"/>
            <w:tcBorders>
              <w:top w:val="nil"/>
              <w:left w:val="nil"/>
              <w:bottom w:val="single" w:sz="8" w:space="0" w:color="000000"/>
              <w:right w:val="single" w:sz="8" w:space="0" w:color="000000"/>
            </w:tcBorders>
            <w:shd w:val="clear" w:color="auto" w:fill="auto"/>
            <w:vAlign w:val="center"/>
            <w:hideMark/>
          </w:tcPr>
          <w:p w14:paraId="7945981E" w14:textId="3596B8A6" w:rsidR="00616250" w:rsidRPr="00471D87" w:rsidRDefault="00616250" w:rsidP="000B06A2">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(4)</w:t>
            </w:r>
          </w:p>
        </w:tc>
      </w:tr>
      <w:tr w:rsidR="00616250" w:rsidRPr="00E525AE" w14:paraId="6F31880B" w14:textId="77777777" w:rsidTr="003B2A8C">
        <w:trPr>
          <w:trHeight w:val="252"/>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09C3568A" w14:textId="58962757" w:rsidR="00616250" w:rsidRPr="00471D87" w:rsidRDefault="00616250" w:rsidP="00471D87">
            <w:pPr>
              <w:spacing w:after="0" w:line="240" w:lineRule="auto"/>
              <w:rPr>
                <w:rFonts w:eastAsia="Times New Roman" w:cs="Arial"/>
                <w:sz w:val="20"/>
                <w:szCs w:val="20"/>
                <w:lang w:eastAsia="bg-BG"/>
              </w:rPr>
            </w:pPr>
            <w:r w:rsidRPr="00471D87">
              <w:rPr>
                <w:rFonts w:eastAsia="Times New Roman" w:cs="Arial"/>
                <w:sz w:val="20"/>
                <w:szCs w:val="20"/>
                <w:lang w:eastAsia="bg-BG"/>
              </w:rPr>
              <w:t>Обезценка на присъдени вземания</w:t>
            </w:r>
          </w:p>
        </w:tc>
        <w:tc>
          <w:tcPr>
            <w:tcW w:w="2127" w:type="dxa"/>
            <w:tcBorders>
              <w:top w:val="nil"/>
              <w:left w:val="nil"/>
              <w:bottom w:val="single" w:sz="8" w:space="0" w:color="000000"/>
              <w:right w:val="single" w:sz="8" w:space="0" w:color="000000"/>
            </w:tcBorders>
            <w:shd w:val="clear" w:color="auto" w:fill="auto"/>
            <w:vAlign w:val="center"/>
            <w:hideMark/>
          </w:tcPr>
          <w:p w14:paraId="25DB9BB7" w14:textId="697A8205" w:rsidR="00616250" w:rsidRPr="00184D45" w:rsidRDefault="00616250" w:rsidP="00471D87">
            <w:pPr>
              <w:spacing w:after="0" w:line="240" w:lineRule="auto"/>
              <w:jc w:val="center"/>
              <w:rPr>
                <w:rFonts w:eastAsia="Times New Roman" w:cs="Arial"/>
                <w:bCs/>
                <w:iCs/>
                <w:sz w:val="20"/>
                <w:szCs w:val="20"/>
                <w:lang w:eastAsia="bg-BG"/>
              </w:rPr>
            </w:pPr>
            <w:r w:rsidRPr="00184D45">
              <w:rPr>
                <w:rFonts w:eastAsia="Times New Roman" w:cs="Arial"/>
                <w:bCs/>
                <w:iCs/>
                <w:sz w:val="20"/>
                <w:szCs w:val="20"/>
                <w:lang w:eastAsia="bg-BG"/>
              </w:rPr>
              <w:t>  (9)</w:t>
            </w:r>
          </w:p>
        </w:tc>
        <w:tc>
          <w:tcPr>
            <w:tcW w:w="1842" w:type="dxa"/>
            <w:tcBorders>
              <w:top w:val="nil"/>
              <w:left w:val="nil"/>
              <w:bottom w:val="single" w:sz="8" w:space="0" w:color="000000"/>
              <w:right w:val="single" w:sz="8" w:space="0" w:color="000000"/>
            </w:tcBorders>
            <w:shd w:val="clear" w:color="auto" w:fill="auto"/>
            <w:vAlign w:val="center"/>
            <w:hideMark/>
          </w:tcPr>
          <w:p w14:paraId="74F17C11" w14:textId="2E6CB6D6" w:rsidR="00616250" w:rsidRPr="00471D87" w:rsidRDefault="00616250"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  (9)</w:t>
            </w:r>
          </w:p>
        </w:tc>
      </w:tr>
      <w:tr w:rsidR="00616250" w:rsidRPr="00E525AE" w14:paraId="7D5C108A" w14:textId="77777777" w:rsidTr="007365F6">
        <w:trPr>
          <w:trHeight w:val="262"/>
        </w:trPr>
        <w:tc>
          <w:tcPr>
            <w:tcW w:w="6252" w:type="dxa"/>
            <w:tcBorders>
              <w:top w:val="nil"/>
              <w:left w:val="single" w:sz="8" w:space="0" w:color="000000"/>
              <w:bottom w:val="single" w:sz="8" w:space="0" w:color="000000"/>
              <w:right w:val="single" w:sz="8" w:space="0" w:color="000000"/>
            </w:tcBorders>
            <w:shd w:val="clear" w:color="auto" w:fill="auto"/>
            <w:hideMark/>
          </w:tcPr>
          <w:p w14:paraId="5A3CEF2D" w14:textId="77777777" w:rsidR="00616250" w:rsidRPr="00471D87" w:rsidRDefault="00616250" w:rsidP="00471D87">
            <w:pPr>
              <w:spacing w:after="0" w:line="240" w:lineRule="auto"/>
              <w:rPr>
                <w:rFonts w:eastAsia="Times New Roman" w:cs="Arial"/>
                <w:b/>
                <w:bCs/>
                <w:i/>
                <w:iCs/>
                <w:sz w:val="20"/>
                <w:szCs w:val="20"/>
                <w:lang w:eastAsia="bg-BG"/>
              </w:rPr>
            </w:pPr>
            <w:r w:rsidRPr="00471D87">
              <w:rPr>
                <w:rFonts w:eastAsia="Times New Roman" w:cs="Arial"/>
                <w:b/>
                <w:bCs/>
                <w:i/>
                <w:iCs/>
                <w:sz w:val="20"/>
                <w:szCs w:val="20"/>
                <w:lang w:eastAsia="bg-BG"/>
              </w:rPr>
              <w:t xml:space="preserve">I. Общо обезценка на вземания от клиенти </w:t>
            </w:r>
          </w:p>
        </w:tc>
        <w:tc>
          <w:tcPr>
            <w:tcW w:w="2127" w:type="dxa"/>
            <w:tcBorders>
              <w:top w:val="nil"/>
              <w:left w:val="nil"/>
              <w:bottom w:val="single" w:sz="8" w:space="0" w:color="000000"/>
              <w:right w:val="single" w:sz="8" w:space="0" w:color="000000"/>
            </w:tcBorders>
            <w:shd w:val="clear" w:color="auto" w:fill="auto"/>
            <w:vAlign w:val="center"/>
            <w:hideMark/>
          </w:tcPr>
          <w:p w14:paraId="6EB081D0" w14:textId="77777777" w:rsidR="00616250" w:rsidRPr="00184D45" w:rsidRDefault="00616250" w:rsidP="00471D87">
            <w:pPr>
              <w:spacing w:after="0" w:line="240" w:lineRule="auto"/>
              <w:jc w:val="center"/>
              <w:rPr>
                <w:rFonts w:eastAsia="Times New Roman" w:cs="Arial"/>
                <w:bCs/>
                <w:iCs/>
                <w:sz w:val="20"/>
                <w:szCs w:val="20"/>
                <w:lang w:eastAsia="bg-BG"/>
              </w:rPr>
            </w:pPr>
            <w:r w:rsidRPr="00184D45">
              <w:rPr>
                <w:rFonts w:eastAsia="Times New Roman" w:cs="Arial"/>
                <w:bCs/>
                <w:iCs/>
                <w:sz w:val="20"/>
                <w:szCs w:val="20"/>
                <w:lang w:eastAsia="bg-BG"/>
              </w:rPr>
              <w:t>(9)</w:t>
            </w:r>
          </w:p>
        </w:tc>
        <w:tc>
          <w:tcPr>
            <w:tcW w:w="1842" w:type="dxa"/>
            <w:tcBorders>
              <w:top w:val="nil"/>
              <w:left w:val="nil"/>
              <w:bottom w:val="single" w:sz="8" w:space="0" w:color="000000"/>
              <w:right w:val="single" w:sz="8" w:space="0" w:color="000000"/>
            </w:tcBorders>
            <w:shd w:val="clear" w:color="auto" w:fill="auto"/>
            <w:vAlign w:val="center"/>
            <w:hideMark/>
          </w:tcPr>
          <w:p w14:paraId="0470FB0F" w14:textId="22ED4360" w:rsidR="00616250" w:rsidRPr="00471D87" w:rsidRDefault="00616250"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(9)</w:t>
            </w:r>
          </w:p>
        </w:tc>
      </w:tr>
      <w:tr w:rsidR="00616250" w:rsidRPr="00E525AE" w14:paraId="511C025C"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hideMark/>
          </w:tcPr>
          <w:p w14:paraId="4FF370C6" w14:textId="77777777" w:rsidR="00616250" w:rsidRPr="00471D87" w:rsidRDefault="00616250" w:rsidP="00471D87">
            <w:pPr>
              <w:spacing w:after="0" w:line="240" w:lineRule="auto"/>
              <w:rPr>
                <w:rFonts w:eastAsia="Times New Roman" w:cs="Arial"/>
                <w:b/>
                <w:bCs/>
                <w:i/>
                <w:iCs/>
                <w:sz w:val="20"/>
                <w:szCs w:val="20"/>
                <w:lang w:eastAsia="bg-BG"/>
              </w:rPr>
            </w:pPr>
            <w:r w:rsidRPr="00471D87">
              <w:rPr>
                <w:rFonts w:eastAsia="Times New Roman" w:cs="Arial"/>
                <w:b/>
                <w:bCs/>
                <w:i/>
                <w:iCs/>
                <w:sz w:val="20"/>
                <w:szCs w:val="20"/>
                <w:lang w:eastAsia="bg-BG"/>
              </w:rPr>
              <w:t>Сума на обезценка</w:t>
            </w:r>
          </w:p>
        </w:tc>
        <w:tc>
          <w:tcPr>
            <w:tcW w:w="2127" w:type="dxa"/>
            <w:tcBorders>
              <w:top w:val="nil"/>
              <w:left w:val="nil"/>
              <w:bottom w:val="single" w:sz="8" w:space="0" w:color="000000"/>
              <w:right w:val="single" w:sz="8" w:space="0" w:color="000000"/>
            </w:tcBorders>
            <w:shd w:val="clear" w:color="auto" w:fill="auto"/>
            <w:hideMark/>
          </w:tcPr>
          <w:p w14:paraId="493A3279" w14:textId="60FBB645" w:rsidR="00616250" w:rsidRPr="00184D45" w:rsidRDefault="00616250" w:rsidP="00184D45">
            <w:pPr>
              <w:spacing w:after="0" w:line="240" w:lineRule="auto"/>
              <w:jc w:val="center"/>
              <w:rPr>
                <w:rFonts w:eastAsia="Times New Roman" w:cs="Arial"/>
                <w:b/>
                <w:bCs/>
                <w:i/>
                <w:iCs/>
                <w:sz w:val="20"/>
                <w:szCs w:val="20"/>
                <w:lang w:eastAsia="bg-BG"/>
              </w:rPr>
            </w:pPr>
            <w:r w:rsidRPr="00184D45">
              <w:rPr>
                <w:rFonts w:eastAsia="Times New Roman" w:cs="Arial"/>
                <w:b/>
                <w:bCs/>
                <w:i/>
                <w:iCs/>
                <w:sz w:val="20"/>
                <w:szCs w:val="20"/>
                <w:lang w:eastAsia="bg-BG"/>
              </w:rPr>
              <w:t>(1</w:t>
            </w:r>
            <w:r w:rsidR="00184D45" w:rsidRPr="00184D45">
              <w:rPr>
                <w:rFonts w:eastAsia="Times New Roman" w:cs="Arial"/>
                <w:b/>
                <w:bCs/>
                <w:i/>
                <w:iCs/>
                <w:sz w:val="20"/>
                <w:szCs w:val="20"/>
                <w:lang w:val="en-US" w:eastAsia="bg-BG"/>
              </w:rPr>
              <w:t>0</w:t>
            </w:r>
            <w:r w:rsidRPr="00184D45">
              <w:rPr>
                <w:rFonts w:eastAsia="Times New Roman" w:cs="Arial"/>
                <w:b/>
                <w:bCs/>
                <w:i/>
                <w:iCs/>
                <w:sz w:val="20"/>
                <w:szCs w:val="20"/>
                <w:lang w:eastAsia="bg-BG"/>
              </w:rPr>
              <w:t>)</w:t>
            </w:r>
          </w:p>
        </w:tc>
        <w:tc>
          <w:tcPr>
            <w:tcW w:w="1842" w:type="dxa"/>
            <w:tcBorders>
              <w:top w:val="nil"/>
              <w:left w:val="nil"/>
              <w:bottom w:val="single" w:sz="8" w:space="0" w:color="000000"/>
              <w:right w:val="single" w:sz="8" w:space="0" w:color="000000"/>
            </w:tcBorders>
            <w:shd w:val="clear" w:color="auto" w:fill="auto"/>
            <w:hideMark/>
          </w:tcPr>
          <w:p w14:paraId="58AF1DED" w14:textId="0F404CFD" w:rsidR="00616250" w:rsidRPr="00471D87" w:rsidRDefault="00616250" w:rsidP="00471D87">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(13)</w:t>
            </w:r>
          </w:p>
        </w:tc>
      </w:tr>
    </w:tbl>
    <w:p w14:paraId="3A936787" w14:textId="1E6DD0DE" w:rsidR="008737AE" w:rsidRDefault="008737AE" w:rsidP="008737AE">
      <w:pPr>
        <w:spacing w:after="0" w:line="240" w:lineRule="auto"/>
        <w:rPr>
          <w:rFonts w:cs="Arial"/>
          <w:color w:val="000000"/>
          <w:lang w:val="be-BY"/>
        </w:rPr>
      </w:pPr>
    </w:p>
    <w:p w14:paraId="5E6E3D8D" w14:textId="77777777" w:rsidR="00BD7D6B" w:rsidRPr="00E525AE" w:rsidRDefault="00BD7D6B" w:rsidP="008737AE">
      <w:pPr>
        <w:spacing w:after="0" w:line="240" w:lineRule="auto"/>
        <w:rPr>
          <w:rFonts w:cs="Arial"/>
          <w:color w:val="000000"/>
          <w:lang w:val="be-BY"/>
        </w:rPr>
      </w:pPr>
    </w:p>
    <w:p w14:paraId="43F7734B" w14:textId="77777777" w:rsidR="008737AE" w:rsidRPr="00E525AE" w:rsidRDefault="008737AE" w:rsidP="008737AE">
      <w:pPr>
        <w:spacing w:after="0" w:line="240" w:lineRule="auto"/>
        <w:ind w:firstLine="567"/>
        <w:rPr>
          <w:rFonts w:cs="Arial"/>
          <w:color w:val="000000"/>
          <w:lang w:val="be-BY"/>
        </w:rPr>
      </w:pPr>
      <w:r w:rsidRPr="00E525AE">
        <w:rPr>
          <w:rFonts w:cs="Arial"/>
          <w:color w:val="000000"/>
          <w:lang w:val="be-BY"/>
        </w:rPr>
        <w:t>Изменението в сумата на загубата от обезценка за периода има вида:</w:t>
      </w:r>
    </w:p>
    <w:tbl>
      <w:tblPr>
        <w:tblW w:w="10120" w:type="dxa"/>
        <w:tblInd w:w="55" w:type="dxa"/>
        <w:tblCellMar>
          <w:left w:w="70" w:type="dxa"/>
          <w:right w:w="70" w:type="dxa"/>
        </w:tblCellMar>
        <w:tblLook w:val="04A0" w:firstRow="1" w:lastRow="0" w:firstColumn="1" w:lastColumn="0" w:noHBand="0" w:noVBand="1"/>
      </w:tblPr>
      <w:tblGrid>
        <w:gridCol w:w="7000"/>
        <w:gridCol w:w="1800"/>
        <w:gridCol w:w="1320"/>
      </w:tblGrid>
      <w:tr w:rsidR="008737AE" w:rsidRPr="00E525AE" w14:paraId="5B1CA8F3" w14:textId="77777777" w:rsidTr="007365F6">
        <w:trPr>
          <w:cantSplit/>
          <w:trHeight w:val="270"/>
        </w:trPr>
        <w:tc>
          <w:tcPr>
            <w:tcW w:w="7000" w:type="dxa"/>
            <w:vMerge w:val="restart"/>
            <w:tcBorders>
              <w:top w:val="single" w:sz="8" w:space="0" w:color="auto"/>
              <w:left w:val="single" w:sz="8" w:space="0" w:color="auto"/>
              <w:bottom w:val="nil"/>
              <w:right w:val="nil"/>
            </w:tcBorders>
            <w:shd w:val="clear" w:color="auto" w:fill="auto"/>
            <w:vAlign w:val="center"/>
            <w:hideMark/>
          </w:tcPr>
          <w:p w14:paraId="070EE881"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Загуби от обезценка и несъбираемост</w:t>
            </w:r>
          </w:p>
        </w:tc>
        <w:tc>
          <w:tcPr>
            <w:tcW w:w="3120" w:type="dxa"/>
            <w:gridSpan w:val="2"/>
            <w:tcBorders>
              <w:top w:val="single" w:sz="8" w:space="0" w:color="auto"/>
              <w:left w:val="single" w:sz="8" w:space="0" w:color="000000"/>
              <w:bottom w:val="single" w:sz="8" w:space="0" w:color="000000"/>
              <w:right w:val="single" w:sz="8" w:space="0" w:color="000000"/>
            </w:tcBorders>
            <w:shd w:val="clear" w:color="auto" w:fill="auto"/>
            <w:hideMark/>
          </w:tcPr>
          <w:p w14:paraId="61FA51B0"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(хил.лв.)</w:t>
            </w:r>
          </w:p>
        </w:tc>
      </w:tr>
      <w:tr w:rsidR="0050183A" w:rsidRPr="00E525AE" w14:paraId="2E70AD9B" w14:textId="77777777" w:rsidTr="007365F6">
        <w:trPr>
          <w:trHeight w:val="270"/>
        </w:trPr>
        <w:tc>
          <w:tcPr>
            <w:tcW w:w="7000" w:type="dxa"/>
            <w:vMerge/>
            <w:tcBorders>
              <w:top w:val="single" w:sz="8" w:space="0" w:color="auto"/>
              <w:left w:val="single" w:sz="8" w:space="0" w:color="auto"/>
              <w:bottom w:val="nil"/>
              <w:right w:val="single" w:sz="4" w:space="0" w:color="auto"/>
            </w:tcBorders>
            <w:vAlign w:val="center"/>
            <w:hideMark/>
          </w:tcPr>
          <w:p w14:paraId="758A4E36" w14:textId="77777777" w:rsidR="0050183A" w:rsidRPr="00E525AE" w:rsidRDefault="0050183A" w:rsidP="007365F6">
            <w:pPr>
              <w:spacing w:after="0" w:line="240" w:lineRule="auto"/>
              <w:rPr>
                <w:rFonts w:eastAsia="Times New Roman" w:cs="Arial"/>
                <w:b/>
                <w:bCs/>
                <w:i/>
                <w:iCs/>
                <w:color w:val="000000"/>
                <w:sz w:val="20"/>
                <w:szCs w:val="20"/>
                <w:lang w:eastAsia="bg-BG"/>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5E768F3" w14:textId="7828E2BE" w:rsidR="0050183A" w:rsidRPr="00E525AE" w:rsidRDefault="00BE7090" w:rsidP="00616250">
            <w:pPr>
              <w:spacing w:after="0" w:line="240" w:lineRule="auto"/>
              <w:jc w:val="center"/>
              <w:rPr>
                <w:rFonts w:eastAsia="Times New Roman" w:cs="Arial"/>
                <w:b/>
                <w:bCs/>
                <w:i/>
                <w:iCs/>
                <w:color w:val="000000"/>
                <w:sz w:val="20"/>
                <w:szCs w:val="20"/>
                <w:lang w:eastAsia="bg-BG"/>
              </w:rPr>
            </w:pPr>
            <w:r>
              <w:rPr>
                <w:rFonts w:cs="Arial"/>
                <w:b/>
                <w:i/>
                <w:color w:val="000000"/>
                <w:sz w:val="20"/>
                <w:szCs w:val="20"/>
                <w:lang w:val="be-BY"/>
              </w:rPr>
              <w:t>202</w:t>
            </w:r>
            <w:r w:rsidR="00616250">
              <w:rPr>
                <w:rFonts w:cs="Arial"/>
                <w:b/>
                <w:i/>
                <w:color w:val="000000"/>
                <w:sz w:val="20"/>
                <w:szCs w:val="20"/>
                <w:lang w:val="be-BY"/>
              </w:rPr>
              <w:t>2</w:t>
            </w:r>
            <w:r w:rsidR="0050183A" w:rsidRPr="00E525AE">
              <w:rPr>
                <w:rFonts w:eastAsia="Times New Roman" w:cs="Arial"/>
                <w:b/>
                <w:bCs/>
                <w:i/>
                <w:iCs/>
                <w:color w:val="000000"/>
                <w:sz w:val="20"/>
                <w:szCs w:val="20"/>
                <w:lang w:eastAsia="bg-BG"/>
              </w:rPr>
              <w:t>г.</w:t>
            </w:r>
          </w:p>
        </w:tc>
        <w:tc>
          <w:tcPr>
            <w:tcW w:w="1320" w:type="dxa"/>
            <w:tcBorders>
              <w:top w:val="nil"/>
              <w:left w:val="single" w:sz="4" w:space="0" w:color="auto"/>
              <w:bottom w:val="single" w:sz="8" w:space="0" w:color="000000"/>
              <w:right w:val="single" w:sz="8" w:space="0" w:color="auto"/>
            </w:tcBorders>
            <w:shd w:val="clear" w:color="auto" w:fill="auto"/>
            <w:hideMark/>
          </w:tcPr>
          <w:p w14:paraId="29B20B85" w14:textId="3C30DE41" w:rsidR="0050183A" w:rsidRPr="00E525AE" w:rsidRDefault="00BE7090" w:rsidP="00616250">
            <w:pPr>
              <w:spacing w:after="0" w:line="240" w:lineRule="auto"/>
              <w:jc w:val="center"/>
              <w:rPr>
                <w:rFonts w:eastAsia="Times New Roman" w:cs="Arial"/>
                <w:b/>
                <w:bCs/>
                <w:i/>
                <w:iCs/>
                <w:color w:val="000000"/>
                <w:sz w:val="20"/>
                <w:szCs w:val="20"/>
                <w:lang w:eastAsia="bg-BG"/>
              </w:rPr>
            </w:pPr>
            <w:r>
              <w:rPr>
                <w:rFonts w:cs="Arial"/>
                <w:b/>
                <w:i/>
                <w:color w:val="000000"/>
                <w:sz w:val="20"/>
                <w:szCs w:val="20"/>
                <w:lang w:val="be-BY"/>
              </w:rPr>
              <w:t>202</w:t>
            </w:r>
            <w:r w:rsidR="00616250">
              <w:rPr>
                <w:rFonts w:cs="Arial"/>
                <w:b/>
                <w:i/>
                <w:color w:val="000000"/>
                <w:sz w:val="20"/>
                <w:szCs w:val="20"/>
                <w:lang w:val="be-BY"/>
              </w:rPr>
              <w:t>1</w:t>
            </w:r>
            <w:r w:rsidR="0050183A" w:rsidRPr="00E525AE">
              <w:rPr>
                <w:rFonts w:eastAsia="Times New Roman" w:cs="Arial"/>
                <w:b/>
                <w:bCs/>
                <w:i/>
                <w:iCs/>
                <w:color w:val="000000"/>
                <w:sz w:val="20"/>
                <w:szCs w:val="20"/>
                <w:lang w:eastAsia="bg-BG"/>
              </w:rPr>
              <w:t>г.</w:t>
            </w:r>
          </w:p>
        </w:tc>
      </w:tr>
      <w:tr w:rsidR="00471D87" w:rsidRPr="00E525AE" w14:paraId="4F491D87" w14:textId="77777777" w:rsidTr="007365F6">
        <w:trPr>
          <w:cantSplit/>
          <w:trHeight w:val="34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C0E74E"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Загуба от обезценка в началото на периода</w:t>
            </w:r>
          </w:p>
        </w:tc>
        <w:tc>
          <w:tcPr>
            <w:tcW w:w="1800" w:type="dxa"/>
            <w:tcBorders>
              <w:top w:val="single" w:sz="4" w:space="0" w:color="auto"/>
              <w:left w:val="nil"/>
              <w:bottom w:val="single" w:sz="8" w:space="0" w:color="auto"/>
              <w:right w:val="single" w:sz="8" w:space="0" w:color="auto"/>
            </w:tcBorders>
            <w:shd w:val="clear" w:color="auto" w:fill="auto"/>
            <w:vAlign w:val="center"/>
            <w:hideMark/>
          </w:tcPr>
          <w:p w14:paraId="0A766691" w14:textId="02C00107" w:rsidR="00471D87" w:rsidRPr="00184D45" w:rsidRDefault="00471D87" w:rsidP="00184D45">
            <w:pPr>
              <w:spacing w:after="0" w:line="240" w:lineRule="auto"/>
              <w:jc w:val="center"/>
              <w:rPr>
                <w:rFonts w:eastAsia="Times New Roman" w:cs="Arial"/>
                <w:b/>
                <w:i/>
                <w:sz w:val="20"/>
                <w:szCs w:val="20"/>
                <w:lang w:eastAsia="bg-BG"/>
              </w:rPr>
            </w:pPr>
            <w:r w:rsidRPr="00184D45">
              <w:rPr>
                <w:rFonts w:eastAsia="Times New Roman" w:cs="Arial"/>
                <w:b/>
                <w:i/>
                <w:sz w:val="20"/>
                <w:szCs w:val="20"/>
                <w:lang w:eastAsia="bg-BG"/>
              </w:rPr>
              <w:t>(</w:t>
            </w:r>
            <w:r w:rsidR="00184D45" w:rsidRPr="00184D45">
              <w:rPr>
                <w:rFonts w:eastAsia="Times New Roman" w:cs="Arial"/>
                <w:b/>
                <w:i/>
                <w:sz w:val="20"/>
                <w:szCs w:val="20"/>
                <w:lang w:val="en-US" w:eastAsia="bg-BG"/>
              </w:rPr>
              <w:t>13</w:t>
            </w:r>
            <w:r w:rsidRPr="00184D45">
              <w:rPr>
                <w:rFonts w:eastAsia="Times New Roman" w:cs="Arial"/>
                <w:b/>
                <w:i/>
                <w:sz w:val="20"/>
                <w:szCs w:val="20"/>
                <w:lang w:eastAsia="bg-BG"/>
              </w:rPr>
              <w:t>)</w:t>
            </w:r>
          </w:p>
        </w:tc>
        <w:tc>
          <w:tcPr>
            <w:tcW w:w="1320" w:type="dxa"/>
            <w:tcBorders>
              <w:top w:val="nil"/>
              <w:left w:val="nil"/>
              <w:bottom w:val="single" w:sz="4" w:space="0" w:color="auto"/>
              <w:right w:val="single" w:sz="8" w:space="0" w:color="auto"/>
            </w:tcBorders>
            <w:shd w:val="clear" w:color="auto" w:fill="auto"/>
            <w:vAlign w:val="center"/>
            <w:hideMark/>
          </w:tcPr>
          <w:p w14:paraId="7B498A3C" w14:textId="095E79AF" w:rsidR="00471D87" w:rsidRPr="00471D87" w:rsidRDefault="00471D87" w:rsidP="0055635B">
            <w:pPr>
              <w:spacing w:after="0" w:line="240" w:lineRule="auto"/>
              <w:jc w:val="center"/>
              <w:rPr>
                <w:rFonts w:eastAsia="Times New Roman" w:cs="Arial"/>
                <w:b/>
                <w:i/>
                <w:sz w:val="20"/>
                <w:szCs w:val="20"/>
                <w:lang w:eastAsia="bg-BG"/>
              </w:rPr>
            </w:pPr>
            <w:r w:rsidRPr="00471D87">
              <w:rPr>
                <w:rFonts w:eastAsia="Times New Roman" w:cs="Arial"/>
                <w:b/>
                <w:i/>
                <w:sz w:val="20"/>
                <w:szCs w:val="20"/>
                <w:lang w:eastAsia="bg-BG"/>
              </w:rPr>
              <w:t>(</w:t>
            </w:r>
            <w:r w:rsidR="0055635B">
              <w:rPr>
                <w:rFonts w:eastAsia="Times New Roman" w:cs="Arial"/>
                <w:b/>
                <w:i/>
                <w:sz w:val="20"/>
                <w:szCs w:val="20"/>
                <w:lang w:eastAsia="bg-BG"/>
              </w:rPr>
              <w:t>9</w:t>
            </w:r>
            <w:r w:rsidRPr="00471D87">
              <w:rPr>
                <w:rFonts w:eastAsia="Times New Roman" w:cs="Arial"/>
                <w:b/>
                <w:i/>
                <w:sz w:val="20"/>
                <w:szCs w:val="20"/>
                <w:lang w:eastAsia="bg-BG"/>
              </w:rPr>
              <w:t>)</w:t>
            </w:r>
          </w:p>
        </w:tc>
      </w:tr>
      <w:tr w:rsidR="00471D87" w:rsidRPr="00E525AE" w14:paraId="72C44BEC"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42FE9617"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lastRenderedPageBreak/>
              <w:t>Възстановена през периода</w:t>
            </w:r>
          </w:p>
        </w:tc>
        <w:tc>
          <w:tcPr>
            <w:tcW w:w="1800" w:type="dxa"/>
            <w:tcBorders>
              <w:top w:val="nil"/>
              <w:left w:val="single" w:sz="8" w:space="0" w:color="auto"/>
              <w:bottom w:val="single" w:sz="8" w:space="0" w:color="auto"/>
              <w:right w:val="single" w:sz="4" w:space="0" w:color="auto"/>
            </w:tcBorders>
            <w:shd w:val="clear" w:color="auto" w:fill="auto"/>
            <w:vAlign w:val="center"/>
            <w:hideMark/>
          </w:tcPr>
          <w:p w14:paraId="3BD0C639" w14:textId="23567B4D" w:rsidR="00471D87" w:rsidRPr="00184D45" w:rsidRDefault="00BD7D6B" w:rsidP="00471D87">
            <w:pPr>
              <w:spacing w:after="0" w:line="240" w:lineRule="auto"/>
              <w:jc w:val="center"/>
              <w:rPr>
                <w:rFonts w:eastAsia="Times New Roman" w:cs="Arial"/>
                <w:sz w:val="20"/>
                <w:szCs w:val="20"/>
                <w:lang w:eastAsia="bg-BG"/>
              </w:rPr>
            </w:pPr>
            <w:r>
              <w:rPr>
                <w:rFonts w:eastAsia="Times New Roman" w:cs="Arial"/>
                <w:sz w:val="20"/>
                <w:szCs w:val="20"/>
                <w:lang w:eastAsia="bg-BG"/>
              </w:rPr>
              <w:t>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58B0" w14:textId="086EE19B" w:rsidR="00471D87" w:rsidRPr="00471D87" w:rsidRDefault="00471D87" w:rsidP="00471D87">
            <w:pPr>
              <w:spacing w:after="0" w:line="240" w:lineRule="auto"/>
              <w:jc w:val="center"/>
              <w:rPr>
                <w:rFonts w:eastAsia="Times New Roman" w:cs="Arial"/>
                <w:sz w:val="20"/>
                <w:szCs w:val="20"/>
                <w:lang w:eastAsia="bg-BG"/>
              </w:rPr>
            </w:pPr>
          </w:p>
        </w:tc>
      </w:tr>
      <w:tr w:rsidR="00471D87" w:rsidRPr="00E525AE" w14:paraId="7503AEF8"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32CA1EAD"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Начислена загуба от обезценка през периода</w:t>
            </w:r>
          </w:p>
        </w:tc>
        <w:tc>
          <w:tcPr>
            <w:tcW w:w="1800" w:type="dxa"/>
            <w:tcBorders>
              <w:top w:val="nil"/>
              <w:left w:val="single" w:sz="8" w:space="0" w:color="auto"/>
              <w:bottom w:val="single" w:sz="8" w:space="0" w:color="auto"/>
              <w:right w:val="single" w:sz="8" w:space="0" w:color="auto"/>
            </w:tcBorders>
            <w:shd w:val="clear" w:color="auto" w:fill="auto"/>
            <w:vAlign w:val="center"/>
            <w:hideMark/>
          </w:tcPr>
          <w:p w14:paraId="0F07B23C" w14:textId="31DCCD5A" w:rsidR="00471D87" w:rsidRPr="00184D45" w:rsidRDefault="00471D87" w:rsidP="00BD7D6B">
            <w:pPr>
              <w:spacing w:after="0" w:line="240" w:lineRule="auto"/>
              <w:rPr>
                <w:rFonts w:eastAsia="Times New Roman" w:cs="Arial"/>
                <w:sz w:val="20"/>
                <w:szCs w:val="20"/>
                <w:lang w:eastAsia="bg-BG"/>
              </w:rPr>
            </w:pP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354D640A" w14:textId="24D426BD" w:rsidR="00471D87" w:rsidRPr="00471D87" w:rsidRDefault="00471D87" w:rsidP="00471D87">
            <w:pPr>
              <w:spacing w:after="0" w:line="240" w:lineRule="auto"/>
              <w:jc w:val="center"/>
              <w:rPr>
                <w:rFonts w:eastAsia="Times New Roman" w:cs="Arial"/>
                <w:sz w:val="20"/>
                <w:szCs w:val="20"/>
                <w:lang w:eastAsia="bg-BG"/>
              </w:rPr>
            </w:pPr>
            <w:r w:rsidRPr="00471D87">
              <w:rPr>
                <w:rFonts w:eastAsia="Times New Roman" w:cs="Arial"/>
                <w:sz w:val="20"/>
                <w:szCs w:val="20"/>
                <w:lang w:val="en-US" w:eastAsia="bg-BG"/>
              </w:rPr>
              <w:t>(</w:t>
            </w:r>
            <w:r w:rsidR="0055635B">
              <w:rPr>
                <w:rFonts w:eastAsia="Times New Roman" w:cs="Arial"/>
                <w:sz w:val="20"/>
                <w:szCs w:val="20"/>
                <w:lang w:eastAsia="bg-BG"/>
              </w:rPr>
              <w:t>4</w:t>
            </w:r>
            <w:r w:rsidRPr="00471D87">
              <w:rPr>
                <w:rFonts w:eastAsia="Times New Roman" w:cs="Arial"/>
                <w:sz w:val="20"/>
                <w:szCs w:val="20"/>
                <w:lang w:val="en-US" w:eastAsia="bg-BG"/>
              </w:rPr>
              <w:t>)</w:t>
            </w:r>
          </w:p>
        </w:tc>
      </w:tr>
      <w:tr w:rsidR="00471D87" w:rsidRPr="00E525AE" w14:paraId="47DE44A5"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295C4A0B" w14:textId="77777777" w:rsidR="00471D87" w:rsidRPr="00E525AE" w:rsidRDefault="00471D87" w:rsidP="00471D87">
            <w:pPr>
              <w:spacing w:after="0" w:line="240" w:lineRule="auto"/>
              <w:rPr>
                <w:rFonts w:eastAsia="Times New Roman" w:cs="Arial"/>
                <w:b/>
                <w:bCs/>
                <w:color w:val="000000"/>
                <w:sz w:val="20"/>
                <w:szCs w:val="20"/>
                <w:lang w:eastAsia="bg-BG"/>
              </w:rPr>
            </w:pPr>
            <w:r w:rsidRPr="00E525AE">
              <w:rPr>
                <w:rFonts w:eastAsia="Times New Roman" w:cs="Arial"/>
                <w:b/>
                <w:bCs/>
                <w:color w:val="000000"/>
                <w:sz w:val="20"/>
                <w:szCs w:val="20"/>
                <w:lang w:eastAsia="bg-BG"/>
              </w:rPr>
              <w:t>Загуба от обезценка в края на периода</w:t>
            </w:r>
          </w:p>
        </w:tc>
        <w:tc>
          <w:tcPr>
            <w:tcW w:w="1800" w:type="dxa"/>
            <w:tcBorders>
              <w:top w:val="nil"/>
              <w:left w:val="single" w:sz="8" w:space="0" w:color="auto"/>
              <w:bottom w:val="single" w:sz="8" w:space="0" w:color="auto"/>
              <w:right w:val="single" w:sz="8" w:space="0" w:color="auto"/>
            </w:tcBorders>
            <w:shd w:val="clear" w:color="auto" w:fill="auto"/>
            <w:vAlign w:val="center"/>
          </w:tcPr>
          <w:p w14:paraId="54915BD7" w14:textId="372B4A3B" w:rsidR="00471D87" w:rsidRPr="00184D45" w:rsidRDefault="00471D87" w:rsidP="00184D45">
            <w:pPr>
              <w:spacing w:after="0" w:line="240" w:lineRule="auto"/>
              <w:jc w:val="center"/>
              <w:rPr>
                <w:rFonts w:eastAsia="Times New Roman" w:cs="Arial"/>
                <w:b/>
                <w:bCs/>
                <w:sz w:val="20"/>
                <w:szCs w:val="20"/>
                <w:lang w:eastAsia="bg-BG"/>
              </w:rPr>
            </w:pPr>
            <w:r w:rsidRPr="00184D45">
              <w:rPr>
                <w:rFonts w:eastAsia="Times New Roman" w:cs="Arial"/>
                <w:b/>
                <w:bCs/>
                <w:sz w:val="20"/>
                <w:szCs w:val="20"/>
                <w:lang w:eastAsia="bg-BG"/>
              </w:rPr>
              <w:t>(</w:t>
            </w:r>
            <w:r w:rsidR="00B94018" w:rsidRPr="00184D45">
              <w:rPr>
                <w:rFonts w:eastAsia="Times New Roman" w:cs="Arial"/>
                <w:b/>
                <w:bCs/>
                <w:sz w:val="20"/>
                <w:szCs w:val="20"/>
                <w:lang w:eastAsia="bg-BG"/>
              </w:rPr>
              <w:t>1</w:t>
            </w:r>
            <w:r w:rsidR="00184D45" w:rsidRPr="00184D45">
              <w:rPr>
                <w:rFonts w:eastAsia="Times New Roman" w:cs="Arial"/>
                <w:b/>
                <w:bCs/>
                <w:sz w:val="20"/>
                <w:szCs w:val="20"/>
                <w:lang w:val="en-US" w:eastAsia="bg-BG"/>
              </w:rPr>
              <w:t>0</w:t>
            </w:r>
            <w:r w:rsidRPr="00184D45">
              <w:rPr>
                <w:rFonts w:eastAsia="Times New Roman" w:cs="Arial"/>
                <w:b/>
                <w:bCs/>
                <w:sz w:val="20"/>
                <w:szCs w:val="20"/>
                <w:lang w:eastAsia="bg-BG"/>
              </w:rPr>
              <w:t>)</w:t>
            </w:r>
          </w:p>
        </w:tc>
        <w:tc>
          <w:tcPr>
            <w:tcW w:w="1320" w:type="dxa"/>
            <w:tcBorders>
              <w:top w:val="nil"/>
              <w:left w:val="nil"/>
              <w:bottom w:val="single" w:sz="8" w:space="0" w:color="auto"/>
              <w:right w:val="single" w:sz="8" w:space="0" w:color="auto"/>
            </w:tcBorders>
            <w:shd w:val="clear" w:color="auto" w:fill="auto"/>
            <w:vAlign w:val="center"/>
          </w:tcPr>
          <w:p w14:paraId="677D2AC2" w14:textId="78290A18" w:rsidR="00471D87" w:rsidRPr="00471D87" w:rsidRDefault="00471D87" w:rsidP="0055635B">
            <w:pPr>
              <w:spacing w:after="0" w:line="240" w:lineRule="auto"/>
              <w:jc w:val="center"/>
              <w:rPr>
                <w:rFonts w:eastAsia="Times New Roman" w:cs="Arial"/>
                <w:b/>
                <w:bCs/>
                <w:sz w:val="20"/>
                <w:szCs w:val="20"/>
                <w:lang w:eastAsia="bg-BG"/>
              </w:rPr>
            </w:pPr>
            <w:r w:rsidRPr="00471D87">
              <w:rPr>
                <w:rFonts w:eastAsia="Times New Roman" w:cs="Arial"/>
                <w:b/>
                <w:bCs/>
                <w:sz w:val="20"/>
                <w:szCs w:val="20"/>
                <w:lang w:eastAsia="bg-BG"/>
              </w:rPr>
              <w:t>(</w:t>
            </w:r>
            <w:r w:rsidR="0055635B">
              <w:rPr>
                <w:rFonts w:eastAsia="Times New Roman" w:cs="Arial"/>
                <w:b/>
                <w:bCs/>
                <w:sz w:val="20"/>
                <w:szCs w:val="20"/>
                <w:lang w:eastAsia="bg-BG"/>
              </w:rPr>
              <w:t>13</w:t>
            </w:r>
            <w:r w:rsidRPr="00471D87">
              <w:rPr>
                <w:rFonts w:eastAsia="Times New Roman" w:cs="Arial"/>
                <w:b/>
                <w:bCs/>
                <w:sz w:val="20"/>
                <w:szCs w:val="20"/>
                <w:lang w:eastAsia="bg-BG"/>
              </w:rPr>
              <w:t>)</w:t>
            </w:r>
          </w:p>
        </w:tc>
      </w:tr>
    </w:tbl>
    <w:p w14:paraId="5A1F8354" w14:textId="77777777" w:rsidR="00427EE8" w:rsidRDefault="00427EE8" w:rsidP="0038592A">
      <w:pPr>
        <w:spacing w:after="0" w:line="240" w:lineRule="auto"/>
        <w:ind w:firstLine="567"/>
        <w:jc w:val="left"/>
        <w:rPr>
          <w:rFonts w:cs="Arial"/>
          <w:b/>
          <w:color w:val="000000"/>
          <w:lang w:val="be-BY"/>
        </w:rPr>
      </w:pPr>
    </w:p>
    <w:p w14:paraId="7F418AA6" w14:textId="77777777" w:rsidR="00427EE8" w:rsidRDefault="00427EE8" w:rsidP="0038592A">
      <w:pPr>
        <w:spacing w:after="0" w:line="240" w:lineRule="auto"/>
        <w:ind w:firstLine="567"/>
        <w:jc w:val="left"/>
        <w:rPr>
          <w:rFonts w:cs="Arial"/>
          <w:b/>
          <w:color w:val="000000"/>
          <w:lang w:val="be-BY"/>
        </w:rPr>
      </w:pPr>
    </w:p>
    <w:p w14:paraId="214BC79C" w14:textId="05FE1392" w:rsidR="0038592A" w:rsidRPr="00E525AE" w:rsidRDefault="00533129" w:rsidP="0038592A">
      <w:pPr>
        <w:spacing w:after="0" w:line="240" w:lineRule="auto"/>
        <w:ind w:firstLine="567"/>
        <w:jc w:val="left"/>
        <w:rPr>
          <w:rFonts w:cs="Arial"/>
          <w:b/>
          <w:color w:val="000000"/>
          <w:lang w:val="be-BY"/>
        </w:rPr>
      </w:pPr>
      <w:r>
        <w:rPr>
          <w:rFonts w:cs="Arial"/>
          <w:b/>
          <w:color w:val="000000"/>
          <w:lang w:val="be-BY"/>
        </w:rPr>
        <w:t>7</w:t>
      </w:r>
      <w:r w:rsidR="0038592A" w:rsidRPr="00E525AE">
        <w:rPr>
          <w:rFonts w:cs="Arial"/>
          <w:b/>
          <w:color w:val="000000"/>
          <w:lang w:val="be-BY"/>
        </w:rPr>
        <w:t>. Лизинг</w:t>
      </w:r>
    </w:p>
    <w:p w14:paraId="733569C9" w14:textId="77777777" w:rsidR="0038592A" w:rsidRPr="00E525AE" w:rsidRDefault="0038592A" w:rsidP="0038592A">
      <w:pPr>
        <w:spacing w:after="0" w:line="240" w:lineRule="auto"/>
        <w:ind w:firstLine="567"/>
        <w:jc w:val="left"/>
        <w:rPr>
          <w:rFonts w:cs="Arial"/>
          <w:color w:val="000000"/>
          <w:lang w:val="be-BY"/>
        </w:rPr>
      </w:pPr>
      <w:r w:rsidRPr="00E525AE">
        <w:rPr>
          <w:rFonts w:cs="Arial"/>
          <w:color w:val="000000"/>
          <w:lang w:val="be-BY"/>
        </w:rPr>
        <w:t xml:space="preserve">Предприятието е </w:t>
      </w:r>
      <w:r w:rsidRPr="00E525AE">
        <w:rPr>
          <w:rFonts w:cs="Arial"/>
          <w:b/>
          <w:color w:val="000000"/>
          <w:lang w:val="be-BY"/>
        </w:rPr>
        <w:t>наемодател</w:t>
      </w:r>
      <w:r w:rsidRPr="00E525AE">
        <w:rPr>
          <w:rFonts w:cs="Arial"/>
          <w:color w:val="000000"/>
          <w:lang w:val="be-BY"/>
        </w:rPr>
        <w:t xml:space="preserve"> по лизингови договори, в т.ч.:</w:t>
      </w:r>
    </w:p>
    <w:p w14:paraId="6328341C" w14:textId="77777777" w:rsidR="0038592A" w:rsidRPr="00E525AE" w:rsidRDefault="0038592A" w:rsidP="0038592A">
      <w:pPr>
        <w:spacing w:after="120"/>
        <w:ind w:left="283"/>
        <w:jc w:val="left"/>
        <w:rPr>
          <w:rFonts w:cs="Arial"/>
          <w:color w:val="000000"/>
        </w:rPr>
      </w:pPr>
      <w:r w:rsidRPr="00E525AE">
        <w:rPr>
          <w:rFonts w:cs="Arial"/>
          <w:color w:val="000000"/>
        </w:rPr>
        <w:t xml:space="preserve">Експлоатационни, свързани с предоставянето на площи под наем по чл.102 и чл.105 от ЗЛЗ. </w:t>
      </w:r>
    </w:p>
    <w:p w14:paraId="18640C30" w14:textId="2E4E4F92" w:rsidR="0038592A" w:rsidRPr="00E525AE" w:rsidRDefault="00533129" w:rsidP="0038592A">
      <w:pPr>
        <w:widowControl w:val="0"/>
        <w:spacing w:after="0" w:line="240" w:lineRule="auto"/>
        <w:ind w:firstLine="567"/>
        <w:rPr>
          <w:rFonts w:cs="Arial"/>
          <w:color w:val="000000"/>
          <w:lang w:val="be-BY"/>
        </w:rPr>
      </w:pPr>
      <w:r>
        <w:rPr>
          <w:rFonts w:cs="Arial"/>
          <w:b/>
          <w:color w:val="000000"/>
          <w:lang w:val="be-BY"/>
        </w:rPr>
        <w:t>7</w:t>
      </w:r>
      <w:r w:rsidR="0038592A" w:rsidRPr="00E525AE">
        <w:rPr>
          <w:rFonts w:cs="Arial"/>
          <w:b/>
          <w:color w:val="000000"/>
          <w:lang w:val="be-BY"/>
        </w:rPr>
        <w:t xml:space="preserve">.1. </w:t>
      </w:r>
      <w:r w:rsidR="0038592A" w:rsidRPr="00E525AE">
        <w:rPr>
          <w:rFonts w:cs="Arial"/>
          <w:color w:val="000000"/>
          <w:lang w:val="be-BY"/>
        </w:rPr>
        <w:t>Приходи по оперативни лизингови договори:</w:t>
      </w:r>
    </w:p>
    <w:tbl>
      <w:tblPr>
        <w:tblW w:w="1017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14:paraId="32320FE6" w14:textId="77777777" w:rsidTr="00A777C9">
        <w:trPr>
          <w:cantSplit/>
        </w:trPr>
        <w:tc>
          <w:tcPr>
            <w:tcW w:w="7054" w:type="dxa"/>
            <w:vMerge w:val="restart"/>
            <w:vAlign w:val="center"/>
          </w:tcPr>
          <w:p w14:paraId="51344422"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Предоставени активи по лизингови договори</w:t>
            </w:r>
          </w:p>
        </w:tc>
        <w:tc>
          <w:tcPr>
            <w:tcW w:w="3119" w:type="dxa"/>
            <w:gridSpan w:val="2"/>
            <w:vAlign w:val="center"/>
          </w:tcPr>
          <w:p w14:paraId="5D26BD1E"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14:paraId="6CB9C5BD" w14:textId="77777777" w:rsidTr="00A777C9">
        <w:trPr>
          <w:cantSplit/>
        </w:trPr>
        <w:tc>
          <w:tcPr>
            <w:tcW w:w="7054" w:type="dxa"/>
            <w:vMerge/>
            <w:vAlign w:val="center"/>
          </w:tcPr>
          <w:p w14:paraId="4598C8E4" w14:textId="77777777" w:rsidR="0038592A" w:rsidRPr="00E525AE" w:rsidRDefault="0038592A" w:rsidP="0038592A">
            <w:pPr>
              <w:spacing w:after="0" w:line="240" w:lineRule="auto"/>
              <w:jc w:val="center"/>
              <w:rPr>
                <w:rFonts w:cs="Arial"/>
                <w:b/>
                <w:i/>
                <w:color w:val="000000"/>
                <w:lang w:val="be-BY"/>
              </w:rPr>
            </w:pPr>
          </w:p>
        </w:tc>
        <w:tc>
          <w:tcPr>
            <w:tcW w:w="1559" w:type="dxa"/>
            <w:vAlign w:val="center"/>
          </w:tcPr>
          <w:p w14:paraId="115FA09B" w14:textId="5198AAD0" w:rsidR="0038592A" w:rsidRPr="00E525AE" w:rsidRDefault="00BE7090" w:rsidP="00CD1D59">
            <w:pPr>
              <w:spacing w:after="0" w:line="240" w:lineRule="auto"/>
              <w:jc w:val="center"/>
              <w:rPr>
                <w:rFonts w:cs="Arial"/>
                <w:b/>
                <w:i/>
                <w:color w:val="000000"/>
                <w:lang w:val="be-BY"/>
              </w:rPr>
            </w:pPr>
            <w:r>
              <w:rPr>
                <w:rFonts w:cs="Arial"/>
                <w:b/>
                <w:i/>
                <w:color w:val="000000"/>
                <w:lang w:val="be-BY"/>
              </w:rPr>
              <w:t>202</w:t>
            </w:r>
            <w:r w:rsidR="00CD1D59">
              <w:rPr>
                <w:rFonts w:cs="Arial"/>
                <w:b/>
                <w:i/>
                <w:color w:val="000000"/>
                <w:lang w:val="be-BY"/>
              </w:rPr>
              <w:t>2</w:t>
            </w:r>
            <w:r w:rsidR="0038592A" w:rsidRPr="00E525AE">
              <w:rPr>
                <w:rFonts w:cs="Arial"/>
                <w:b/>
                <w:i/>
                <w:color w:val="000000"/>
                <w:lang w:val="be-BY"/>
              </w:rPr>
              <w:t>г.</w:t>
            </w:r>
          </w:p>
        </w:tc>
        <w:tc>
          <w:tcPr>
            <w:tcW w:w="1560" w:type="dxa"/>
            <w:vAlign w:val="center"/>
          </w:tcPr>
          <w:p w14:paraId="1CA1229E" w14:textId="00990A8A" w:rsidR="0038592A" w:rsidRPr="00E525AE" w:rsidRDefault="00BE7090" w:rsidP="0055635B">
            <w:pPr>
              <w:spacing w:after="0" w:line="240" w:lineRule="auto"/>
              <w:jc w:val="center"/>
              <w:rPr>
                <w:rFonts w:cs="Arial"/>
                <w:b/>
                <w:i/>
                <w:color w:val="000000"/>
                <w:lang w:val="be-BY"/>
              </w:rPr>
            </w:pPr>
            <w:r>
              <w:rPr>
                <w:rFonts w:cs="Arial"/>
                <w:b/>
                <w:i/>
                <w:color w:val="000000"/>
                <w:lang w:val="be-BY"/>
              </w:rPr>
              <w:t>202</w:t>
            </w:r>
            <w:r w:rsidR="0055635B">
              <w:rPr>
                <w:rFonts w:cs="Arial"/>
                <w:b/>
                <w:i/>
                <w:color w:val="000000"/>
                <w:lang w:val="be-BY"/>
              </w:rPr>
              <w:t>1</w:t>
            </w:r>
            <w:r w:rsidR="0038592A" w:rsidRPr="00E525AE">
              <w:rPr>
                <w:rFonts w:cs="Arial"/>
                <w:b/>
                <w:i/>
                <w:color w:val="000000"/>
                <w:lang w:val="be-BY"/>
              </w:rPr>
              <w:t xml:space="preserve"> г.</w:t>
            </w:r>
          </w:p>
        </w:tc>
      </w:tr>
      <w:tr w:rsidR="0038592A" w:rsidRPr="00E525AE" w14:paraId="198665F8" w14:textId="77777777" w:rsidTr="00A777C9">
        <w:tc>
          <w:tcPr>
            <w:tcW w:w="7054" w:type="dxa"/>
          </w:tcPr>
          <w:p w14:paraId="2DE3C24C" w14:textId="77777777" w:rsidR="0038592A" w:rsidRPr="00E525AE" w:rsidRDefault="0038592A" w:rsidP="0038592A">
            <w:pPr>
              <w:spacing w:after="0" w:line="240" w:lineRule="auto"/>
              <w:rPr>
                <w:rFonts w:cs="Arial"/>
                <w:color w:val="000000"/>
                <w:lang w:val="be-BY"/>
              </w:rPr>
            </w:pPr>
            <w:r w:rsidRPr="00E525AE">
              <w:rPr>
                <w:rFonts w:cs="Arial"/>
                <w:color w:val="000000"/>
                <w:lang w:val="be-BY"/>
              </w:rPr>
              <w:t>По експлоатационен лизинг – приходи от наеми</w:t>
            </w:r>
          </w:p>
        </w:tc>
        <w:tc>
          <w:tcPr>
            <w:tcW w:w="1559" w:type="dxa"/>
          </w:tcPr>
          <w:p w14:paraId="15A1A0F9" w14:textId="3CCCD773" w:rsidR="0038592A" w:rsidRPr="002D7557" w:rsidRDefault="00CD1D59" w:rsidP="002D7557">
            <w:pPr>
              <w:spacing w:after="0" w:line="240" w:lineRule="auto"/>
              <w:jc w:val="center"/>
              <w:rPr>
                <w:rFonts w:cs="Arial"/>
              </w:rPr>
            </w:pPr>
            <w:r>
              <w:rPr>
                <w:rFonts w:cs="Arial"/>
              </w:rPr>
              <w:t>59</w:t>
            </w:r>
          </w:p>
        </w:tc>
        <w:tc>
          <w:tcPr>
            <w:tcW w:w="1560" w:type="dxa"/>
          </w:tcPr>
          <w:p w14:paraId="74A92F3E" w14:textId="536C3DE8" w:rsidR="0038592A" w:rsidRPr="002D7557" w:rsidRDefault="005E6078" w:rsidP="0055635B">
            <w:pPr>
              <w:spacing w:after="0" w:line="240" w:lineRule="auto"/>
              <w:jc w:val="center"/>
              <w:rPr>
                <w:rFonts w:cs="Arial"/>
                <w:color w:val="000000"/>
              </w:rPr>
            </w:pPr>
            <w:r>
              <w:rPr>
                <w:rFonts w:cs="Arial"/>
                <w:color w:val="000000"/>
              </w:rPr>
              <w:t>8</w:t>
            </w:r>
            <w:r w:rsidR="0055635B">
              <w:rPr>
                <w:rFonts w:cs="Arial"/>
                <w:color w:val="000000"/>
              </w:rPr>
              <w:t>0</w:t>
            </w:r>
          </w:p>
        </w:tc>
      </w:tr>
    </w:tbl>
    <w:p w14:paraId="5402AC17" w14:textId="77777777" w:rsidR="0038592A" w:rsidRPr="00E525AE" w:rsidRDefault="0038592A" w:rsidP="0038592A">
      <w:pPr>
        <w:widowControl w:val="0"/>
        <w:tabs>
          <w:tab w:val="left" w:pos="720"/>
        </w:tabs>
        <w:spacing w:after="0" w:line="240" w:lineRule="auto"/>
        <w:ind w:firstLine="720"/>
        <w:rPr>
          <w:rFonts w:cs="Arial"/>
          <w:color w:val="000000"/>
          <w:lang w:val="be-BY"/>
        </w:rPr>
      </w:pPr>
    </w:p>
    <w:p w14:paraId="0590D5C3" w14:textId="5DC80C41" w:rsidR="0038592A" w:rsidRPr="00E525AE" w:rsidRDefault="0017085F" w:rsidP="0038592A">
      <w:pPr>
        <w:widowControl w:val="0"/>
        <w:spacing w:after="0" w:line="240" w:lineRule="auto"/>
        <w:ind w:firstLine="567"/>
        <w:rPr>
          <w:rFonts w:cs="Arial"/>
          <w:color w:val="000000"/>
          <w:lang w:val="be-BY"/>
        </w:rPr>
      </w:pPr>
      <w:r>
        <w:rPr>
          <w:rFonts w:cs="Arial"/>
          <w:b/>
          <w:color w:val="000000"/>
          <w:lang w:val="be-BY"/>
        </w:rPr>
        <w:t>7</w:t>
      </w:r>
      <w:r w:rsidR="0038592A" w:rsidRPr="00E525AE">
        <w:rPr>
          <w:rFonts w:cs="Arial"/>
          <w:b/>
          <w:color w:val="000000"/>
          <w:lang w:val="be-BY"/>
        </w:rPr>
        <w:t>.</w:t>
      </w:r>
      <w:r w:rsidR="002E79A5">
        <w:rPr>
          <w:rFonts w:cs="Arial"/>
          <w:b/>
          <w:color w:val="000000"/>
          <w:lang w:val="en-US"/>
        </w:rPr>
        <w:t>2</w:t>
      </w:r>
      <w:r w:rsidR="0038592A" w:rsidRPr="00E525AE">
        <w:rPr>
          <w:rFonts w:cs="Arial"/>
          <w:b/>
          <w:color w:val="000000"/>
          <w:lang w:val="be-BY"/>
        </w:rPr>
        <w:t xml:space="preserve">. </w:t>
      </w:r>
      <w:r w:rsidR="0038592A" w:rsidRPr="00E525AE">
        <w:rPr>
          <w:rFonts w:cs="Arial"/>
          <w:color w:val="000000"/>
          <w:lang w:val="be-BY"/>
        </w:rPr>
        <w:t>Вземания по лизингови договори към 31.12.</w:t>
      </w:r>
      <w:r w:rsidR="00BE7090">
        <w:rPr>
          <w:rFonts w:cs="Arial"/>
          <w:color w:val="000000"/>
          <w:lang w:val="be-BY"/>
        </w:rPr>
        <w:t>202</w:t>
      </w:r>
      <w:r w:rsidR="00FF3D79">
        <w:rPr>
          <w:rFonts w:cs="Arial"/>
          <w:color w:val="000000"/>
          <w:lang w:val="en-US"/>
        </w:rPr>
        <w:t>2</w:t>
      </w:r>
      <w:r w:rsidR="0038592A" w:rsidRPr="00E525AE">
        <w:rPr>
          <w:rFonts w:cs="Arial"/>
          <w:color w:val="000000"/>
          <w:lang w:val="be-BY"/>
        </w:rPr>
        <w:t>г.:</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14:paraId="3C92E947" w14:textId="77777777" w:rsidTr="00FE4436">
        <w:trPr>
          <w:cantSplit/>
        </w:trPr>
        <w:tc>
          <w:tcPr>
            <w:tcW w:w="7054" w:type="dxa"/>
            <w:vMerge w:val="restart"/>
            <w:vAlign w:val="center"/>
          </w:tcPr>
          <w:p w14:paraId="2065406E"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Вземания по лизингови договори</w:t>
            </w:r>
          </w:p>
        </w:tc>
        <w:tc>
          <w:tcPr>
            <w:tcW w:w="3119" w:type="dxa"/>
            <w:gridSpan w:val="2"/>
            <w:vAlign w:val="center"/>
          </w:tcPr>
          <w:p w14:paraId="67658457"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14:paraId="29B02A76" w14:textId="77777777" w:rsidTr="00FE4436">
        <w:trPr>
          <w:cantSplit/>
        </w:trPr>
        <w:tc>
          <w:tcPr>
            <w:tcW w:w="7054" w:type="dxa"/>
            <w:vMerge/>
            <w:vAlign w:val="center"/>
          </w:tcPr>
          <w:p w14:paraId="6B0C234E" w14:textId="77777777" w:rsidR="0038592A" w:rsidRPr="00E525AE" w:rsidRDefault="0038592A" w:rsidP="0038592A">
            <w:pPr>
              <w:spacing w:after="0" w:line="240" w:lineRule="auto"/>
              <w:jc w:val="center"/>
              <w:rPr>
                <w:rFonts w:cs="Arial"/>
                <w:b/>
                <w:i/>
                <w:color w:val="000000"/>
                <w:lang w:val="be-BY"/>
              </w:rPr>
            </w:pPr>
          </w:p>
        </w:tc>
        <w:tc>
          <w:tcPr>
            <w:tcW w:w="1559" w:type="dxa"/>
            <w:vAlign w:val="center"/>
          </w:tcPr>
          <w:p w14:paraId="4BB3515C" w14:textId="66D13B4B" w:rsidR="0038592A" w:rsidRPr="0072246F" w:rsidRDefault="005D5C8B" w:rsidP="0055635B">
            <w:pPr>
              <w:spacing w:after="0" w:line="240" w:lineRule="auto"/>
              <w:jc w:val="center"/>
              <w:rPr>
                <w:rFonts w:cs="Arial"/>
                <w:b/>
                <w:i/>
                <w:lang w:val="be-BY"/>
              </w:rPr>
            </w:pPr>
            <w:r w:rsidRPr="0072246F">
              <w:rPr>
                <w:rFonts w:cs="Arial"/>
                <w:b/>
                <w:i/>
                <w:lang w:val="be-BY"/>
              </w:rPr>
              <w:t>31.12.</w:t>
            </w:r>
            <w:r w:rsidR="00BE7090" w:rsidRPr="0072246F">
              <w:rPr>
                <w:rFonts w:cs="Arial"/>
                <w:b/>
                <w:i/>
                <w:lang w:val="be-BY"/>
              </w:rPr>
              <w:t>202</w:t>
            </w:r>
            <w:r w:rsidR="0055635B" w:rsidRPr="0072246F">
              <w:rPr>
                <w:rFonts w:cs="Arial"/>
                <w:b/>
                <w:i/>
                <w:lang w:val="be-BY"/>
              </w:rPr>
              <w:t>2</w:t>
            </w:r>
            <w:r w:rsidR="0038592A" w:rsidRPr="0072246F">
              <w:rPr>
                <w:rFonts w:cs="Arial"/>
                <w:b/>
                <w:i/>
                <w:lang w:val="be-BY"/>
              </w:rPr>
              <w:t>г.</w:t>
            </w:r>
          </w:p>
        </w:tc>
        <w:tc>
          <w:tcPr>
            <w:tcW w:w="1560" w:type="dxa"/>
            <w:vAlign w:val="center"/>
          </w:tcPr>
          <w:p w14:paraId="39451129" w14:textId="402493BD" w:rsidR="0038592A" w:rsidRPr="0072246F" w:rsidRDefault="005D5C8B" w:rsidP="0055635B">
            <w:pPr>
              <w:spacing w:after="0" w:line="240" w:lineRule="auto"/>
              <w:jc w:val="center"/>
              <w:rPr>
                <w:rFonts w:cs="Arial"/>
                <w:b/>
                <w:i/>
                <w:lang w:val="be-BY"/>
              </w:rPr>
            </w:pPr>
            <w:r w:rsidRPr="0072246F">
              <w:rPr>
                <w:rFonts w:cs="Arial"/>
                <w:b/>
                <w:i/>
                <w:lang w:val="be-BY"/>
              </w:rPr>
              <w:t>31.12.</w:t>
            </w:r>
            <w:r w:rsidR="00BE7090" w:rsidRPr="0072246F">
              <w:rPr>
                <w:rFonts w:cs="Arial"/>
                <w:b/>
                <w:i/>
                <w:lang w:val="be-BY"/>
              </w:rPr>
              <w:t>202</w:t>
            </w:r>
            <w:r w:rsidR="0055635B" w:rsidRPr="0072246F">
              <w:rPr>
                <w:rFonts w:cs="Arial"/>
                <w:b/>
                <w:i/>
                <w:lang w:val="be-BY"/>
              </w:rPr>
              <w:t>1</w:t>
            </w:r>
            <w:r w:rsidR="0038592A" w:rsidRPr="0072246F">
              <w:rPr>
                <w:rFonts w:cs="Arial"/>
                <w:b/>
                <w:i/>
                <w:lang w:val="be-BY"/>
              </w:rPr>
              <w:t>г.</w:t>
            </w:r>
          </w:p>
        </w:tc>
      </w:tr>
      <w:tr w:rsidR="0038592A" w:rsidRPr="00E525AE" w14:paraId="0F9259EA" w14:textId="77777777" w:rsidTr="00FE4436">
        <w:tc>
          <w:tcPr>
            <w:tcW w:w="7054" w:type="dxa"/>
          </w:tcPr>
          <w:p w14:paraId="6659BF2A" w14:textId="77777777" w:rsidR="0038592A" w:rsidRPr="00E525AE" w:rsidRDefault="0038592A" w:rsidP="0038592A">
            <w:pPr>
              <w:spacing w:after="0" w:line="240" w:lineRule="auto"/>
              <w:rPr>
                <w:rFonts w:cs="Arial"/>
                <w:color w:val="000000"/>
                <w:lang w:val="be-BY"/>
              </w:rPr>
            </w:pPr>
            <w:r w:rsidRPr="00E525AE">
              <w:rPr>
                <w:rFonts w:cs="Arial"/>
                <w:color w:val="000000"/>
                <w:lang w:val="be-BY"/>
              </w:rPr>
              <w:t xml:space="preserve">По експлоатационен лизинг </w:t>
            </w:r>
          </w:p>
        </w:tc>
        <w:tc>
          <w:tcPr>
            <w:tcW w:w="1559" w:type="dxa"/>
          </w:tcPr>
          <w:p w14:paraId="1C07A758" w14:textId="2EA5799C" w:rsidR="0038592A" w:rsidRPr="00B812F2" w:rsidRDefault="00B812F2" w:rsidP="0038592A">
            <w:pPr>
              <w:spacing w:after="0" w:line="240" w:lineRule="auto"/>
              <w:jc w:val="center"/>
              <w:rPr>
                <w:rFonts w:cs="Arial"/>
                <w:lang w:val="en-US"/>
              </w:rPr>
            </w:pPr>
            <w:r>
              <w:rPr>
                <w:rFonts w:cs="Arial"/>
                <w:lang w:val="en-US"/>
              </w:rPr>
              <w:t>2</w:t>
            </w:r>
          </w:p>
        </w:tc>
        <w:tc>
          <w:tcPr>
            <w:tcW w:w="1560" w:type="dxa"/>
          </w:tcPr>
          <w:p w14:paraId="6CABA2D3" w14:textId="7563F071" w:rsidR="0038592A" w:rsidRPr="00E525AE" w:rsidRDefault="009B2D05" w:rsidP="0038592A">
            <w:pPr>
              <w:spacing w:after="0" w:line="240" w:lineRule="auto"/>
              <w:jc w:val="center"/>
              <w:rPr>
                <w:rFonts w:cs="Arial"/>
                <w:color w:val="000000"/>
              </w:rPr>
            </w:pPr>
            <w:r>
              <w:rPr>
                <w:rFonts w:cs="Arial"/>
                <w:color w:val="000000"/>
              </w:rPr>
              <w:t>2</w:t>
            </w:r>
          </w:p>
        </w:tc>
      </w:tr>
    </w:tbl>
    <w:p w14:paraId="7C9010CA" w14:textId="0A17B838" w:rsidR="00861C69" w:rsidRDefault="00861C69" w:rsidP="00861C69">
      <w:pPr>
        <w:spacing w:after="0"/>
        <w:ind w:firstLine="567"/>
        <w:rPr>
          <w:rFonts w:cs="Arial"/>
          <w:color w:val="000000"/>
          <w:lang w:val="be-BY"/>
        </w:rPr>
      </w:pPr>
    </w:p>
    <w:p w14:paraId="4B030300" w14:textId="77777777" w:rsidR="005D5C8B" w:rsidRPr="00E525AE" w:rsidRDefault="005D5C8B" w:rsidP="00861C69">
      <w:pPr>
        <w:spacing w:after="0"/>
        <w:ind w:firstLine="567"/>
        <w:rPr>
          <w:rFonts w:cs="Arial"/>
          <w:color w:val="000000"/>
          <w:lang w:val="be-BY"/>
        </w:rPr>
      </w:pPr>
    </w:p>
    <w:p w14:paraId="3DE10AB9" w14:textId="779AB4B1" w:rsidR="00C01760" w:rsidRPr="00E525AE" w:rsidRDefault="0017085F" w:rsidP="00E41B22">
      <w:pPr>
        <w:pStyle w:val="2"/>
        <w:spacing w:before="0" w:after="0" w:line="240" w:lineRule="auto"/>
        <w:ind w:firstLine="567"/>
        <w:rPr>
          <w:rFonts w:cs="Arial"/>
          <w:color w:val="000000"/>
          <w:szCs w:val="22"/>
          <w:lang w:val="be-BY"/>
        </w:rPr>
      </w:pPr>
      <w:r>
        <w:rPr>
          <w:rFonts w:cs="Arial"/>
          <w:color w:val="000000"/>
          <w:szCs w:val="22"/>
          <w:lang w:val="be-BY"/>
        </w:rPr>
        <w:t>8</w:t>
      </w:r>
      <w:r w:rsidR="002F265F" w:rsidRPr="00E525AE">
        <w:rPr>
          <w:rFonts w:cs="Arial"/>
          <w:color w:val="000000"/>
          <w:szCs w:val="22"/>
          <w:lang w:val="be-BY"/>
        </w:rPr>
        <w:t xml:space="preserve">. </w:t>
      </w:r>
      <w:r w:rsidR="00C01760" w:rsidRPr="00E525AE">
        <w:rPr>
          <w:rFonts w:cs="Arial"/>
          <w:color w:val="000000"/>
          <w:szCs w:val="22"/>
          <w:lang w:val="be-BY"/>
        </w:rPr>
        <w:t>Пари и парични еквиваленти</w:t>
      </w:r>
    </w:p>
    <w:p w14:paraId="7D652010" w14:textId="77777777" w:rsidR="00C01760" w:rsidRPr="00E525AE" w:rsidRDefault="001536F3" w:rsidP="00675FF5">
      <w:pPr>
        <w:widowControl w:val="0"/>
        <w:tabs>
          <w:tab w:val="left" w:pos="720"/>
          <w:tab w:val="left" w:pos="1080"/>
        </w:tabs>
        <w:spacing w:after="0" w:line="240" w:lineRule="auto"/>
        <w:ind w:firstLine="567"/>
        <w:rPr>
          <w:rFonts w:cs="Arial"/>
          <w:snapToGrid w:val="0"/>
          <w:color w:val="000000"/>
        </w:rPr>
      </w:pPr>
      <w:r w:rsidRPr="00E525AE">
        <w:rPr>
          <w:rFonts w:cs="Arial"/>
          <w:b/>
          <w:snapToGrid w:val="0"/>
          <w:color w:val="000000"/>
          <w:lang w:val="be-BY"/>
        </w:rPr>
        <w:t xml:space="preserve"> </w:t>
      </w:r>
      <w:r w:rsidR="00C01760" w:rsidRPr="00E525AE">
        <w:rPr>
          <w:rFonts w:cs="Arial"/>
          <w:snapToGrid w:val="0"/>
          <w:color w:val="000000"/>
          <w:lang w:val="be-BY"/>
        </w:rPr>
        <w:t>К</w:t>
      </w:r>
      <w:r w:rsidR="00C01760" w:rsidRPr="00E525AE">
        <w:rPr>
          <w:rFonts w:cs="Arial"/>
          <w:snapToGrid w:val="0"/>
          <w:color w:val="000000"/>
        </w:rPr>
        <w:t>омпоненти</w:t>
      </w:r>
      <w:r w:rsidR="00523AA9" w:rsidRPr="00E525AE">
        <w:rPr>
          <w:rFonts w:cs="Arial"/>
          <w:snapToGrid w:val="0"/>
          <w:color w:val="000000"/>
          <w:lang w:val="be-BY"/>
        </w:rPr>
        <w:t>те</w:t>
      </w:r>
      <w:r w:rsidR="00C01760" w:rsidRPr="00E525AE">
        <w:rPr>
          <w:rFonts w:cs="Arial"/>
          <w:snapToGrid w:val="0"/>
          <w:color w:val="000000"/>
        </w:rPr>
        <w:t xml:space="preserve"> на паричните наличности и паричните еквиваленти</w:t>
      </w:r>
      <w:r w:rsidR="00C01760" w:rsidRPr="00E525AE">
        <w:rPr>
          <w:rFonts w:cs="Arial"/>
          <w:snapToGrid w:val="0"/>
          <w:color w:val="000000"/>
          <w:lang w:val="be-BY"/>
        </w:rPr>
        <w:t>,</w:t>
      </w:r>
      <w:r w:rsidR="00C01760" w:rsidRPr="00E525AE">
        <w:rPr>
          <w:rFonts w:cs="Arial"/>
          <w:snapToGrid w:val="0"/>
          <w:color w:val="000000"/>
        </w:rPr>
        <w:t xml:space="preserve"> представени в счетоводния баланс</w:t>
      </w:r>
      <w:r w:rsidR="00C01760" w:rsidRPr="00E525AE">
        <w:rPr>
          <w:rFonts w:cs="Arial"/>
          <w:snapToGrid w:val="0"/>
          <w:color w:val="000000"/>
          <w:lang w:val="be-BY"/>
        </w:rPr>
        <w:t xml:space="preserve"> са</w:t>
      </w:r>
      <w:r w:rsidR="00C01760" w:rsidRPr="00E525AE">
        <w:rPr>
          <w:rFonts w:cs="Arial"/>
          <w:snapToGrid w:val="0"/>
          <w:color w:val="000000"/>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843"/>
        <w:gridCol w:w="1842"/>
      </w:tblGrid>
      <w:tr w:rsidR="00FC4AE7" w:rsidRPr="00E525AE" w14:paraId="080AABCE" w14:textId="77777777" w:rsidTr="00FE4436">
        <w:tc>
          <w:tcPr>
            <w:tcW w:w="6663" w:type="dxa"/>
            <w:vMerge w:val="restart"/>
            <w:vAlign w:val="center"/>
          </w:tcPr>
          <w:p w14:paraId="2B8C033E" w14:textId="77777777"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Компонент:</w:t>
            </w:r>
          </w:p>
        </w:tc>
        <w:tc>
          <w:tcPr>
            <w:tcW w:w="3685" w:type="dxa"/>
            <w:gridSpan w:val="2"/>
          </w:tcPr>
          <w:p w14:paraId="35653E10" w14:textId="77777777"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Сума (хил.лв.):</w:t>
            </w:r>
          </w:p>
        </w:tc>
      </w:tr>
      <w:tr w:rsidR="00A11807" w:rsidRPr="00E525AE" w14:paraId="48439EBC" w14:textId="77777777" w:rsidTr="00FE4436">
        <w:tc>
          <w:tcPr>
            <w:tcW w:w="6663" w:type="dxa"/>
            <w:vMerge/>
          </w:tcPr>
          <w:p w14:paraId="1C6DB5F6" w14:textId="77777777" w:rsidR="00A11807" w:rsidRPr="00E525AE" w:rsidRDefault="00A11807" w:rsidP="00FC4AE7">
            <w:pPr>
              <w:widowControl w:val="0"/>
              <w:tabs>
                <w:tab w:val="left" w:pos="720"/>
                <w:tab w:val="left" w:pos="1080"/>
              </w:tabs>
              <w:spacing w:after="0" w:line="240" w:lineRule="auto"/>
              <w:rPr>
                <w:rFonts w:cs="Arial"/>
                <w:b/>
                <w:i/>
                <w:snapToGrid w:val="0"/>
                <w:color w:val="000000"/>
                <w:lang w:val="be-BY"/>
              </w:rPr>
            </w:pPr>
          </w:p>
        </w:tc>
        <w:tc>
          <w:tcPr>
            <w:tcW w:w="1843" w:type="dxa"/>
          </w:tcPr>
          <w:p w14:paraId="37EA53B8" w14:textId="564497EB" w:rsidR="00A11807" w:rsidRPr="0072246F" w:rsidRDefault="005D5C8B" w:rsidP="00CD1D59">
            <w:pPr>
              <w:widowControl w:val="0"/>
              <w:tabs>
                <w:tab w:val="left" w:pos="720"/>
                <w:tab w:val="left" w:pos="1080"/>
              </w:tabs>
              <w:spacing w:after="0" w:line="240" w:lineRule="auto"/>
              <w:jc w:val="center"/>
              <w:rPr>
                <w:rFonts w:cs="Arial"/>
                <w:b/>
                <w:i/>
                <w:snapToGrid w:val="0"/>
                <w:lang w:val="be-BY"/>
              </w:rPr>
            </w:pPr>
            <w:r w:rsidRPr="0072246F">
              <w:rPr>
                <w:rFonts w:cs="Arial"/>
                <w:b/>
                <w:i/>
                <w:lang w:val="be-BY"/>
              </w:rPr>
              <w:t>31.12.</w:t>
            </w:r>
            <w:r w:rsidR="00BE7090" w:rsidRPr="0072246F">
              <w:rPr>
                <w:rFonts w:cs="Arial"/>
                <w:b/>
                <w:i/>
                <w:snapToGrid w:val="0"/>
                <w:lang w:val="be-BY"/>
              </w:rPr>
              <w:t>202</w:t>
            </w:r>
            <w:r w:rsidR="00CD1D59" w:rsidRPr="0072246F">
              <w:rPr>
                <w:rFonts w:cs="Arial"/>
                <w:b/>
                <w:i/>
                <w:snapToGrid w:val="0"/>
                <w:lang w:val="be-BY"/>
              </w:rPr>
              <w:t>2</w:t>
            </w:r>
            <w:r w:rsidR="00A11807" w:rsidRPr="0072246F">
              <w:rPr>
                <w:rFonts w:cs="Arial"/>
                <w:b/>
                <w:i/>
                <w:snapToGrid w:val="0"/>
                <w:lang w:val="be-BY"/>
              </w:rPr>
              <w:t>г.</w:t>
            </w:r>
          </w:p>
        </w:tc>
        <w:tc>
          <w:tcPr>
            <w:tcW w:w="1842" w:type="dxa"/>
          </w:tcPr>
          <w:p w14:paraId="339A79E9" w14:textId="2084FF8B" w:rsidR="00A11807" w:rsidRPr="0072246F" w:rsidRDefault="005D5C8B" w:rsidP="00CD1D59">
            <w:pPr>
              <w:widowControl w:val="0"/>
              <w:tabs>
                <w:tab w:val="left" w:pos="720"/>
                <w:tab w:val="left" w:pos="1080"/>
              </w:tabs>
              <w:spacing w:after="0" w:line="240" w:lineRule="auto"/>
              <w:jc w:val="center"/>
              <w:rPr>
                <w:rFonts w:cs="Arial"/>
                <w:b/>
                <w:i/>
                <w:snapToGrid w:val="0"/>
                <w:lang w:val="be-BY"/>
              </w:rPr>
            </w:pPr>
            <w:r w:rsidRPr="0072246F">
              <w:rPr>
                <w:rFonts w:cs="Arial"/>
                <w:b/>
                <w:i/>
                <w:lang w:val="be-BY"/>
              </w:rPr>
              <w:t>31.12.</w:t>
            </w:r>
            <w:r w:rsidR="00BE7090" w:rsidRPr="0072246F">
              <w:rPr>
                <w:rFonts w:cs="Arial"/>
                <w:b/>
                <w:i/>
                <w:snapToGrid w:val="0"/>
                <w:lang w:val="be-BY"/>
              </w:rPr>
              <w:t>202</w:t>
            </w:r>
            <w:r w:rsidR="00CD1D59" w:rsidRPr="0072246F">
              <w:rPr>
                <w:rFonts w:cs="Arial"/>
                <w:b/>
                <w:i/>
                <w:snapToGrid w:val="0"/>
                <w:lang w:val="be-BY"/>
              </w:rPr>
              <w:t>1</w:t>
            </w:r>
            <w:r w:rsidR="00A11807" w:rsidRPr="0072246F">
              <w:rPr>
                <w:rFonts w:cs="Arial"/>
                <w:b/>
                <w:i/>
                <w:snapToGrid w:val="0"/>
                <w:lang w:val="be-BY"/>
              </w:rPr>
              <w:t>г.</w:t>
            </w:r>
          </w:p>
        </w:tc>
      </w:tr>
      <w:tr w:rsidR="009B2D05" w:rsidRPr="00E525AE" w14:paraId="2E734A34" w14:textId="77777777" w:rsidTr="00FE4436">
        <w:tc>
          <w:tcPr>
            <w:tcW w:w="6663" w:type="dxa"/>
          </w:tcPr>
          <w:p w14:paraId="652D69E3" w14:textId="77777777" w:rsidR="009B2D05" w:rsidRPr="00E525AE" w:rsidRDefault="009B2D05" w:rsidP="009B2D05">
            <w:pPr>
              <w:widowControl w:val="0"/>
              <w:tabs>
                <w:tab w:val="left" w:pos="720"/>
                <w:tab w:val="left" w:pos="1080"/>
              </w:tabs>
              <w:spacing w:after="0" w:line="240" w:lineRule="auto"/>
              <w:rPr>
                <w:rFonts w:cs="Arial"/>
                <w:snapToGrid w:val="0"/>
                <w:color w:val="000000"/>
                <w:lang w:val="be-BY"/>
              </w:rPr>
            </w:pPr>
            <w:r w:rsidRPr="00E525AE">
              <w:rPr>
                <w:rFonts w:cs="Arial"/>
                <w:snapToGrid w:val="0"/>
                <w:color w:val="000000"/>
                <w:lang w:val="be-BY"/>
              </w:rPr>
              <w:t>Парични средства в брой:</w:t>
            </w:r>
          </w:p>
        </w:tc>
        <w:tc>
          <w:tcPr>
            <w:tcW w:w="1843" w:type="dxa"/>
          </w:tcPr>
          <w:p w14:paraId="1A441045" w14:textId="77777777" w:rsidR="009B2D05" w:rsidRPr="00E3780B" w:rsidRDefault="009B2D05" w:rsidP="009B2D05">
            <w:pPr>
              <w:widowControl w:val="0"/>
              <w:tabs>
                <w:tab w:val="left" w:pos="720"/>
                <w:tab w:val="left" w:pos="1080"/>
              </w:tabs>
              <w:spacing w:after="0" w:line="240" w:lineRule="auto"/>
              <w:jc w:val="center"/>
              <w:rPr>
                <w:rFonts w:cs="Arial"/>
                <w:snapToGrid w:val="0"/>
              </w:rPr>
            </w:pPr>
            <w:r w:rsidRPr="00E3780B">
              <w:rPr>
                <w:rFonts w:cs="Arial"/>
                <w:snapToGrid w:val="0"/>
              </w:rPr>
              <w:t>1</w:t>
            </w:r>
          </w:p>
        </w:tc>
        <w:tc>
          <w:tcPr>
            <w:tcW w:w="1842" w:type="dxa"/>
          </w:tcPr>
          <w:p w14:paraId="4030E2A2" w14:textId="1DE2DDBF" w:rsidR="009B2D05" w:rsidRPr="00E3780B" w:rsidRDefault="009B2D05" w:rsidP="009B2D05">
            <w:pPr>
              <w:widowControl w:val="0"/>
              <w:tabs>
                <w:tab w:val="left" w:pos="720"/>
                <w:tab w:val="left" w:pos="1080"/>
              </w:tabs>
              <w:spacing w:after="0" w:line="240" w:lineRule="auto"/>
              <w:jc w:val="center"/>
              <w:rPr>
                <w:rFonts w:cs="Arial"/>
                <w:snapToGrid w:val="0"/>
              </w:rPr>
            </w:pPr>
            <w:r w:rsidRPr="00E3780B">
              <w:rPr>
                <w:rFonts w:cs="Arial"/>
                <w:snapToGrid w:val="0"/>
              </w:rPr>
              <w:t>1</w:t>
            </w:r>
          </w:p>
        </w:tc>
      </w:tr>
      <w:tr w:rsidR="009B2D05" w:rsidRPr="00E525AE" w14:paraId="0BB29596" w14:textId="77777777" w:rsidTr="00FE4436">
        <w:tc>
          <w:tcPr>
            <w:tcW w:w="6663" w:type="dxa"/>
          </w:tcPr>
          <w:p w14:paraId="17F26F34" w14:textId="77777777" w:rsidR="009B2D05" w:rsidRPr="00E525AE" w:rsidRDefault="009B2D05" w:rsidP="009B2D05">
            <w:pPr>
              <w:widowControl w:val="0"/>
              <w:tabs>
                <w:tab w:val="left" w:pos="720"/>
                <w:tab w:val="left" w:pos="1080"/>
              </w:tabs>
              <w:spacing w:after="0" w:line="240" w:lineRule="auto"/>
              <w:rPr>
                <w:rFonts w:cs="Arial"/>
                <w:snapToGrid w:val="0"/>
                <w:color w:val="000000"/>
                <w:lang w:val="ru-RU"/>
              </w:rPr>
            </w:pPr>
            <w:r w:rsidRPr="00E525AE">
              <w:rPr>
                <w:rFonts w:cs="Arial"/>
                <w:snapToGrid w:val="0"/>
                <w:color w:val="000000"/>
                <w:lang w:val="be-BY"/>
              </w:rPr>
              <w:t xml:space="preserve">Парични средства в безсрочни разплащателни сметки в </w:t>
            </w:r>
            <w:r w:rsidRPr="00E525AE">
              <w:rPr>
                <w:rFonts w:cs="Arial"/>
                <w:snapToGrid w:val="0"/>
                <w:color w:val="000000"/>
                <w:lang w:val="en-US"/>
              </w:rPr>
              <w:t>BGN</w:t>
            </w:r>
            <w:r w:rsidRPr="00E525AE">
              <w:rPr>
                <w:rFonts w:cs="Arial"/>
                <w:snapToGrid w:val="0"/>
                <w:color w:val="000000"/>
                <w:lang w:val="ru-RU"/>
              </w:rPr>
              <w:t>:</w:t>
            </w:r>
          </w:p>
        </w:tc>
        <w:tc>
          <w:tcPr>
            <w:tcW w:w="1843" w:type="dxa"/>
          </w:tcPr>
          <w:p w14:paraId="4AA0EE37" w14:textId="11CC0811" w:rsidR="009B2D05" w:rsidRPr="002D7557" w:rsidRDefault="00CD1D59" w:rsidP="009B2D05">
            <w:pPr>
              <w:widowControl w:val="0"/>
              <w:tabs>
                <w:tab w:val="left" w:pos="720"/>
                <w:tab w:val="left" w:pos="1080"/>
              </w:tabs>
              <w:spacing w:after="0" w:line="240" w:lineRule="auto"/>
              <w:jc w:val="center"/>
              <w:rPr>
                <w:rFonts w:cs="Arial"/>
                <w:snapToGrid w:val="0"/>
              </w:rPr>
            </w:pPr>
            <w:r>
              <w:rPr>
                <w:rFonts w:cs="Arial"/>
                <w:snapToGrid w:val="0"/>
              </w:rPr>
              <w:t>552</w:t>
            </w:r>
          </w:p>
        </w:tc>
        <w:tc>
          <w:tcPr>
            <w:tcW w:w="1842" w:type="dxa"/>
          </w:tcPr>
          <w:p w14:paraId="1ADF8308" w14:textId="1BEB74A4" w:rsidR="009B2D05" w:rsidRPr="002D7557" w:rsidRDefault="00CD1D59" w:rsidP="009B2D05">
            <w:pPr>
              <w:widowControl w:val="0"/>
              <w:tabs>
                <w:tab w:val="left" w:pos="720"/>
                <w:tab w:val="left" w:pos="1080"/>
              </w:tabs>
              <w:spacing w:after="0" w:line="240" w:lineRule="auto"/>
              <w:jc w:val="center"/>
              <w:rPr>
                <w:rFonts w:cs="Arial"/>
                <w:snapToGrid w:val="0"/>
              </w:rPr>
            </w:pPr>
            <w:r>
              <w:rPr>
                <w:rFonts w:cs="Arial"/>
                <w:snapToGrid w:val="0"/>
              </w:rPr>
              <w:t>248</w:t>
            </w:r>
          </w:p>
        </w:tc>
      </w:tr>
      <w:tr w:rsidR="009B2D05" w:rsidRPr="00E525AE" w14:paraId="67AED5E4" w14:textId="77777777" w:rsidTr="00FE4436">
        <w:tc>
          <w:tcPr>
            <w:tcW w:w="6663" w:type="dxa"/>
          </w:tcPr>
          <w:p w14:paraId="5D216080" w14:textId="77777777" w:rsidR="009B2D05" w:rsidRPr="00E525AE" w:rsidRDefault="009B2D05" w:rsidP="009B2D05">
            <w:pPr>
              <w:widowControl w:val="0"/>
              <w:tabs>
                <w:tab w:val="left" w:pos="720"/>
                <w:tab w:val="left" w:pos="1080"/>
              </w:tabs>
              <w:spacing w:after="0" w:line="240" w:lineRule="auto"/>
              <w:rPr>
                <w:rFonts w:cs="Arial"/>
                <w:b/>
                <w:i/>
                <w:snapToGrid w:val="0"/>
                <w:color w:val="000000"/>
                <w:lang w:val="be-BY"/>
              </w:rPr>
            </w:pPr>
            <w:r w:rsidRPr="00E525AE">
              <w:rPr>
                <w:rFonts w:cs="Arial"/>
                <w:b/>
                <w:i/>
                <w:snapToGrid w:val="0"/>
                <w:color w:val="000000"/>
                <w:lang w:val="be-BY"/>
              </w:rPr>
              <w:t>Общо:</w:t>
            </w:r>
          </w:p>
        </w:tc>
        <w:tc>
          <w:tcPr>
            <w:tcW w:w="1843" w:type="dxa"/>
          </w:tcPr>
          <w:p w14:paraId="647FF380" w14:textId="77E75A00" w:rsidR="009B2D05" w:rsidRPr="002D7557" w:rsidRDefault="00CD1D59" w:rsidP="009B2D05">
            <w:pPr>
              <w:widowControl w:val="0"/>
              <w:tabs>
                <w:tab w:val="left" w:pos="720"/>
                <w:tab w:val="left" w:pos="1080"/>
              </w:tabs>
              <w:spacing w:after="0" w:line="240" w:lineRule="auto"/>
              <w:jc w:val="center"/>
              <w:rPr>
                <w:rFonts w:cs="Arial"/>
                <w:b/>
                <w:snapToGrid w:val="0"/>
              </w:rPr>
            </w:pPr>
            <w:r>
              <w:rPr>
                <w:rFonts w:cs="Arial"/>
                <w:b/>
                <w:snapToGrid w:val="0"/>
              </w:rPr>
              <w:t>553</w:t>
            </w:r>
          </w:p>
        </w:tc>
        <w:tc>
          <w:tcPr>
            <w:tcW w:w="1842" w:type="dxa"/>
          </w:tcPr>
          <w:p w14:paraId="1BAD7003" w14:textId="3842AC2C" w:rsidR="009B2D05" w:rsidRPr="002D7557" w:rsidRDefault="00CD1D59" w:rsidP="009B2D05">
            <w:pPr>
              <w:widowControl w:val="0"/>
              <w:tabs>
                <w:tab w:val="left" w:pos="720"/>
                <w:tab w:val="left" w:pos="1080"/>
              </w:tabs>
              <w:spacing w:after="0" w:line="240" w:lineRule="auto"/>
              <w:jc w:val="center"/>
              <w:rPr>
                <w:rFonts w:cs="Arial"/>
                <w:b/>
                <w:snapToGrid w:val="0"/>
              </w:rPr>
            </w:pPr>
            <w:r>
              <w:rPr>
                <w:rFonts w:cs="Arial"/>
                <w:b/>
                <w:snapToGrid w:val="0"/>
              </w:rPr>
              <w:t>249</w:t>
            </w:r>
          </w:p>
        </w:tc>
      </w:tr>
    </w:tbl>
    <w:p w14:paraId="4FE1F891" w14:textId="77777777" w:rsidR="008C777C" w:rsidRDefault="008C777C" w:rsidP="008C777C">
      <w:pPr>
        <w:pStyle w:val="2"/>
        <w:spacing w:after="0" w:line="240" w:lineRule="auto"/>
        <w:ind w:firstLine="567"/>
        <w:rPr>
          <w:lang w:val="en-US"/>
        </w:rPr>
      </w:pPr>
    </w:p>
    <w:p w14:paraId="2AF9280C" w14:textId="7753231A" w:rsidR="008C777C" w:rsidRPr="0072246F" w:rsidRDefault="008C777C" w:rsidP="008C777C">
      <w:pPr>
        <w:pStyle w:val="2"/>
        <w:spacing w:after="0" w:line="240" w:lineRule="auto"/>
        <w:ind w:firstLine="567"/>
        <w:rPr>
          <w:lang w:val="be-BY"/>
        </w:rPr>
      </w:pPr>
      <w:r w:rsidRPr="0072246F">
        <w:t>9</w:t>
      </w:r>
      <w:r w:rsidRPr="0072246F">
        <w:rPr>
          <w:lang w:val="be-BY"/>
        </w:rPr>
        <w:t>. Разходи за бъдещи периоди</w:t>
      </w:r>
    </w:p>
    <w:tbl>
      <w:tblPr>
        <w:tblW w:w="10080" w:type="dxa"/>
        <w:tblInd w:w="55" w:type="dxa"/>
        <w:tblLayout w:type="fixed"/>
        <w:tblCellMar>
          <w:left w:w="70" w:type="dxa"/>
          <w:right w:w="70" w:type="dxa"/>
        </w:tblCellMar>
        <w:tblLook w:val="04A0" w:firstRow="1" w:lastRow="0" w:firstColumn="1" w:lastColumn="0" w:noHBand="0" w:noVBand="1"/>
      </w:tblPr>
      <w:tblGrid>
        <w:gridCol w:w="4489"/>
        <w:gridCol w:w="1398"/>
        <w:gridCol w:w="1537"/>
        <w:gridCol w:w="1398"/>
        <w:gridCol w:w="1258"/>
      </w:tblGrid>
      <w:tr w:rsidR="0072246F" w:rsidRPr="0072246F" w14:paraId="564CCFAA" w14:textId="77777777" w:rsidTr="008C777C">
        <w:trPr>
          <w:trHeight w:val="307"/>
        </w:trPr>
        <w:tc>
          <w:tcPr>
            <w:tcW w:w="448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3823013" w14:textId="7777777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Разходи за бъдещи периоди</w:t>
            </w:r>
          </w:p>
        </w:tc>
        <w:tc>
          <w:tcPr>
            <w:tcW w:w="2935" w:type="dxa"/>
            <w:gridSpan w:val="2"/>
            <w:tcBorders>
              <w:top w:val="single" w:sz="4" w:space="0" w:color="auto"/>
              <w:left w:val="nil"/>
              <w:bottom w:val="single" w:sz="4" w:space="0" w:color="auto"/>
              <w:right w:val="single" w:sz="4" w:space="0" w:color="000000"/>
            </w:tcBorders>
            <w:shd w:val="clear" w:color="auto" w:fill="FFFFFF"/>
            <w:vAlign w:val="center"/>
            <w:hideMark/>
          </w:tcPr>
          <w:p w14:paraId="247B08F8" w14:textId="778B2D52" w:rsidR="008C777C" w:rsidRPr="0072246F" w:rsidRDefault="008C777C" w:rsidP="0072246F">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31.12.202</w:t>
            </w:r>
            <w:r w:rsidR="0072246F">
              <w:rPr>
                <w:rFonts w:eastAsia="Times New Roman" w:cs="Arial"/>
                <w:b/>
                <w:bCs/>
                <w:i/>
                <w:iCs/>
                <w:sz w:val="20"/>
                <w:szCs w:val="20"/>
                <w:lang w:val="en-US" w:eastAsia="bg-BG"/>
              </w:rPr>
              <w:t>2</w:t>
            </w:r>
            <w:r w:rsidRPr="0072246F">
              <w:rPr>
                <w:rFonts w:eastAsia="Times New Roman" w:cs="Arial"/>
                <w:b/>
                <w:bCs/>
                <w:i/>
                <w:iCs/>
                <w:sz w:val="20"/>
                <w:szCs w:val="20"/>
                <w:lang w:eastAsia="bg-BG"/>
              </w:rPr>
              <w:t>г.</w:t>
            </w:r>
          </w:p>
        </w:tc>
        <w:tc>
          <w:tcPr>
            <w:tcW w:w="2656" w:type="dxa"/>
            <w:gridSpan w:val="2"/>
            <w:tcBorders>
              <w:top w:val="single" w:sz="4" w:space="0" w:color="auto"/>
              <w:left w:val="nil"/>
              <w:bottom w:val="single" w:sz="4" w:space="0" w:color="auto"/>
              <w:right w:val="single" w:sz="4" w:space="0" w:color="000000"/>
            </w:tcBorders>
            <w:shd w:val="clear" w:color="auto" w:fill="FFFFFF"/>
            <w:vAlign w:val="center"/>
            <w:hideMark/>
          </w:tcPr>
          <w:p w14:paraId="1F13D130" w14:textId="40B16024" w:rsidR="008C777C" w:rsidRPr="0072246F" w:rsidRDefault="008C777C" w:rsidP="0072246F">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31.12.202</w:t>
            </w:r>
            <w:r w:rsidR="0072246F">
              <w:rPr>
                <w:rFonts w:eastAsia="Times New Roman" w:cs="Arial"/>
                <w:b/>
                <w:bCs/>
                <w:i/>
                <w:iCs/>
                <w:sz w:val="20"/>
                <w:szCs w:val="20"/>
                <w:lang w:val="en-US" w:eastAsia="bg-BG"/>
              </w:rPr>
              <w:t>1</w:t>
            </w:r>
            <w:r w:rsidRPr="0072246F">
              <w:rPr>
                <w:rFonts w:eastAsia="Times New Roman" w:cs="Arial"/>
                <w:b/>
                <w:bCs/>
                <w:i/>
                <w:iCs/>
                <w:sz w:val="20"/>
                <w:szCs w:val="20"/>
                <w:lang w:eastAsia="bg-BG"/>
              </w:rPr>
              <w:t>г.</w:t>
            </w:r>
          </w:p>
        </w:tc>
      </w:tr>
      <w:tr w:rsidR="0072246F" w:rsidRPr="0072246F" w14:paraId="1E052377" w14:textId="77777777" w:rsidTr="008C777C">
        <w:trPr>
          <w:trHeight w:val="522"/>
        </w:trPr>
        <w:tc>
          <w:tcPr>
            <w:tcW w:w="4489" w:type="dxa"/>
            <w:vMerge/>
            <w:tcBorders>
              <w:top w:val="single" w:sz="4" w:space="0" w:color="auto"/>
              <w:left w:val="single" w:sz="4" w:space="0" w:color="auto"/>
              <w:bottom w:val="single" w:sz="4" w:space="0" w:color="000000"/>
              <w:right w:val="single" w:sz="4" w:space="0" w:color="auto"/>
            </w:tcBorders>
            <w:vAlign w:val="center"/>
            <w:hideMark/>
          </w:tcPr>
          <w:p w14:paraId="5BC7938F" w14:textId="77777777" w:rsidR="008C777C" w:rsidRPr="0072246F" w:rsidRDefault="008C777C">
            <w:pPr>
              <w:spacing w:after="0" w:line="240" w:lineRule="auto"/>
              <w:jc w:val="left"/>
              <w:rPr>
                <w:rFonts w:eastAsia="Times New Roman" w:cs="Arial"/>
                <w:b/>
                <w:bCs/>
                <w:i/>
                <w:iCs/>
                <w:sz w:val="20"/>
                <w:szCs w:val="20"/>
                <w:lang w:eastAsia="bg-BG"/>
              </w:rPr>
            </w:pPr>
          </w:p>
        </w:tc>
        <w:tc>
          <w:tcPr>
            <w:tcW w:w="1398" w:type="dxa"/>
            <w:tcBorders>
              <w:top w:val="nil"/>
              <w:left w:val="nil"/>
              <w:bottom w:val="single" w:sz="4" w:space="0" w:color="auto"/>
              <w:right w:val="single" w:sz="4" w:space="0" w:color="auto"/>
            </w:tcBorders>
            <w:shd w:val="clear" w:color="auto" w:fill="FFFFFF"/>
            <w:vAlign w:val="center"/>
            <w:hideMark/>
          </w:tcPr>
          <w:p w14:paraId="1274B6E2" w14:textId="7777777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Сума (хил.лв.):</w:t>
            </w:r>
          </w:p>
        </w:tc>
        <w:tc>
          <w:tcPr>
            <w:tcW w:w="1537" w:type="dxa"/>
            <w:tcBorders>
              <w:top w:val="nil"/>
              <w:left w:val="nil"/>
              <w:bottom w:val="single" w:sz="4" w:space="0" w:color="auto"/>
              <w:right w:val="single" w:sz="4" w:space="0" w:color="auto"/>
            </w:tcBorders>
            <w:shd w:val="clear" w:color="auto" w:fill="FFFFFF"/>
            <w:vAlign w:val="center"/>
            <w:hideMark/>
          </w:tcPr>
          <w:p w14:paraId="2298BF17" w14:textId="7777777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в т.ч. до 1 година (хил.лв.)</w:t>
            </w:r>
          </w:p>
        </w:tc>
        <w:tc>
          <w:tcPr>
            <w:tcW w:w="1398" w:type="dxa"/>
            <w:tcBorders>
              <w:top w:val="nil"/>
              <w:left w:val="nil"/>
              <w:bottom w:val="single" w:sz="4" w:space="0" w:color="auto"/>
              <w:right w:val="single" w:sz="4" w:space="0" w:color="auto"/>
            </w:tcBorders>
            <w:shd w:val="clear" w:color="auto" w:fill="FFFFFF"/>
            <w:vAlign w:val="center"/>
            <w:hideMark/>
          </w:tcPr>
          <w:p w14:paraId="58E797AA" w14:textId="7777777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Сума (хил.лв.):</w:t>
            </w:r>
          </w:p>
        </w:tc>
        <w:tc>
          <w:tcPr>
            <w:tcW w:w="1258" w:type="dxa"/>
            <w:tcBorders>
              <w:top w:val="nil"/>
              <w:left w:val="nil"/>
              <w:bottom w:val="single" w:sz="4" w:space="0" w:color="auto"/>
              <w:right w:val="single" w:sz="4" w:space="0" w:color="auto"/>
            </w:tcBorders>
            <w:shd w:val="clear" w:color="auto" w:fill="FFFFFF"/>
            <w:vAlign w:val="center"/>
            <w:hideMark/>
          </w:tcPr>
          <w:p w14:paraId="47B24B72" w14:textId="7777777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в т.ч. до 1 година (хил.лв.)</w:t>
            </w:r>
          </w:p>
        </w:tc>
      </w:tr>
      <w:tr w:rsidR="0072246F" w:rsidRPr="0072246F" w14:paraId="532326A3" w14:textId="77777777" w:rsidTr="008C777C">
        <w:trPr>
          <w:trHeight w:val="307"/>
        </w:trPr>
        <w:tc>
          <w:tcPr>
            <w:tcW w:w="4489" w:type="dxa"/>
            <w:tcBorders>
              <w:top w:val="nil"/>
              <w:left w:val="single" w:sz="4" w:space="0" w:color="auto"/>
              <w:bottom w:val="single" w:sz="4" w:space="0" w:color="auto"/>
              <w:right w:val="single" w:sz="4" w:space="0" w:color="auto"/>
            </w:tcBorders>
            <w:shd w:val="clear" w:color="auto" w:fill="FFFFFF"/>
            <w:vAlign w:val="center"/>
            <w:hideMark/>
          </w:tcPr>
          <w:p w14:paraId="0A3409D0" w14:textId="77777777" w:rsidR="008C777C" w:rsidRPr="0072246F" w:rsidRDefault="008C777C">
            <w:pPr>
              <w:spacing w:after="0" w:line="240" w:lineRule="auto"/>
              <w:rPr>
                <w:rFonts w:eastAsia="Times New Roman" w:cs="Arial"/>
                <w:sz w:val="20"/>
                <w:szCs w:val="20"/>
                <w:lang w:eastAsia="bg-BG"/>
              </w:rPr>
            </w:pPr>
            <w:r w:rsidRPr="0072246F">
              <w:rPr>
                <w:rFonts w:eastAsia="Times New Roman" w:cs="Arial"/>
                <w:sz w:val="20"/>
                <w:szCs w:val="20"/>
                <w:lang w:eastAsia="bg-BG"/>
              </w:rPr>
              <w:t>Застраховки</w:t>
            </w:r>
          </w:p>
        </w:tc>
        <w:tc>
          <w:tcPr>
            <w:tcW w:w="1398" w:type="dxa"/>
            <w:tcBorders>
              <w:top w:val="nil"/>
              <w:left w:val="nil"/>
              <w:bottom w:val="single" w:sz="4" w:space="0" w:color="auto"/>
              <w:right w:val="single" w:sz="4" w:space="0" w:color="auto"/>
            </w:tcBorders>
            <w:shd w:val="clear" w:color="auto" w:fill="FFFFFF"/>
            <w:vAlign w:val="center"/>
            <w:hideMark/>
          </w:tcPr>
          <w:p w14:paraId="09692637" w14:textId="2FE97612" w:rsidR="008C777C" w:rsidRPr="0072246F" w:rsidRDefault="008C777C">
            <w:pPr>
              <w:spacing w:after="0" w:line="240" w:lineRule="auto"/>
              <w:jc w:val="center"/>
              <w:rPr>
                <w:rFonts w:eastAsia="Times New Roman" w:cs="Arial"/>
                <w:sz w:val="20"/>
                <w:szCs w:val="20"/>
                <w:lang w:eastAsia="bg-BG"/>
              </w:rPr>
            </w:pPr>
            <w:r w:rsidRPr="0072246F">
              <w:rPr>
                <w:rFonts w:eastAsia="Times New Roman" w:cs="Arial"/>
                <w:sz w:val="20"/>
                <w:szCs w:val="20"/>
                <w:lang w:eastAsia="bg-BG"/>
              </w:rPr>
              <w:t>1</w:t>
            </w:r>
          </w:p>
        </w:tc>
        <w:tc>
          <w:tcPr>
            <w:tcW w:w="1537" w:type="dxa"/>
            <w:tcBorders>
              <w:top w:val="nil"/>
              <w:left w:val="nil"/>
              <w:bottom w:val="single" w:sz="4" w:space="0" w:color="auto"/>
              <w:right w:val="single" w:sz="4" w:space="0" w:color="auto"/>
            </w:tcBorders>
            <w:shd w:val="clear" w:color="auto" w:fill="FFFFFF"/>
            <w:vAlign w:val="center"/>
            <w:hideMark/>
          </w:tcPr>
          <w:p w14:paraId="21EBC18E" w14:textId="17316062" w:rsidR="008C777C" w:rsidRPr="0072246F" w:rsidRDefault="008C777C">
            <w:pPr>
              <w:spacing w:after="0" w:line="240" w:lineRule="auto"/>
              <w:jc w:val="center"/>
              <w:rPr>
                <w:rFonts w:eastAsia="Times New Roman" w:cs="Arial"/>
                <w:sz w:val="20"/>
                <w:szCs w:val="20"/>
                <w:lang w:eastAsia="bg-BG"/>
              </w:rPr>
            </w:pPr>
            <w:r w:rsidRPr="0072246F">
              <w:rPr>
                <w:rFonts w:eastAsia="Times New Roman" w:cs="Arial"/>
                <w:sz w:val="20"/>
                <w:szCs w:val="20"/>
                <w:lang w:eastAsia="bg-BG"/>
              </w:rPr>
              <w:t>1</w:t>
            </w:r>
          </w:p>
        </w:tc>
        <w:tc>
          <w:tcPr>
            <w:tcW w:w="1398" w:type="dxa"/>
            <w:tcBorders>
              <w:top w:val="nil"/>
              <w:left w:val="nil"/>
              <w:bottom w:val="single" w:sz="4" w:space="0" w:color="auto"/>
              <w:right w:val="single" w:sz="4" w:space="0" w:color="auto"/>
            </w:tcBorders>
            <w:shd w:val="clear" w:color="auto" w:fill="FFFFFF"/>
            <w:vAlign w:val="center"/>
            <w:hideMark/>
          </w:tcPr>
          <w:p w14:paraId="6C6D398D" w14:textId="4E70D521" w:rsidR="008C777C" w:rsidRPr="0072246F" w:rsidRDefault="008C777C">
            <w:pPr>
              <w:spacing w:after="0" w:line="240" w:lineRule="auto"/>
              <w:jc w:val="center"/>
              <w:rPr>
                <w:rFonts w:eastAsia="Times New Roman" w:cs="Arial"/>
                <w:sz w:val="20"/>
                <w:szCs w:val="20"/>
                <w:lang w:eastAsia="bg-BG"/>
              </w:rPr>
            </w:pPr>
            <w:r w:rsidRPr="0072246F">
              <w:rPr>
                <w:rFonts w:eastAsia="Times New Roman" w:cs="Arial"/>
                <w:sz w:val="20"/>
                <w:szCs w:val="20"/>
                <w:lang w:eastAsia="bg-BG"/>
              </w:rPr>
              <w:t>0</w:t>
            </w:r>
          </w:p>
        </w:tc>
        <w:tc>
          <w:tcPr>
            <w:tcW w:w="1258" w:type="dxa"/>
            <w:tcBorders>
              <w:top w:val="nil"/>
              <w:left w:val="nil"/>
              <w:bottom w:val="single" w:sz="4" w:space="0" w:color="auto"/>
              <w:right w:val="single" w:sz="4" w:space="0" w:color="auto"/>
            </w:tcBorders>
            <w:shd w:val="clear" w:color="auto" w:fill="FFFFFF"/>
            <w:vAlign w:val="center"/>
            <w:hideMark/>
          </w:tcPr>
          <w:p w14:paraId="3545D5AD" w14:textId="0CDFA034" w:rsidR="008C777C" w:rsidRPr="0072246F" w:rsidRDefault="008C777C">
            <w:pPr>
              <w:spacing w:after="0" w:line="240" w:lineRule="auto"/>
              <w:jc w:val="center"/>
              <w:rPr>
                <w:rFonts w:eastAsia="Times New Roman" w:cs="Arial"/>
                <w:sz w:val="20"/>
                <w:szCs w:val="20"/>
                <w:lang w:eastAsia="bg-BG"/>
              </w:rPr>
            </w:pPr>
            <w:r w:rsidRPr="0072246F">
              <w:rPr>
                <w:rFonts w:eastAsia="Times New Roman" w:cs="Arial"/>
                <w:sz w:val="20"/>
                <w:szCs w:val="20"/>
                <w:lang w:eastAsia="bg-BG"/>
              </w:rPr>
              <w:t>0</w:t>
            </w:r>
          </w:p>
        </w:tc>
      </w:tr>
      <w:tr w:rsidR="0072246F" w:rsidRPr="0072246F" w14:paraId="3CBCFC0D" w14:textId="77777777" w:rsidTr="008C777C">
        <w:trPr>
          <w:trHeight w:val="292"/>
        </w:trPr>
        <w:tc>
          <w:tcPr>
            <w:tcW w:w="4489" w:type="dxa"/>
            <w:tcBorders>
              <w:top w:val="nil"/>
              <w:left w:val="single" w:sz="4" w:space="0" w:color="auto"/>
              <w:bottom w:val="single" w:sz="4" w:space="0" w:color="auto"/>
              <w:right w:val="single" w:sz="4" w:space="0" w:color="auto"/>
            </w:tcBorders>
            <w:shd w:val="clear" w:color="auto" w:fill="FFFFFF"/>
            <w:vAlign w:val="center"/>
            <w:hideMark/>
          </w:tcPr>
          <w:p w14:paraId="723649EB" w14:textId="77777777" w:rsidR="008C777C" w:rsidRPr="0072246F" w:rsidRDefault="008C777C">
            <w:pPr>
              <w:spacing w:after="0" w:line="240" w:lineRule="auto"/>
              <w:rPr>
                <w:rFonts w:eastAsia="Times New Roman" w:cs="Arial"/>
                <w:b/>
                <w:bCs/>
                <w:i/>
                <w:iCs/>
                <w:sz w:val="20"/>
                <w:szCs w:val="20"/>
                <w:lang w:eastAsia="bg-BG"/>
              </w:rPr>
            </w:pPr>
            <w:r w:rsidRPr="0072246F">
              <w:rPr>
                <w:rFonts w:eastAsia="Times New Roman" w:cs="Arial"/>
                <w:b/>
                <w:bCs/>
                <w:i/>
                <w:iCs/>
                <w:sz w:val="20"/>
                <w:szCs w:val="20"/>
                <w:lang w:eastAsia="bg-BG"/>
              </w:rPr>
              <w:t>Общо:</w:t>
            </w:r>
          </w:p>
        </w:tc>
        <w:tc>
          <w:tcPr>
            <w:tcW w:w="1398" w:type="dxa"/>
            <w:tcBorders>
              <w:top w:val="nil"/>
              <w:left w:val="nil"/>
              <w:bottom w:val="single" w:sz="4" w:space="0" w:color="auto"/>
              <w:right w:val="single" w:sz="4" w:space="0" w:color="auto"/>
            </w:tcBorders>
            <w:shd w:val="clear" w:color="auto" w:fill="FFFFFF"/>
            <w:vAlign w:val="center"/>
            <w:hideMark/>
          </w:tcPr>
          <w:p w14:paraId="27BEA918" w14:textId="41AD2BA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1</w:t>
            </w:r>
          </w:p>
        </w:tc>
        <w:tc>
          <w:tcPr>
            <w:tcW w:w="1537" w:type="dxa"/>
            <w:tcBorders>
              <w:top w:val="nil"/>
              <w:left w:val="nil"/>
              <w:bottom w:val="single" w:sz="4" w:space="0" w:color="auto"/>
              <w:right w:val="single" w:sz="4" w:space="0" w:color="auto"/>
            </w:tcBorders>
            <w:shd w:val="clear" w:color="auto" w:fill="FFFFFF"/>
            <w:vAlign w:val="center"/>
            <w:hideMark/>
          </w:tcPr>
          <w:p w14:paraId="5869C6C6" w14:textId="4EE8E178"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1</w:t>
            </w:r>
          </w:p>
        </w:tc>
        <w:tc>
          <w:tcPr>
            <w:tcW w:w="1398" w:type="dxa"/>
            <w:tcBorders>
              <w:top w:val="nil"/>
              <w:left w:val="nil"/>
              <w:bottom w:val="single" w:sz="4" w:space="0" w:color="auto"/>
              <w:right w:val="single" w:sz="4" w:space="0" w:color="auto"/>
            </w:tcBorders>
            <w:shd w:val="clear" w:color="auto" w:fill="FFFFFF"/>
            <w:vAlign w:val="center"/>
            <w:hideMark/>
          </w:tcPr>
          <w:p w14:paraId="6CFB7796" w14:textId="63DCCFD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0</w:t>
            </w:r>
          </w:p>
        </w:tc>
        <w:tc>
          <w:tcPr>
            <w:tcW w:w="1258" w:type="dxa"/>
            <w:tcBorders>
              <w:top w:val="nil"/>
              <w:left w:val="nil"/>
              <w:bottom w:val="single" w:sz="4" w:space="0" w:color="auto"/>
              <w:right w:val="single" w:sz="4" w:space="0" w:color="auto"/>
            </w:tcBorders>
            <w:shd w:val="clear" w:color="auto" w:fill="FFFFFF"/>
            <w:vAlign w:val="center"/>
            <w:hideMark/>
          </w:tcPr>
          <w:p w14:paraId="0627B7A6" w14:textId="147BE537" w:rsidR="008C777C" w:rsidRPr="0072246F" w:rsidRDefault="008C777C">
            <w:pPr>
              <w:spacing w:after="0" w:line="240" w:lineRule="auto"/>
              <w:jc w:val="center"/>
              <w:rPr>
                <w:rFonts w:eastAsia="Times New Roman" w:cs="Arial"/>
                <w:b/>
                <w:bCs/>
                <w:i/>
                <w:iCs/>
                <w:sz w:val="20"/>
                <w:szCs w:val="20"/>
                <w:lang w:eastAsia="bg-BG"/>
              </w:rPr>
            </w:pPr>
            <w:r w:rsidRPr="0072246F">
              <w:rPr>
                <w:rFonts w:eastAsia="Times New Roman" w:cs="Arial"/>
                <w:b/>
                <w:bCs/>
                <w:i/>
                <w:iCs/>
                <w:sz w:val="20"/>
                <w:szCs w:val="20"/>
                <w:lang w:eastAsia="bg-BG"/>
              </w:rPr>
              <w:t>0</w:t>
            </w:r>
          </w:p>
        </w:tc>
      </w:tr>
    </w:tbl>
    <w:p w14:paraId="65B20F9A" w14:textId="77777777" w:rsidR="008C777C" w:rsidRDefault="008C777C" w:rsidP="00B82EB1">
      <w:pPr>
        <w:pStyle w:val="2"/>
        <w:spacing w:after="0"/>
        <w:ind w:firstLine="567"/>
        <w:rPr>
          <w:rFonts w:cs="Arial"/>
          <w:color w:val="000000"/>
          <w:szCs w:val="22"/>
          <w:lang w:val="be-BY"/>
        </w:rPr>
      </w:pPr>
    </w:p>
    <w:p w14:paraId="39506B83" w14:textId="0D88E2CC" w:rsidR="00B82EB1" w:rsidRPr="00D04C78" w:rsidRDefault="00B27883" w:rsidP="00B82EB1">
      <w:pPr>
        <w:pStyle w:val="2"/>
        <w:spacing w:after="0"/>
        <w:ind w:firstLine="567"/>
        <w:rPr>
          <w:rFonts w:cs="Arial"/>
          <w:szCs w:val="22"/>
          <w:lang w:val="be-BY"/>
        </w:rPr>
      </w:pPr>
      <w:r w:rsidRPr="00D04C78">
        <w:rPr>
          <w:rFonts w:cs="Arial"/>
          <w:szCs w:val="22"/>
          <w:lang w:val="be-BY"/>
        </w:rPr>
        <w:t>10</w:t>
      </w:r>
      <w:r w:rsidR="00B82EB1" w:rsidRPr="00D04C78">
        <w:rPr>
          <w:rFonts w:cs="Arial"/>
          <w:szCs w:val="22"/>
          <w:lang w:val="be-BY"/>
        </w:rPr>
        <w:t>. Капитал</w:t>
      </w:r>
    </w:p>
    <w:p w14:paraId="5D3958B4" w14:textId="6BCBE0E0" w:rsidR="00B82EB1" w:rsidRPr="00E525AE" w:rsidRDefault="00B27883" w:rsidP="00B82EB1">
      <w:pPr>
        <w:spacing w:after="0" w:line="240" w:lineRule="auto"/>
        <w:ind w:firstLine="567"/>
        <w:rPr>
          <w:rFonts w:cs="Arial"/>
          <w:color w:val="000000"/>
          <w:lang w:val="be-BY"/>
        </w:rPr>
      </w:pPr>
      <w:r w:rsidRPr="00D04C78">
        <w:rPr>
          <w:rFonts w:cs="Arial"/>
          <w:b/>
        </w:rPr>
        <w:t>10</w:t>
      </w:r>
      <w:r w:rsidR="00B82EB1" w:rsidRPr="00D04C78">
        <w:rPr>
          <w:rFonts w:cs="Arial"/>
          <w:b/>
          <w:lang w:val="be-BY"/>
        </w:rPr>
        <w:t>.</w:t>
      </w:r>
      <w:r w:rsidR="00B82EB1" w:rsidRPr="00E525AE">
        <w:rPr>
          <w:rFonts w:cs="Arial"/>
          <w:b/>
          <w:color w:val="000000"/>
          <w:lang w:val="be-BY"/>
        </w:rPr>
        <w:t xml:space="preserve">1. </w:t>
      </w:r>
      <w:r w:rsidR="00B82EB1" w:rsidRPr="00E525AE">
        <w:rPr>
          <w:rFonts w:cs="Arial"/>
          <w:color w:val="000000"/>
          <w:lang w:val="be-BY"/>
        </w:rPr>
        <w:t xml:space="preserve">Регистрираният капитал на “ДКЦ </w:t>
      </w:r>
      <w:r w:rsidR="00626C6F" w:rsidRPr="00E525AE">
        <w:rPr>
          <w:rFonts w:cs="Arial"/>
          <w:color w:val="000000"/>
        </w:rPr>
        <w:t>Чайка</w:t>
      </w:r>
      <w:r w:rsidR="00B82EB1" w:rsidRPr="00E525AE">
        <w:rPr>
          <w:rFonts w:cs="Arial"/>
          <w:color w:val="000000"/>
        </w:rPr>
        <w:t>” ЕООД</w:t>
      </w:r>
      <w:r w:rsidR="00B82EB1" w:rsidRPr="00E525AE">
        <w:rPr>
          <w:rFonts w:cs="Arial"/>
          <w:color w:val="000000"/>
          <w:lang w:val="be-BY"/>
        </w:rPr>
        <w:t xml:space="preserve"> към 31 декември </w:t>
      </w:r>
      <w:r w:rsidR="00DF62ED">
        <w:rPr>
          <w:rFonts w:cs="Arial"/>
          <w:color w:val="000000"/>
          <w:lang w:val="be-BY"/>
        </w:rPr>
        <w:t>2022</w:t>
      </w:r>
      <w:r w:rsidR="00B82EB1" w:rsidRPr="00E525AE">
        <w:rPr>
          <w:rFonts w:cs="Arial"/>
          <w:color w:val="000000"/>
          <w:lang w:val="be-BY"/>
        </w:rPr>
        <w:t xml:space="preserve">г. възлиза на </w:t>
      </w:r>
      <w:r w:rsidR="00626C6F" w:rsidRPr="00E525AE">
        <w:rPr>
          <w:rFonts w:cs="Arial"/>
          <w:color w:val="000000"/>
          <w:lang w:val="be-BY"/>
        </w:rPr>
        <w:t xml:space="preserve">314 700 </w:t>
      </w:r>
      <w:r w:rsidR="00B82EB1" w:rsidRPr="00E525AE">
        <w:rPr>
          <w:rFonts w:cs="Arial"/>
          <w:color w:val="000000"/>
          <w:lang w:val="be-BY"/>
        </w:rPr>
        <w:t xml:space="preserve"> лв. и е разпределен  в </w:t>
      </w:r>
      <w:r w:rsidR="00626C6F" w:rsidRPr="00E525AE">
        <w:rPr>
          <w:rFonts w:cs="Arial"/>
          <w:color w:val="000000"/>
          <w:lang w:val="be-BY"/>
        </w:rPr>
        <w:t xml:space="preserve">3 147 </w:t>
      </w:r>
      <w:r w:rsidR="00B82EB1" w:rsidRPr="00E525AE">
        <w:rPr>
          <w:rFonts w:cs="Arial"/>
          <w:color w:val="000000"/>
          <w:lang w:val="be-BY"/>
        </w:rPr>
        <w:t xml:space="preserve"> броя  дялове с номинална стойност 100 лв.  </w:t>
      </w:r>
    </w:p>
    <w:p w14:paraId="7C0CE29B"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Капиталът на Дружеството е разпределен както следва:</w:t>
      </w:r>
    </w:p>
    <w:tbl>
      <w:tblPr>
        <w:tblW w:w="9654" w:type="dxa"/>
        <w:tblInd w:w="55" w:type="dxa"/>
        <w:tblCellMar>
          <w:left w:w="70" w:type="dxa"/>
          <w:right w:w="70" w:type="dxa"/>
        </w:tblCellMar>
        <w:tblLook w:val="04A0" w:firstRow="1" w:lastRow="0" w:firstColumn="1" w:lastColumn="0" w:noHBand="0" w:noVBand="1"/>
      </w:tblPr>
      <w:tblGrid>
        <w:gridCol w:w="5402"/>
        <w:gridCol w:w="2126"/>
        <w:gridCol w:w="2126"/>
      </w:tblGrid>
      <w:tr w:rsidR="00B0717A" w:rsidRPr="00E525AE" w14:paraId="7AC799D6" w14:textId="77777777" w:rsidTr="008337E4">
        <w:trPr>
          <w:trHeight w:val="660"/>
        </w:trPr>
        <w:tc>
          <w:tcPr>
            <w:tcW w:w="5402" w:type="dxa"/>
            <w:tcBorders>
              <w:top w:val="single" w:sz="8" w:space="0" w:color="000000"/>
              <w:left w:val="single" w:sz="8" w:space="0" w:color="000000"/>
              <w:bottom w:val="nil"/>
              <w:right w:val="nil"/>
            </w:tcBorders>
            <w:shd w:val="clear" w:color="auto" w:fill="auto"/>
            <w:vAlign w:val="center"/>
          </w:tcPr>
          <w:p w14:paraId="155E3FC2"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Собственик</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BC0BB3C"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 от капитала в %</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0BDBCAC3"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 xml:space="preserve">Брой </w:t>
            </w:r>
          </w:p>
          <w:p w14:paraId="09FE45C7"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Дялове</w:t>
            </w:r>
          </w:p>
        </w:tc>
      </w:tr>
      <w:tr w:rsidR="00B0717A" w:rsidRPr="00E525AE" w14:paraId="5C18908C" w14:textId="77777777" w:rsidTr="008337E4">
        <w:trPr>
          <w:trHeight w:val="270"/>
        </w:trPr>
        <w:tc>
          <w:tcPr>
            <w:tcW w:w="5402" w:type="dxa"/>
            <w:tcBorders>
              <w:top w:val="single" w:sz="8" w:space="0" w:color="auto"/>
              <w:left w:val="single" w:sz="8" w:space="0" w:color="auto"/>
              <w:bottom w:val="single" w:sz="8" w:space="0" w:color="auto"/>
              <w:right w:val="single" w:sz="8" w:space="0" w:color="auto"/>
            </w:tcBorders>
            <w:shd w:val="clear" w:color="auto" w:fill="auto"/>
          </w:tcPr>
          <w:p w14:paraId="5665AFEF" w14:textId="77777777" w:rsidR="00B82EB1" w:rsidRPr="00E525AE" w:rsidRDefault="00B82EB1" w:rsidP="008337E4">
            <w:pPr>
              <w:spacing w:after="0" w:line="240" w:lineRule="auto"/>
              <w:rPr>
                <w:rFonts w:eastAsia="Times New Roman" w:cs="Arial"/>
                <w:color w:val="000000"/>
                <w:lang w:eastAsia="bg-BG"/>
              </w:rPr>
            </w:pPr>
            <w:r w:rsidRPr="00E525AE">
              <w:rPr>
                <w:rFonts w:eastAsia="Times New Roman" w:cs="Arial"/>
                <w:color w:val="000000"/>
                <w:lang w:eastAsia="bg-BG"/>
              </w:rPr>
              <w:t> Община Варна</w:t>
            </w:r>
          </w:p>
        </w:tc>
        <w:tc>
          <w:tcPr>
            <w:tcW w:w="2126" w:type="dxa"/>
            <w:tcBorders>
              <w:top w:val="nil"/>
              <w:left w:val="nil"/>
              <w:bottom w:val="single" w:sz="8" w:space="0" w:color="000000"/>
              <w:right w:val="single" w:sz="8" w:space="0" w:color="000000"/>
            </w:tcBorders>
            <w:shd w:val="clear" w:color="auto" w:fill="auto"/>
          </w:tcPr>
          <w:p w14:paraId="161B5425" w14:textId="77777777" w:rsidR="00B82EB1" w:rsidRPr="00E525AE" w:rsidRDefault="00B82EB1"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100</w:t>
            </w:r>
          </w:p>
        </w:tc>
        <w:tc>
          <w:tcPr>
            <w:tcW w:w="2126" w:type="dxa"/>
            <w:tcBorders>
              <w:top w:val="nil"/>
              <w:left w:val="nil"/>
              <w:bottom w:val="single" w:sz="8" w:space="0" w:color="000000"/>
              <w:right w:val="single" w:sz="8" w:space="0" w:color="000000"/>
            </w:tcBorders>
            <w:shd w:val="clear" w:color="auto" w:fill="auto"/>
          </w:tcPr>
          <w:p w14:paraId="3177CDA2" w14:textId="77777777" w:rsidR="00B82EB1" w:rsidRPr="00E525AE" w:rsidRDefault="00626C6F"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3 147</w:t>
            </w:r>
          </w:p>
        </w:tc>
      </w:tr>
      <w:tr w:rsidR="00B82EB1" w:rsidRPr="00E525AE" w14:paraId="34395C2F" w14:textId="77777777" w:rsidTr="008337E4">
        <w:trPr>
          <w:trHeight w:val="270"/>
        </w:trPr>
        <w:tc>
          <w:tcPr>
            <w:tcW w:w="5402" w:type="dxa"/>
            <w:tcBorders>
              <w:top w:val="nil"/>
              <w:left w:val="single" w:sz="8" w:space="0" w:color="000000"/>
              <w:bottom w:val="single" w:sz="8" w:space="0" w:color="000000"/>
              <w:right w:val="single" w:sz="8" w:space="0" w:color="000000"/>
            </w:tcBorders>
            <w:shd w:val="clear" w:color="auto" w:fill="auto"/>
          </w:tcPr>
          <w:p w14:paraId="356E3CC0" w14:textId="77777777" w:rsidR="00B82EB1" w:rsidRPr="00E525AE" w:rsidRDefault="00B82EB1" w:rsidP="008337E4">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Общо:</w:t>
            </w:r>
          </w:p>
        </w:tc>
        <w:tc>
          <w:tcPr>
            <w:tcW w:w="2126" w:type="dxa"/>
            <w:tcBorders>
              <w:top w:val="nil"/>
              <w:left w:val="nil"/>
              <w:bottom w:val="single" w:sz="8" w:space="0" w:color="000000"/>
              <w:right w:val="single" w:sz="8" w:space="0" w:color="000000"/>
            </w:tcBorders>
            <w:shd w:val="clear" w:color="auto" w:fill="auto"/>
          </w:tcPr>
          <w:p w14:paraId="611D6F2F"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c>
          <w:tcPr>
            <w:tcW w:w="2126" w:type="dxa"/>
            <w:tcBorders>
              <w:top w:val="nil"/>
              <w:left w:val="nil"/>
              <w:bottom w:val="single" w:sz="8" w:space="0" w:color="000000"/>
              <w:right w:val="single" w:sz="8" w:space="0" w:color="000000"/>
            </w:tcBorders>
            <w:shd w:val="clear" w:color="auto" w:fill="auto"/>
          </w:tcPr>
          <w:p w14:paraId="413F4B52"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r>
    </w:tbl>
    <w:p w14:paraId="17925749" w14:textId="77777777" w:rsidR="00B82EB1" w:rsidRPr="00E525AE" w:rsidRDefault="00B82EB1" w:rsidP="00B82EB1">
      <w:pPr>
        <w:spacing w:after="0" w:line="240" w:lineRule="auto"/>
        <w:ind w:firstLine="567"/>
        <w:rPr>
          <w:rFonts w:cs="Arial"/>
          <w:color w:val="000000"/>
          <w:lang w:val="en-US"/>
        </w:rPr>
      </w:pPr>
    </w:p>
    <w:p w14:paraId="642B47AF" w14:textId="1D30FA0B" w:rsidR="00B82EB1" w:rsidRPr="00E525AE" w:rsidRDefault="0017085F" w:rsidP="00B82EB1">
      <w:pPr>
        <w:spacing w:after="0" w:line="240" w:lineRule="auto"/>
        <w:ind w:firstLine="567"/>
        <w:rPr>
          <w:rFonts w:cs="Arial"/>
          <w:color w:val="000000"/>
          <w:lang w:val="be-BY"/>
        </w:rPr>
      </w:pPr>
      <w:r>
        <w:rPr>
          <w:rFonts w:cs="Arial"/>
          <w:b/>
          <w:color w:val="000000"/>
        </w:rPr>
        <w:t>9</w:t>
      </w:r>
      <w:r w:rsidR="00B82EB1" w:rsidRPr="00E525AE">
        <w:rPr>
          <w:rFonts w:cs="Arial"/>
          <w:b/>
          <w:color w:val="000000"/>
          <w:lang w:val="be-BY"/>
        </w:rPr>
        <w:t>.2.</w:t>
      </w:r>
      <w:r w:rsidR="00B82EB1" w:rsidRPr="00E525AE">
        <w:rPr>
          <w:rFonts w:cs="Arial"/>
          <w:color w:val="000000"/>
          <w:lang w:val="be-BY"/>
        </w:rPr>
        <w:t xml:space="preserve"> Резерви</w:t>
      </w:r>
    </w:p>
    <w:p w14:paraId="6B69FF4E"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lastRenderedPageBreak/>
        <w:t xml:space="preserve">Резервите на “ДКЦ </w:t>
      </w:r>
      <w:r w:rsidR="007F3670" w:rsidRPr="00E525AE">
        <w:rPr>
          <w:rFonts w:cs="Arial"/>
          <w:color w:val="000000"/>
        </w:rPr>
        <w:t>Чайка</w:t>
      </w:r>
      <w:r w:rsidRPr="00E525AE">
        <w:rPr>
          <w:rFonts w:cs="Arial"/>
          <w:color w:val="000000"/>
        </w:rPr>
        <w:t>” ЕООД</w:t>
      </w:r>
      <w:r w:rsidRPr="00E525AE">
        <w:rPr>
          <w:rFonts w:cs="Arial"/>
          <w:color w:val="000000"/>
          <w:lang w:val="be-BY"/>
        </w:rPr>
        <w:t xml:space="preserve"> се състоят от:</w:t>
      </w:r>
    </w:p>
    <w:p w14:paraId="5C744167" w14:textId="77777777"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Резерв от последващи оценки, формирани последващи оценки на ДА</w:t>
      </w:r>
    </w:p>
    <w:p w14:paraId="72FE062C" w14:textId="77777777"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Други резерви, формирани от бюджетни остатъци при преобразуването на дружеството в 2000г.</w:t>
      </w:r>
    </w:p>
    <w:p w14:paraId="163FCC8F" w14:textId="77777777" w:rsidR="00B82EB1" w:rsidRPr="00E525AE" w:rsidRDefault="00B82EB1" w:rsidP="00B82EB1">
      <w:pPr>
        <w:spacing w:after="0" w:line="240" w:lineRule="auto"/>
        <w:ind w:firstLine="567"/>
        <w:rPr>
          <w:rFonts w:cs="Arial"/>
          <w:color w:val="000000"/>
          <w:lang w:val="be-BY"/>
        </w:rPr>
      </w:pPr>
    </w:p>
    <w:p w14:paraId="2897461E" w14:textId="39777BBA" w:rsidR="00B82EB1" w:rsidRPr="00E525AE" w:rsidRDefault="00E35D90" w:rsidP="00B82EB1">
      <w:pPr>
        <w:spacing w:after="0" w:line="240" w:lineRule="auto"/>
        <w:ind w:firstLine="567"/>
        <w:rPr>
          <w:rFonts w:cs="Arial"/>
          <w:color w:val="000000"/>
          <w:lang w:val="be-BY"/>
        </w:rPr>
      </w:pPr>
      <w:r w:rsidRPr="00D04C78">
        <w:rPr>
          <w:rFonts w:cs="Arial"/>
          <w:b/>
        </w:rPr>
        <w:t>10</w:t>
      </w:r>
      <w:r w:rsidR="00B82EB1" w:rsidRPr="00D04C78">
        <w:rPr>
          <w:rFonts w:cs="Arial"/>
          <w:b/>
          <w:lang w:val="be-BY"/>
        </w:rPr>
        <w:t>.3.</w:t>
      </w:r>
      <w:r w:rsidR="00B82EB1" w:rsidRPr="00D04C78">
        <w:rPr>
          <w:rFonts w:cs="Arial"/>
          <w:lang w:val="be-BY"/>
        </w:rPr>
        <w:t xml:space="preserve"> </w:t>
      </w:r>
      <w:r w:rsidR="00B82EB1" w:rsidRPr="00E525AE">
        <w:rPr>
          <w:rFonts w:cs="Arial"/>
          <w:color w:val="000000"/>
          <w:lang w:val="be-BY"/>
        </w:rPr>
        <w:t>Натрупана печалби (загуби) от минали години</w:t>
      </w:r>
    </w:p>
    <w:p w14:paraId="4E69C144"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Равнение на неразпределената печалба / непрокрита загуба</w:t>
      </w:r>
    </w:p>
    <w:p w14:paraId="4A283BC6" w14:textId="77777777" w:rsidR="00872153" w:rsidRPr="00E525AE" w:rsidRDefault="00872153" w:rsidP="00B82EB1">
      <w:pPr>
        <w:spacing w:after="0" w:line="240" w:lineRule="auto"/>
        <w:ind w:firstLine="567"/>
        <w:rPr>
          <w:rFonts w:cs="Arial"/>
          <w:color w:val="000000"/>
          <w:lang w:val="be-BY"/>
        </w:rPr>
      </w:pPr>
    </w:p>
    <w:tbl>
      <w:tblPr>
        <w:tblW w:w="7670" w:type="dxa"/>
        <w:tblInd w:w="55" w:type="dxa"/>
        <w:tblCellMar>
          <w:left w:w="70" w:type="dxa"/>
          <w:right w:w="70" w:type="dxa"/>
        </w:tblCellMar>
        <w:tblLook w:val="04A0" w:firstRow="1" w:lastRow="0" w:firstColumn="1" w:lastColumn="0" w:noHBand="0" w:noVBand="1"/>
      </w:tblPr>
      <w:tblGrid>
        <w:gridCol w:w="3701"/>
        <w:gridCol w:w="2126"/>
        <w:gridCol w:w="1843"/>
      </w:tblGrid>
      <w:tr w:rsidR="0012069E" w:rsidRPr="00E525AE" w14:paraId="0F88A9CF" w14:textId="77777777" w:rsidTr="0012069E">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89EE41" w14:textId="77777777"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Финансов резултат</w:t>
            </w:r>
          </w:p>
          <w:p w14:paraId="3A85E67E" w14:textId="77777777" w:rsidR="0012069E" w:rsidRPr="00E525AE" w:rsidRDefault="0012069E" w:rsidP="008337E4">
            <w:pPr>
              <w:spacing w:after="0" w:line="240" w:lineRule="auto"/>
              <w:jc w:val="center"/>
              <w:rPr>
                <w:rFonts w:eastAsia="Times New Roman" w:cs="Arial"/>
                <w:b/>
                <w:bCs/>
                <w:color w:val="000000"/>
                <w:lang w:eastAsia="bg-BG"/>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DE83010" w14:textId="77777777"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Стойност (хил.лв.)</w:t>
            </w:r>
          </w:p>
        </w:tc>
      </w:tr>
      <w:tr w:rsidR="00C1709B" w:rsidRPr="00E525AE" w14:paraId="38F6484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8E7356E"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w:t>
            </w:r>
          </w:p>
        </w:tc>
        <w:tc>
          <w:tcPr>
            <w:tcW w:w="2126" w:type="dxa"/>
            <w:tcBorders>
              <w:top w:val="nil"/>
              <w:left w:val="nil"/>
              <w:bottom w:val="single" w:sz="4" w:space="0" w:color="auto"/>
              <w:right w:val="single" w:sz="4" w:space="0" w:color="auto"/>
            </w:tcBorders>
            <w:shd w:val="clear" w:color="auto" w:fill="auto"/>
            <w:noWrap/>
            <w:vAlign w:val="bottom"/>
          </w:tcPr>
          <w:p w14:paraId="28F97E86" w14:textId="77646BE4" w:rsidR="00C1709B" w:rsidRPr="00E3780B" w:rsidRDefault="00C1709B" w:rsidP="00DF62ED">
            <w:pPr>
              <w:spacing w:after="0" w:line="240" w:lineRule="auto"/>
              <w:jc w:val="left"/>
              <w:rPr>
                <w:rFonts w:eastAsia="Times New Roman" w:cs="Arial"/>
                <w:bCs/>
                <w:lang w:eastAsia="bg-BG"/>
              </w:rPr>
            </w:pPr>
            <w:r w:rsidRPr="00E3780B">
              <w:rPr>
                <w:rFonts w:eastAsia="Times New Roman" w:cs="Arial"/>
                <w:bCs/>
                <w:lang w:eastAsia="bg-BG"/>
              </w:rPr>
              <w:t>01.01.</w:t>
            </w:r>
            <w:r>
              <w:rPr>
                <w:rFonts w:eastAsia="Times New Roman" w:cs="Arial"/>
                <w:bCs/>
                <w:lang w:eastAsia="bg-BG"/>
              </w:rPr>
              <w:t>202</w:t>
            </w:r>
            <w:r w:rsidR="00DF62ED">
              <w:rPr>
                <w:rFonts w:eastAsia="Times New Roman" w:cs="Arial"/>
                <w:bCs/>
                <w:lang w:eastAsia="bg-BG"/>
              </w:rPr>
              <w:t>1</w:t>
            </w:r>
            <w:r w:rsidRPr="00E3780B">
              <w:rPr>
                <w:rFonts w:eastAsia="Times New Roman" w:cs="Arial"/>
                <w:bCs/>
                <w:lang w:eastAsia="bg-BG"/>
              </w:rPr>
              <w:t>г.</w:t>
            </w:r>
          </w:p>
        </w:tc>
        <w:tc>
          <w:tcPr>
            <w:tcW w:w="1843" w:type="dxa"/>
            <w:tcBorders>
              <w:top w:val="nil"/>
              <w:left w:val="nil"/>
              <w:bottom w:val="single" w:sz="4" w:space="0" w:color="auto"/>
              <w:right w:val="single" w:sz="4" w:space="0" w:color="auto"/>
            </w:tcBorders>
            <w:shd w:val="clear" w:color="auto" w:fill="auto"/>
            <w:noWrap/>
            <w:vAlign w:val="bottom"/>
          </w:tcPr>
          <w:p w14:paraId="0677B20D" w14:textId="3001ABF5" w:rsidR="00C1709B" w:rsidRPr="008F41EF" w:rsidRDefault="00C1709B" w:rsidP="00912452">
            <w:pPr>
              <w:spacing w:after="0" w:line="240" w:lineRule="auto"/>
              <w:jc w:val="center"/>
              <w:rPr>
                <w:rFonts w:eastAsia="Times New Roman" w:cs="Arial"/>
                <w:bCs/>
                <w:color w:val="000000"/>
                <w:lang w:eastAsia="bg-BG"/>
              </w:rPr>
            </w:pPr>
            <w:r w:rsidRPr="008F41EF">
              <w:rPr>
                <w:rFonts w:eastAsia="Times New Roman" w:cs="Arial"/>
                <w:b/>
                <w:bCs/>
                <w:color w:val="000000"/>
                <w:lang w:eastAsia="bg-BG"/>
              </w:rPr>
              <w:t>(</w:t>
            </w:r>
            <w:r w:rsidR="00912452">
              <w:rPr>
                <w:rFonts w:eastAsia="Times New Roman" w:cs="Arial"/>
                <w:b/>
                <w:bCs/>
                <w:color w:val="000000"/>
                <w:lang w:val="en-US" w:eastAsia="bg-BG"/>
              </w:rPr>
              <w:t>249</w:t>
            </w:r>
            <w:r w:rsidRPr="008F41EF">
              <w:rPr>
                <w:rFonts w:eastAsia="Times New Roman" w:cs="Arial"/>
                <w:b/>
                <w:bCs/>
                <w:color w:val="000000"/>
                <w:lang w:eastAsia="bg-BG"/>
              </w:rPr>
              <w:t>)</w:t>
            </w:r>
          </w:p>
        </w:tc>
      </w:tr>
      <w:tr w:rsidR="00C1709B" w:rsidRPr="00E525AE" w14:paraId="64F72038"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B3ED3E8"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14545382"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2146F1B" w14:textId="6C0ED798" w:rsidR="00C1709B" w:rsidRPr="002D7557" w:rsidRDefault="00760C42" w:rsidP="00C1709B">
            <w:pPr>
              <w:spacing w:after="0" w:line="240" w:lineRule="auto"/>
              <w:jc w:val="center"/>
              <w:rPr>
                <w:rFonts w:eastAsia="Times New Roman" w:cs="Arial"/>
                <w:bCs/>
                <w:color w:val="000000"/>
                <w:lang w:eastAsia="bg-BG"/>
              </w:rPr>
            </w:pPr>
            <w:r>
              <w:rPr>
                <w:rFonts w:eastAsia="Times New Roman" w:cs="Arial"/>
                <w:bCs/>
                <w:color w:val="000000"/>
                <w:lang w:eastAsia="bg-BG"/>
              </w:rPr>
              <w:t>224</w:t>
            </w:r>
          </w:p>
        </w:tc>
      </w:tr>
      <w:tr w:rsidR="00C1709B" w:rsidRPr="00E525AE" w14:paraId="4B58D21A"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779BF423" w14:textId="77777777" w:rsidR="00C1709B" w:rsidRPr="00E3780B" w:rsidRDefault="00C1709B" w:rsidP="00C1709B">
            <w:pPr>
              <w:spacing w:after="0" w:line="240" w:lineRule="auto"/>
              <w:jc w:val="left"/>
              <w:rPr>
                <w:rFonts w:eastAsia="Times New Roman" w:cs="Arial"/>
                <w:i/>
                <w:iCs/>
                <w:lang w:eastAsia="bg-BG"/>
              </w:rPr>
            </w:pPr>
            <w:r w:rsidRPr="00E3780B">
              <w:rPr>
                <w:rFonts w:eastAsia="Times New Roman" w:cs="Arial"/>
                <w:i/>
                <w:iCs/>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34F1D3DC" w14:textId="77777777" w:rsidR="00C1709B" w:rsidRPr="00E3780B" w:rsidRDefault="00C1709B" w:rsidP="00C1709B">
            <w:pPr>
              <w:spacing w:after="0" w:line="240" w:lineRule="auto"/>
              <w:jc w:val="left"/>
              <w:rPr>
                <w:rFonts w:eastAsia="Times New Roman" w:cs="Arial"/>
                <w:i/>
                <w:iCs/>
                <w:lang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3C595D30" w14:textId="53D9AA63" w:rsidR="00C1709B" w:rsidRPr="00912452" w:rsidRDefault="00912452" w:rsidP="00C1709B">
            <w:pPr>
              <w:spacing w:after="0" w:line="240" w:lineRule="auto"/>
              <w:jc w:val="center"/>
              <w:rPr>
                <w:rFonts w:eastAsia="Times New Roman" w:cs="Arial"/>
                <w:color w:val="000000"/>
                <w:lang w:val="en-US" w:eastAsia="bg-BG"/>
              </w:rPr>
            </w:pPr>
            <w:r>
              <w:rPr>
                <w:rFonts w:eastAsia="Times New Roman" w:cs="Arial"/>
                <w:color w:val="000000"/>
                <w:lang w:val="en-US" w:eastAsia="bg-BG"/>
              </w:rPr>
              <w:t>224</w:t>
            </w:r>
          </w:p>
        </w:tc>
      </w:tr>
      <w:tr w:rsidR="00C1709B" w:rsidRPr="00E525AE" w14:paraId="7569C7F5"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9811D38" w14:textId="4E4C7050"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594AA4CA"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1FA0C31C" w14:textId="63BA2533" w:rsidR="00C1709B" w:rsidRPr="008F41EF" w:rsidRDefault="00C1709B" w:rsidP="00C1709B">
            <w:pPr>
              <w:spacing w:after="0" w:line="240" w:lineRule="auto"/>
              <w:jc w:val="center"/>
              <w:rPr>
                <w:rFonts w:eastAsia="Times New Roman" w:cs="Arial"/>
                <w:bCs/>
                <w:color w:val="000000"/>
                <w:lang w:eastAsia="bg-BG"/>
              </w:rPr>
            </w:pPr>
            <w:r w:rsidRPr="008F41EF">
              <w:rPr>
                <w:rFonts w:eastAsia="Times New Roman" w:cs="Arial"/>
                <w:bCs/>
                <w:color w:val="000000"/>
                <w:lang w:eastAsia="bg-BG"/>
              </w:rPr>
              <w:t>0</w:t>
            </w:r>
          </w:p>
        </w:tc>
      </w:tr>
      <w:tr w:rsidR="00C1709B" w:rsidRPr="00E525AE" w14:paraId="4EB3076E"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3B81B3A7" w14:textId="77777777" w:rsidR="00C1709B" w:rsidRPr="008F41EF" w:rsidRDefault="00C1709B" w:rsidP="00C1709B">
            <w:pPr>
              <w:spacing w:after="0" w:line="240" w:lineRule="auto"/>
              <w:jc w:val="left"/>
              <w:rPr>
                <w:rFonts w:eastAsia="Times New Roman" w:cs="Arial"/>
                <w:bCs/>
                <w:color w:val="000000"/>
                <w:lang w:eastAsia="bg-BG"/>
              </w:rPr>
            </w:pPr>
            <w:r w:rsidRPr="008F41EF">
              <w:rPr>
                <w:rFonts w:eastAsia="Times New Roman" w:cs="Arial"/>
                <w:bCs/>
                <w:color w:val="000000"/>
                <w:lang w:eastAsia="bg-BG"/>
              </w:rPr>
              <w:t>Натрупани печалби към</w:t>
            </w:r>
          </w:p>
        </w:tc>
        <w:tc>
          <w:tcPr>
            <w:tcW w:w="2126" w:type="dxa"/>
            <w:tcBorders>
              <w:top w:val="nil"/>
              <w:left w:val="nil"/>
              <w:bottom w:val="single" w:sz="4" w:space="0" w:color="auto"/>
              <w:right w:val="single" w:sz="4" w:space="0" w:color="auto"/>
            </w:tcBorders>
            <w:shd w:val="clear" w:color="auto" w:fill="auto"/>
            <w:noWrap/>
            <w:vAlign w:val="bottom"/>
          </w:tcPr>
          <w:p w14:paraId="79D5D359" w14:textId="0FA99276" w:rsidR="00C1709B" w:rsidRPr="00E3780B" w:rsidRDefault="00C1709B" w:rsidP="00DF62ED">
            <w:pPr>
              <w:spacing w:after="0" w:line="240" w:lineRule="auto"/>
              <w:jc w:val="left"/>
              <w:rPr>
                <w:rFonts w:eastAsia="Times New Roman" w:cs="Arial"/>
                <w:bCs/>
                <w:lang w:eastAsia="bg-BG"/>
              </w:rPr>
            </w:pPr>
            <w:r w:rsidRPr="00E3780B">
              <w:rPr>
                <w:rFonts w:eastAsia="Times New Roman" w:cs="Arial"/>
                <w:bCs/>
                <w:lang w:eastAsia="bg-BG"/>
              </w:rPr>
              <w:t>31.12.</w:t>
            </w:r>
            <w:r>
              <w:rPr>
                <w:rFonts w:eastAsia="Times New Roman" w:cs="Arial"/>
                <w:bCs/>
                <w:lang w:eastAsia="bg-BG"/>
              </w:rPr>
              <w:t>202</w:t>
            </w:r>
            <w:r w:rsidR="00DF62ED">
              <w:rPr>
                <w:rFonts w:eastAsia="Times New Roman" w:cs="Arial"/>
                <w:bCs/>
                <w:lang w:eastAsia="bg-BG"/>
              </w:rPr>
              <w:t>1</w:t>
            </w:r>
            <w:r w:rsidRPr="00E3780B">
              <w:rPr>
                <w:rFonts w:eastAsia="Times New Roman" w:cs="Arial"/>
                <w:bCs/>
                <w:lang w:eastAsia="bg-BG"/>
              </w:rPr>
              <w:t>г.</w:t>
            </w:r>
          </w:p>
        </w:tc>
        <w:tc>
          <w:tcPr>
            <w:tcW w:w="1843" w:type="dxa"/>
            <w:tcBorders>
              <w:top w:val="nil"/>
              <w:left w:val="nil"/>
              <w:bottom w:val="single" w:sz="4" w:space="0" w:color="auto"/>
              <w:right w:val="single" w:sz="4" w:space="0" w:color="auto"/>
            </w:tcBorders>
            <w:shd w:val="clear" w:color="auto" w:fill="auto"/>
            <w:noWrap/>
            <w:vAlign w:val="bottom"/>
          </w:tcPr>
          <w:p w14:paraId="1B19FAB1" w14:textId="5702A0C8" w:rsidR="00C1709B" w:rsidRPr="00912452" w:rsidRDefault="00912452" w:rsidP="00912452">
            <w:pPr>
              <w:spacing w:after="0" w:line="240" w:lineRule="auto"/>
              <w:jc w:val="center"/>
              <w:rPr>
                <w:rFonts w:eastAsia="Times New Roman" w:cs="Arial"/>
                <w:b/>
                <w:bCs/>
                <w:color w:val="000000"/>
                <w:lang w:val="en-US" w:eastAsia="bg-BG"/>
              </w:rPr>
            </w:pPr>
            <w:r>
              <w:rPr>
                <w:rFonts w:eastAsia="Times New Roman" w:cs="Arial"/>
                <w:b/>
                <w:bCs/>
                <w:color w:val="000000"/>
                <w:lang w:val="en-US" w:eastAsia="bg-BG"/>
              </w:rPr>
              <w:t>(25)</w:t>
            </w:r>
          </w:p>
        </w:tc>
      </w:tr>
      <w:tr w:rsidR="00413593" w:rsidRPr="00E525AE" w14:paraId="6E2D31C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4530EA77" w14:textId="77777777" w:rsidR="00413593" w:rsidRPr="008F41EF" w:rsidRDefault="00413593" w:rsidP="008337E4">
            <w:pPr>
              <w:spacing w:after="0" w:line="240" w:lineRule="auto"/>
              <w:jc w:val="left"/>
              <w:rPr>
                <w:rFonts w:eastAsia="Times New Roman" w:cs="Arial"/>
                <w:bCs/>
                <w:color w:val="000000"/>
                <w:lang w:eastAsia="bg-BG"/>
              </w:rPr>
            </w:pPr>
            <w:r w:rsidRPr="008F41EF">
              <w:rPr>
                <w:rFonts w:eastAsia="Times New Roman" w:cs="Arial"/>
                <w:bCs/>
                <w:color w:val="000000"/>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009FB977"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A9AC2BB" w14:textId="77777777" w:rsidR="00413593" w:rsidRPr="008F41EF" w:rsidRDefault="00413593" w:rsidP="008337E4">
            <w:pPr>
              <w:spacing w:after="0" w:line="240" w:lineRule="auto"/>
              <w:jc w:val="center"/>
              <w:rPr>
                <w:rFonts w:eastAsia="Times New Roman" w:cs="Arial"/>
                <w:bCs/>
                <w:color w:val="000000"/>
                <w:lang w:eastAsia="bg-BG"/>
              </w:rPr>
            </w:pPr>
          </w:p>
        </w:tc>
      </w:tr>
      <w:tr w:rsidR="00413593" w:rsidRPr="00E525AE" w14:paraId="1C1D5060"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6DAE329" w14:textId="77777777" w:rsidR="00413593" w:rsidRPr="008F41EF" w:rsidRDefault="00413593" w:rsidP="008337E4">
            <w:pPr>
              <w:spacing w:after="0" w:line="240" w:lineRule="auto"/>
              <w:jc w:val="left"/>
              <w:rPr>
                <w:rFonts w:eastAsia="Times New Roman" w:cs="Arial"/>
                <w:i/>
                <w:iCs/>
                <w:color w:val="000000"/>
                <w:lang w:eastAsia="bg-BG"/>
              </w:rPr>
            </w:pPr>
            <w:r w:rsidRPr="008F41EF">
              <w:rPr>
                <w:rFonts w:eastAsia="Times New Roman" w:cs="Arial"/>
                <w:i/>
                <w:iCs/>
                <w:color w:val="000000"/>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264991E9" w14:textId="77777777" w:rsidR="00413593" w:rsidRPr="00D01A14" w:rsidRDefault="00413593" w:rsidP="008337E4">
            <w:pPr>
              <w:spacing w:after="0" w:line="240" w:lineRule="auto"/>
              <w:jc w:val="left"/>
              <w:rPr>
                <w:rFonts w:eastAsia="Times New Roman" w:cs="Arial"/>
                <w:i/>
                <w:iCs/>
                <w:lang w:val="en-US"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6F6F4E57" w14:textId="2EE1A3FB" w:rsidR="00413593" w:rsidRPr="00912452" w:rsidRDefault="00912452" w:rsidP="008337E4">
            <w:pPr>
              <w:spacing w:after="0" w:line="240" w:lineRule="auto"/>
              <w:jc w:val="center"/>
              <w:rPr>
                <w:rFonts w:eastAsia="Times New Roman" w:cs="Arial"/>
                <w:color w:val="000000"/>
                <w:lang w:val="en-US" w:eastAsia="bg-BG"/>
              </w:rPr>
            </w:pPr>
            <w:r>
              <w:rPr>
                <w:rFonts w:eastAsia="Times New Roman" w:cs="Arial"/>
                <w:color w:val="000000"/>
                <w:lang w:val="en-US" w:eastAsia="bg-BG"/>
              </w:rPr>
              <w:t>157</w:t>
            </w:r>
          </w:p>
        </w:tc>
      </w:tr>
      <w:tr w:rsidR="00413593" w:rsidRPr="00E525AE" w14:paraId="75A0702D"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68F2AC48" w14:textId="60AC581D"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40C8368D"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5BE18461" w14:textId="77777777" w:rsidR="00413593" w:rsidRPr="008F41EF" w:rsidRDefault="00413593" w:rsidP="008337E4">
            <w:pPr>
              <w:spacing w:after="0" w:line="240" w:lineRule="auto"/>
              <w:jc w:val="center"/>
              <w:rPr>
                <w:rFonts w:eastAsia="Times New Roman" w:cs="Arial"/>
                <w:bCs/>
                <w:color w:val="000000"/>
                <w:lang w:eastAsia="bg-BG"/>
              </w:rPr>
            </w:pPr>
            <w:r w:rsidRPr="008F41EF">
              <w:rPr>
                <w:rFonts w:eastAsia="Times New Roman" w:cs="Arial"/>
                <w:bCs/>
                <w:color w:val="000000"/>
                <w:lang w:eastAsia="bg-BG"/>
              </w:rPr>
              <w:t>0</w:t>
            </w:r>
          </w:p>
        </w:tc>
      </w:tr>
      <w:tr w:rsidR="00413593" w:rsidRPr="00E525AE" w14:paraId="1284B089"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6FC609D"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 </w:t>
            </w:r>
          </w:p>
        </w:tc>
        <w:tc>
          <w:tcPr>
            <w:tcW w:w="2126" w:type="dxa"/>
            <w:tcBorders>
              <w:top w:val="nil"/>
              <w:left w:val="nil"/>
              <w:bottom w:val="single" w:sz="4" w:space="0" w:color="auto"/>
              <w:right w:val="single" w:sz="4" w:space="0" w:color="auto"/>
            </w:tcBorders>
            <w:shd w:val="clear" w:color="auto" w:fill="auto"/>
            <w:noWrap/>
            <w:vAlign w:val="bottom"/>
          </w:tcPr>
          <w:p w14:paraId="3B134106" w14:textId="081B055E" w:rsidR="00413593" w:rsidRPr="00E3780B" w:rsidRDefault="00413593" w:rsidP="00DF62ED">
            <w:pPr>
              <w:spacing w:after="0" w:line="240" w:lineRule="auto"/>
              <w:jc w:val="left"/>
              <w:rPr>
                <w:rFonts w:eastAsia="Times New Roman" w:cs="Arial"/>
                <w:bCs/>
                <w:lang w:eastAsia="bg-BG"/>
              </w:rPr>
            </w:pPr>
            <w:r w:rsidRPr="00E3780B">
              <w:rPr>
                <w:rFonts w:eastAsia="Times New Roman" w:cs="Arial"/>
                <w:bCs/>
                <w:lang w:eastAsia="bg-BG"/>
              </w:rPr>
              <w:t>31.12.</w:t>
            </w:r>
            <w:r w:rsidR="00BE7090">
              <w:rPr>
                <w:rFonts w:eastAsia="Times New Roman" w:cs="Arial"/>
                <w:bCs/>
                <w:lang w:eastAsia="bg-BG"/>
              </w:rPr>
              <w:t>202</w:t>
            </w:r>
            <w:r w:rsidR="00DF62ED">
              <w:rPr>
                <w:rFonts w:eastAsia="Times New Roman" w:cs="Arial"/>
                <w:bCs/>
                <w:lang w:eastAsia="bg-BG"/>
              </w:rPr>
              <w:t>2</w:t>
            </w:r>
            <w:r w:rsidRPr="00E3780B">
              <w:rPr>
                <w:rFonts w:eastAsia="Times New Roman" w:cs="Arial"/>
                <w:bCs/>
                <w:lang w:eastAsia="bg-BG"/>
              </w:rPr>
              <w:t>г.</w:t>
            </w:r>
          </w:p>
        </w:tc>
        <w:tc>
          <w:tcPr>
            <w:tcW w:w="1843" w:type="dxa"/>
            <w:tcBorders>
              <w:top w:val="nil"/>
              <w:left w:val="nil"/>
              <w:bottom w:val="single" w:sz="4" w:space="0" w:color="auto"/>
              <w:right w:val="single" w:sz="4" w:space="0" w:color="auto"/>
            </w:tcBorders>
            <w:shd w:val="clear" w:color="auto" w:fill="auto"/>
            <w:noWrap/>
            <w:vAlign w:val="bottom"/>
          </w:tcPr>
          <w:p w14:paraId="6CB262C9" w14:textId="6743F930" w:rsidR="00413593" w:rsidRPr="00912452" w:rsidRDefault="00912452" w:rsidP="00DF62ED">
            <w:pPr>
              <w:spacing w:after="0" w:line="240" w:lineRule="auto"/>
              <w:jc w:val="center"/>
              <w:rPr>
                <w:rFonts w:eastAsia="Times New Roman" w:cs="Arial"/>
                <w:b/>
                <w:color w:val="000000"/>
                <w:lang w:val="en-US" w:eastAsia="bg-BG"/>
              </w:rPr>
            </w:pPr>
            <w:r>
              <w:rPr>
                <w:rFonts w:eastAsia="Times New Roman" w:cs="Arial"/>
                <w:b/>
                <w:color w:val="000000"/>
                <w:lang w:val="en-US" w:eastAsia="bg-BG"/>
              </w:rPr>
              <w:t>132</w:t>
            </w:r>
          </w:p>
        </w:tc>
      </w:tr>
    </w:tbl>
    <w:p w14:paraId="07752076" w14:textId="688F3F81" w:rsidR="00BF19C6" w:rsidRPr="00D04C78" w:rsidRDefault="00E35D90" w:rsidP="00F435D7">
      <w:pPr>
        <w:pStyle w:val="2"/>
        <w:spacing w:after="0"/>
        <w:ind w:firstLine="567"/>
        <w:rPr>
          <w:rFonts w:cs="Arial"/>
          <w:szCs w:val="22"/>
          <w:lang w:val="be-BY"/>
        </w:rPr>
      </w:pPr>
      <w:r w:rsidRPr="00D04C78">
        <w:rPr>
          <w:rFonts w:cs="Arial"/>
          <w:szCs w:val="22"/>
        </w:rPr>
        <w:t>11</w:t>
      </w:r>
      <w:r w:rsidR="005420A0" w:rsidRPr="00D04C78">
        <w:rPr>
          <w:rFonts w:cs="Arial"/>
          <w:szCs w:val="22"/>
          <w:lang w:val="be-BY"/>
        </w:rPr>
        <w:t xml:space="preserve">. </w:t>
      </w:r>
      <w:r w:rsidR="00330B1E" w:rsidRPr="00D04C78">
        <w:rPr>
          <w:rFonts w:cs="Arial"/>
          <w:szCs w:val="22"/>
          <w:lang w:val="be-BY"/>
        </w:rPr>
        <w:t>Провизии за пенсии и други подобни задължения</w:t>
      </w:r>
    </w:p>
    <w:p w14:paraId="43402EA2" w14:textId="21C53A19" w:rsidR="00422B38" w:rsidRPr="00E525AE" w:rsidRDefault="00E35D90" w:rsidP="00C921BC">
      <w:pPr>
        <w:spacing w:after="0" w:line="240" w:lineRule="auto"/>
        <w:ind w:firstLine="567"/>
        <w:rPr>
          <w:rFonts w:eastAsia="Times New Roman" w:cs="Arial"/>
          <w:color w:val="000000"/>
          <w:lang w:val="be-BY" w:eastAsia="bg-BG"/>
        </w:rPr>
      </w:pPr>
      <w:r w:rsidRPr="00D04C78">
        <w:rPr>
          <w:rFonts w:cs="Arial"/>
          <w:b/>
          <w:lang w:val="be-BY"/>
        </w:rPr>
        <w:t>11</w:t>
      </w:r>
      <w:r w:rsidR="005420A0" w:rsidRPr="00D04C78">
        <w:rPr>
          <w:rFonts w:cs="Arial"/>
          <w:b/>
          <w:lang w:val="be-BY"/>
        </w:rPr>
        <w:t>.1</w:t>
      </w:r>
      <w:r w:rsidR="005420A0" w:rsidRPr="00E525AE">
        <w:rPr>
          <w:rFonts w:cs="Arial"/>
          <w:b/>
          <w:color w:val="000000"/>
          <w:lang w:val="be-BY"/>
        </w:rPr>
        <w:t>.</w:t>
      </w:r>
      <w:r w:rsidR="005420A0" w:rsidRPr="00E525AE">
        <w:rPr>
          <w:rFonts w:cs="Arial"/>
          <w:color w:val="000000"/>
          <w:lang w:val="be-BY"/>
        </w:rPr>
        <w:t xml:space="preserve"> </w:t>
      </w:r>
      <w:r w:rsidR="00C558FB" w:rsidRPr="00E525AE">
        <w:rPr>
          <w:rFonts w:eastAsia="Times New Roman" w:cs="Arial"/>
          <w:color w:val="000000"/>
          <w:lang w:val="be-BY" w:eastAsia="bg-BG"/>
        </w:rPr>
        <w:t>Дължими суми</w:t>
      </w:r>
      <w:r w:rsidR="00C558FB" w:rsidRPr="00E525AE">
        <w:rPr>
          <w:rFonts w:eastAsia="Times New Roman" w:cs="Arial"/>
          <w:color w:val="000000"/>
          <w:lang w:val="en-US" w:eastAsia="bg-BG"/>
        </w:rPr>
        <w:t xml:space="preserve"> по платен годишен отпуск, очаквани да бъдат заплатени на служителите в замяна на труда им за изминалия</w:t>
      </w:r>
      <w:r w:rsidR="00C558FB" w:rsidRPr="00E525AE">
        <w:rPr>
          <w:rFonts w:eastAsia="Times New Roman" w:cs="Arial"/>
          <w:color w:val="000000"/>
          <w:lang w:eastAsia="bg-BG"/>
        </w:rPr>
        <w:t xml:space="preserve"> </w:t>
      </w:r>
      <w:r w:rsidR="00C558FB" w:rsidRPr="00E525AE">
        <w:rPr>
          <w:rFonts w:eastAsia="Times New Roman" w:cs="Arial"/>
          <w:color w:val="000000"/>
          <w:lang w:val="be-BY" w:eastAsia="bg-BG"/>
        </w:rPr>
        <w:t>(изминалите)</w:t>
      </w:r>
      <w:r w:rsidR="00C558FB" w:rsidRPr="00E525AE">
        <w:rPr>
          <w:rFonts w:eastAsia="Times New Roman" w:cs="Arial"/>
          <w:color w:val="000000"/>
          <w:lang w:val="en-US" w:eastAsia="bg-BG"/>
        </w:rPr>
        <w:t xml:space="preserve"> отчетен период</w:t>
      </w:r>
      <w:r w:rsidR="00C558FB" w:rsidRPr="00E525AE">
        <w:rPr>
          <w:rFonts w:eastAsia="Times New Roman" w:cs="Arial"/>
          <w:color w:val="000000"/>
          <w:lang w:val="be-BY" w:eastAsia="bg-BG"/>
        </w:rPr>
        <w:t>:</w:t>
      </w:r>
      <w:r w:rsidR="00D0158B" w:rsidRPr="00E525AE">
        <w:rPr>
          <w:rFonts w:eastAsia="Times New Roman" w:cs="Arial"/>
          <w:color w:val="000000"/>
          <w:lang w:val="be-BY" w:eastAsia="bg-BG"/>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422B38" w:rsidRPr="00E525AE" w14:paraId="09765B29" w14:textId="77777777" w:rsidTr="00C870A4">
        <w:tc>
          <w:tcPr>
            <w:tcW w:w="7338" w:type="dxa"/>
            <w:vMerge w:val="restart"/>
            <w:vAlign w:val="center"/>
          </w:tcPr>
          <w:p w14:paraId="1049D100"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възнаграждения</w:t>
            </w:r>
          </w:p>
        </w:tc>
        <w:tc>
          <w:tcPr>
            <w:tcW w:w="2976" w:type="dxa"/>
            <w:gridSpan w:val="2"/>
            <w:vAlign w:val="center"/>
          </w:tcPr>
          <w:p w14:paraId="7AE39FCC"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14:paraId="50911412" w14:textId="77777777" w:rsidTr="00C870A4">
        <w:trPr>
          <w:trHeight w:val="483"/>
        </w:trPr>
        <w:tc>
          <w:tcPr>
            <w:tcW w:w="7338" w:type="dxa"/>
            <w:vMerge/>
            <w:vAlign w:val="center"/>
          </w:tcPr>
          <w:p w14:paraId="1C93E5B9" w14:textId="77777777" w:rsidR="00D7725B" w:rsidRPr="00E525AE" w:rsidRDefault="00D7725B" w:rsidP="00422B38">
            <w:pPr>
              <w:spacing w:after="0" w:line="240" w:lineRule="auto"/>
              <w:jc w:val="center"/>
              <w:rPr>
                <w:rFonts w:cs="Arial"/>
                <w:b/>
                <w:i/>
                <w:color w:val="000000"/>
                <w:lang w:val="be-BY"/>
              </w:rPr>
            </w:pPr>
          </w:p>
        </w:tc>
        <w:tc>
          <w:tcPr>
            <w:tcW w:w="1559" w:type="dxa"/>
            <w:vAlign w:val="center"/>
          </w:tcPr>
          <w:p w14:paraId="70E0BC07" w14:textId="19FB1431" w:rsidR="00D7725B" w:rsidRPr="00E525AE" w:rsidRDefault="00BE7090" w:rsidP="00BB3F19">
            <w:pPr>
              <w:spacing w:after="0" w:line="240" w:lineRule="auto"/>
              <w:jc w:val="center"/>
              <w:rPr>
                <w:rFonts w:cs="Arial"/>
                <w:b/>
                <w:i/>
                <w:color w:val="000000"/>
                <w:lang w:val="be-BY"/>
              </w:rPr>
            </w:pPr>
            <w:r>
              <w:rPr>
                <w:rFonts w:cs="Arial"/>
                <w:b/>
                <w:i/>
                <w:color w:val="000000"/>
                <w:lang w:val="be-BY"/>
              </w:rPr>
              <w:t>202</w:t>
            </w:r>
            <w:r w:rsidR="00BB3F19">
              <w:rPr>
                <w:rFonts w:cs="Arial"/>
                <w:b/>
                <w:i/>
                <w:color w:val="000000"/>
                <w:lang w:val="be-BY"/>
              </w:rPr>
              <w:t>2</w:t>
            </w:r>
            <w:r w:rsidR="00D7725B" w:rsidRPr="00E525AE">
              <w:rPr>
                <w:rFonts w:cs="Arial"/>
                <w:b/>
                <w:i/>
                <w:color w:val="000000"/>
                <w:lang w:val="be-BY"/>
              </w:rPr>
              <w:t>г.</w:t>
            </w:r>
          </w:p>
        </w:tc>
        <w:tc>
          <w:tcPr>
            <w:tcW w:w="1417" w:type="dxa"/>
            <w:vAlign w:val="center"/>
          </w:tcPr>
          <w:p w14:paraId="789A3FDE" w14:textId="766F092C" w:rsidR="00D7725B" w:rsidRPr="00E525AE" w:rsidRDefault="00BE7090" w:rsidP="00BB3F19">
            <w:pPr>
              <w:spacing w:after="0" w:line="240" w:lineRule="auto"/>
              <w:jc w:val="center"/>
              <w:rPr>
                <w:rFonts w:cs="Arial"/>
                <w:b/>
                <w:i/>
                <w:color w:val="000000"/>
                <w:lang w:val="be-BY"/>
              </w:rPr>
            </w:pPr>
            <w:r>
              <w:rPr>
                <w:rFonts w:cs="Arial"/>
                <w:b/>
                <w:i/>
                <w:color w:val="000000"/>
                <w:lang w:val="be-BY"/>
              </w:rPr>
              <w:t>202</w:t>
            </w:r>
            <w:r w:rsidR="00BB3F19">
              <w:rPr>
                <w:rFonts w:cs="Arial"/>
                <w:b/>
                <w:i/>
                <w:color w:val="000000"/>
                <w:lang w:val="be-BY"/>
              </w:rPr>
              <w:t>1</w:t>
            </w:r>
            <w:r w:rsidR="00D7725B" w:rsidRPr="00E525AE">
              <w:rPr>
                <w:rFonts w:cs="Arial"/>
                <w:b/>
                <w:i/>
                <w:color w:val="000000"/>
                <w:lang w:val="be-BY"/>
              </w:rPr>
              <w:t>г.</w:t>
            </w:r>
          </w:p>
        </w:tc>
      </w:tr>
      <w:tr w:rsidR="00C1709B" w:rsidRPr="00E525AE" w14:paraId="538CC476" w14:textId="77777777" w:rsidTr="00C870A4">
        <w:tc>
          <w:tcPr>
            <w:tcW w:w="7338" w:type="dxa"/>
          </w:tcPr>
          <w:p w14:paraId="68BBCA15"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074475C7" w14:textId="3B7FC5BC" w:rsidR="00C1709B" w:rsidRPr="002F336A" w:rsidRDefault="00BB3F19" w:rsidP="00C1709B">
            <w:pPr>
              <w:spacing w:after="0" w:line="240" w:lineRule="auto"/>
              <w:jc w:val="center"/>
              <w:rPr>
                <w:rFonts w:cs="Arial"/>
                <w:b/>
                <w:i/>
              </w:rPr>
            </w:pPr>
            <w:r>
              <w:rPr>
                <w:rFonts w:cs="Arial"/>
                <w:b/>
                <w:i/>
              </w:rPr>
              <w:t>79</w:t>
            </w:r>
          </w:p>
        </w:tc>
        <w:tc>
          <w:tcPr>
            <w:tcW w:w="1417" w:type="dxa"/>
          </w:tcPr>
          <w:p w14:paraId="68670737" w14:textId="427FF71F" w:rsidR="00C1709B" w:rsidRPr="00BB3F19" w:rsidRDefault="00BB3F19" w:rsidP="00C1709B">
            <w:pPr>
              <w:spacing w:after="0" w:line="240" w:lineRule="auto"/>
              <w:jc w:val="center"/>
              <w:rPr>
                <w:rFonts w:cs="Arial"/>
                <w:b/>
                <w:i/>
              </w:rPr>
            </w:pPr>
            <w:r>
              <w:rPr>
                <w:rFonts w:cs="Arial"/>
                <w:b/>
                <w:i/>
              </w:rPr>
              <w:t>66</w:t>
            </w:r>
          </w:p>
        </w:tc>
      </w:tr>
      <w:tr w:rsidR="00C1709B" w:rsidRPr="00E525AE" w14:paraId="7F0176D2" w14:textId="77777777" w:rsidTr="00C870A4">
        <w:tc>
          <w:tcPr>
            <w:tcW w:w="7338" w:type="dxa"/>
          </w:tcPr>
          <w:p w14:paraId="5A59C9E4"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Начислени</w:t>
            </w:r>
          </w:p>
        </w:tc>
        <w:tc>
          <w:tcPr>
            <w:tcW w:w="1559" w:type="dxa"/>
          </w:tcPr>
          <w:p w14:paraId="41A326AA" w14:textId="17009CAA" w:rsidR="00C1709B" w:rsidRPr="00E36322" w:rsidRDefault="00A67FB8" w:rsidP="00A67FB8">
            <w:pPr>
              <w:spacing w:after="0" w:line="240" w:lineRule="auto"/>
              <w:jc w:val="center"/>
              <w:rPr>
                <w:rFonts w:cs="Arial"/>
              </w:rPr>
            </w:pPr>
            <w:r>
              <w:rPr>
                <w:rFonts w:cs="Arial"/>
              </w:rPr>
              <w:t>123</w:t>
            </w:r>
          </w:p>
        </w:tc>
        <w:tc>
          <w:tcPr>
            <w:tcW w:w="1417" w:type="dxa"/>
          </w:tcPr>
          <w:p w14:paraId="2B0F24BF" w14:textId="5AC5F094" w:rsidR="00C1709B" w:rsidRPr="0085717C" w:rsidRDefault="00BB3F19" w:rsidP="00C1709B">
            <w:pPr>
              <w:spacing w:after="0" w:line="240" w:lineRule="auto"/>
              <w:jc w:val="center"/>
              <w:rPr>
                <w:rFonts w:cs="Arial"/>
                <w:lang w:val="en-US"/>
              </w:rPr>
            </w:pPr>
            <w:r>
              <w:rPr>
                <w:rFonts w:cs="Arial"/>
              </w:rPr>
              <w:t>67</w:t>
            </w:r>
          </w:p>
        </w:tc>
      </w:tr>
      <w:tr w:rsidR="00C1709B" w:rsidRPr="00E525AE" w14:paraId="5518AF7B" w14:textId="77777777" w:rsidTr="00C870A4">
        <w:tc>
          <w:tcPr>
            <w:tcW w:w="7338" w:type="dxa"/>
          </w:tcPr>
          <w:p w14:paraId="76384268"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6758942D" w14:textId="5FCF886F" w:rsidR="00C1709B" w:rsidRPr="00E36322" w:rsidRDefault="00A67FB8" w:rsidP="00A67FB8">
            <w:pPr>
              <w:tabs>
                <w:tab w:val="left" w:pos="540"/>
                <w:tab w:val="center" w:pos="671"/>
              </w:tabs>
              <w:spacing w:after="0" w:line="240" w:lineRule="auto"/>
              <w:jc w:val="left"/>
              <w:rPr>
                <w:rFonts w:cs="Arial"/>
              </w:rPr>
            </w:pPr>
            <w:r>
              <w:rPr>
                <w:rFonts w:cs="Arial"/>
              </w:rPr>
              <w:tab/>
              <w:t>79</w:t>
            </w:r>
          </w:p>
        </w:tc>
        <w:tc>
          <w:tcPr>
            <w:tcW w:w="1417" w:type="dxa"/>
          </w:tcPr>
          <w:p w14:paraId="4C39810D" w14:textId="38822C9D" w:rsidR="00C1709B" w:rsidRPr="0085717C" w:rsidRDefault="00BB3F19" w:rsidP="00C1709B">
            <w:pPr>
              <w:spacing w:after="0" w:line="240" w:lineRule="auto"/>
              <w:jc w:val="center"/>
              <w:rPr>
                <w:rFonts w:cs="Arial"/>
                <w:lang w:val="en-US"/>
              </w:rPr>
            </w:pPr>
            <w:r>
              <w:rPr>
                <w:rFonts w:cs="Arial"/>
              </w:rPr>
              <w:t>54</w:t>
            </w:r>
          </w:p>
        </w:tc>
      </w:tr>
      <w:tr w:rsidR="00C1709B" w:rsidRPr="00E525AE" w14:paraId="0B52236A" w14:textId="77777777" w:rsidTr="00C870A4">
        <w:tc>
          <w:tcPr>
            <w:tcW w:w="7338" w:type="dxa"/>
          </w:tcPr>
          <w:p w14:paraId="2F10E0C5" w14:textId="77777777" w:rsidR="00C1709B" w:rsidRPr="00E525AE" w:rsidRDefault="00C1709B"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358BAC4D" w14:textId="13F2961F" w:rsidR="00C1709B" w:rsidRPr="002F336A" w:rsidRDefault="00800B37" w:rsidP="00C1709B">
            <w:pPr>
              <w:spacing w:after="0" w:line="240" w:lineRule="auto"/>
              <w:jc w:val="center"/>
              <w:rPr>
                <w:rFonts w:cs="Arial"/>
                <w:b/>
                <w:i/>
              </w:rPr>
            </w:pPr>
            <w:r>
              <w:rPr>
                <w:rFonts w:cs="Arial"/>
                <w:b/>
                <w:i/>
              </w:rPr>
              <w:t>123</w:t>
            </w:r>
          </w:p>
        </w:tc>
        <w:tc>
          <w:tcPr>
            <w:tcW w:w="1417" w:type="dxa"/>
          </w:tcPr>
          <w:p w14:paraId="4A5DCB6E" w14:textId="05CE1798" w:rsidR="00C1709B" w:rsidRPr="0085717C" w:rsidRDefault="00BB3F19" w:rsidP="00BB3F19">
            <w:pPr>
              <w:spacing w:after="0" w:line="240" w:lineRule="auto"/>
              <w:jc w:val="center"/>
              <w:rPr>
                <w:rFonts w:cs="Arial"/>
                <w:b/>
                <w:i/>
                <w:lang w:val="en-US"/>
              </w:rPr>
            </w:pPr>
            <w:r>
              <w:rPr>
                <w:rFonts w:cs="Arial"/>
                <w:b/>
                <w:i/>
              </w:rPr>
              <w:t>79</w:t>
            </w:r>
          </w:p>
        </w:tc>
      </w:tr>
      <w:tr w:rsidR="00D7725B" w:rsidRPr="00E525AE" w14:paraId="731FE324" w14:textId="77777777" w:rsidTr="00C870A4">
        <w:tc>
          <w:tcPr>
            <w:tcW w:w="7338" w:type="dxa"/>
            <w:vMerge w:val="restart"/>
            <w:vAlign w:val="center"/>
          </w:tcPr>
          <w:p w14:paraId="692554EC" w14:textId="77777777"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осигуровки</w:t>
            </w:r>
          </w:p>
        </w:tc>
        <w:tc>
          <w:tcPr>
            <w:tcW w:w="2976" w:type="dxa"/>
            <w:gridSpan w:val="2"/>
            <w:vAlign w:val="center"/>
          </w:tcPr>
          <w:p w14:paraId="5837E382" w14:textId="77777777"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14:paraId="6114B128" w14:textId="77777777" w:rsidTr="00C870A4">
        <w:tc>
          <w:tcPr>
            <w:tcW w:w="7338" w:type="dxa"/>
            <w:vMerge/>
            <w:vAlign w:val="center"/>
          </w:tcPr>
          <w:p w14:paraId="2959D204" w14:textId="77777777" w:rsidR="00D7725B" w:rsidRPr="00E525AE" w:rsidRDefault="00D7725B" w:rsidP="00422B38">
            <w:pPr>
              <w:spacing w:after="0" w:line="240" w:lineRule="auto"/>
              <w:jc w:val="center"/>
              <w:rPr>
                <w:rFonts w:cs="Arial"/>
                <w:b/>
                <w:i/>
                <w:color w:val="000000"/>
                <w:lang w:val="be-BY"/>
              </w:rPr>
            </w:pPr>
          </w:p>
        </w:tc>
        <w:tc>
          <w:tcPr>
            <w:tcW w:w="1559" w:type="dxa"/>
            <w:vAlign w:val="center"/>
          </w:tcPr>
          <w:p w14:paraId="75DAB9B1" w14:textId="4BC8D68E" w:rsidR="00D7725B" w:rsidRPr="00E525AE" w:rsidRDefault="00BE7090" w:rsidP="00BB3F19">
            <w:pPr>
              <w:spacing w:after="0" w:line="240" w:lineRule="auto"/>
              <w:jc w:val="center"/>
              <w:rPr>
                <w:rFonts w:cs="Arial"/>
                <w:b/>
                <w:i/>
                <w:color w:val="000000"/>
                <w:lang w:val="be-BY"/>
              </w:rPr>
            </w:pPr>
            <w:r>
              <w:rPr>
                <w:rFonts w:cs="Arial"/>
                <w:b/>
                <w:i/>
                <w:color w:val="000000"/>
                <w:lang w:val="be-BY"/>
              </w:rPr>
              <w:t>202</w:t>
            </w:r>
            <w:r w:rsidR="00BB3F19">
              <w:rPr>
                <w:rFonts w:cs="Arial"/>
                <w:b/>
                <w:i/>
                <w:color w:val="000000"/>
                <w:lang w:val="be-BY"/>
              </w:rPr>
              <w:t>2</w:t>
            </w:r>
            <w:r w:rsidR="00D7725B" w:rsidRPr="00E525AE">
              <w:rPr>
                <w:rFonts w:cs="Arial"/>
                <w:b/>
                <w:i/>
                <w:color w:val="000000"/>
                <w:lang w:val="be-BY"/>
              </w:rPr>
              <w:t>г.</w:t>
            </w:r>
          </w:p>
        </w:tc>
        <w:tc>
          <w:tcPr>
            <w:tcW w:w="1417" w:type="dxa"/>
            <w:vAlign w:val="center"/>
          </w:tcPr>
          <w:p w14:paraId="6312BE20" w14:textId="3781A4D0" w:rsidR="00D7725B" w:rsidRPr="00E525AE" w:rsidRDefault="00BE7090" w:rsidP="00BB3F19">
            <w:pPr>
              <w:spacing w:after="0" w:line="240" w:lineRule="auto"/>
              <w:jc w:val="center"/>
              <w:rPr>
                <w:rFonts w:cs="Arial"/>
                <w:b/>
                <w:i/>
                <w:color w:val="000000"/>
                <w:lang w:val="be-BY"/>
              </w:rPr>
            </w:pPr>
            <w:r>
              <w:rPr>
                <w:rFonts w:cs="Arial"/>
                <w:b/>
                <w:i/>
                <w:color w:val="000000"/>
                <w:lang w:val="be-BY"/>
              </w:rPr>
              <w:t>202</w:t>
            </w:r>
            <w:r w:rsidR="00BB3F19">
              <w:rPr>
                <w:rFonts w:cs="Arial"/>
                <w:b/>
                <w:i/>
                <w:color w:val="000000"/>
                <w:lang w:val="be-BY"/>
              </w:rPr>
              <w:t>1</w:t>
            </w:r>
            <w:r w:rsidR="00D7725B" w:rsidRPr="00E525AE">
              <w:rPr>
                <w:rFonts w:cs="Arial"/>
                <w:b/>
                <w:i/>
                <w:color w:val="000000"/>
                <w:lang w:val="be-BY"/>
              </w:rPr>
              <w:t>г.</w:t>
            </w:r>
          </w:p>
        </w:tc>
      </w:tr>
      <w:tr w:rsidR="00C1709B" w:rsidRPr="00E525AE" w14:paraId="7D53FBC3" w14:textId="77777777" w:rsidTr="00C870A4">
        <w:tc>
          <w:tcPr>
            <w:tcW w:w="7338" w:type="dxa"/>
          </w:tcPr>
          <w:p w14:paraId="71DD3C12"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4F5677FF" w14:textId="169E1D17" w:rsidR="00C1709B" w:rsidRPr="00E36322" w:rsidRDefault="00E36322" w:rsidP="00C1709B">
            <w:pPr>
              <w:spacing w:after="0" w:line="240" w:lineRule="auto"/>
              <w:jc w:val="center"/>
              <w:rPr>
                <w:rFonts w:cs="Arial"/>
                <w:b/>
                <w:i/>
              </w:rPr>
            </w:pPr>
            <w:r w:rsidRPr="00E36322">
              <w:rPr>
                <w:rFonts w:cs="Arial"/>
                <w:b/>
                <w:i/>
              </w:rPr>
              <w:t>15</w:t>
            </w:r>
          </w:p>
        </w:tc>
        <w:tc>
          <w:tcPr>
            <w:tcW w:w="1417" w:type="dxa"/>
          </w:tcPr>
          <w:p w14:paraId="43465C69" w14:textId="79A0F88C" w:rsidR="00C1709B" w:rsidRPr="00321ED3" w:rsidRDefault="00C1709B" w:rsidP="00BB3F19">
            <w:pPr>
              <w:spacing w:after="0" w:line="240" w:lineRule="auto"/>
              <w:jc w:val="center"/>
              <w:rPr>
                <w:rFonts w:cs="Arial"/>
                <w:b/>
                <w:i/>
                <w:lang w:val="en-US"/>
              </w:rPr>
            </w:pPr>
            <w:r>
              <w:rPr>
                <w:rFonts w:cs="Arial"/>
                <w:b/>
                <w:i/>
              </w:rPr>
              <w:t>1</w:t>
            </w:r>
            <w:r w:rsidR="00BB3F19">
              <w:rPr>
                <w:rFonts w:cs="Arial"/>
                <w:b/>
                <w:i/>
              </w:rPr>
              <w:t>3</w:t>
            </w:r>
          </w:p>
        </w:tc>
      </w:tr>
      <w:tr w:rsidR="00C1709B" w:rsidRPr="00E525AE" w14:paraId="6456E7B2" w14:textId="77777777" w:rsidTr="00C870A4">
        <w:tc>
          <w:tcPr>
            <w:tcW w:w="7338" w:type="dxa"/>
          </w:tcPr>
          <w:p w14:paraId="19EE5CF5"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Начислени</w:t>
            </w:r>
          </w:p>
        </w:tc>
        <w:tc>
          <w:tcPr>
            <w:tcW w:w="1559" w:type="dxa"/>
          </w:tcPr>
          <w:p w14:paraId="6870D2E2" w14:textId="1E774532" w:rsidR="00C1709B" w:rsidRPr="00E36322" w:rsidRDefault="00A67FB8" w:rsidP="00A67FB8">
            <w:pPr>
              <w:spacing w:after="0" w:line="240" w:lineRule="auto"/>
              <w:jc w:val="center"/>
              <w:rPr>
                <w:rFonts w:cs="Arial"/>
              </w:rPr>
            </w:pPr>
            <w:r>
              <w:rPr>
                <w:rFonts w:cs="Arial"/>
              </w:rPr>
              <w:t>24</w:t>
            </w:r>
          </w:p>
        </w:tc>
        <w:tc>
          <w:tcPr>
            <w:tcW w:w="1417" w:type="dxa"/>
          </w:tcPr>
          <w:p w14:paraId="4B570490" w14:textId="61B68C74" w:rsidR="00C1709B" w:rsidRPr="00BB3F19" w:rsidRDefault="00F2644A" w:rsidP="00BB3F19">
            <w:pPr>
              <w:spacing w:after="0" w:line="240" w:lineRule="auto"/>
              <w:jc w:val="center"/>
              <w:rPr>
                <w:rFonts w:cs="Arial"/>
              </w:rPr>
            </w:pPr>
            <w:r>
              <w:rPr>
                <w:rFonts w:cs="Arial"/>
                <w:lang w:val="en-US"/>
              </w:rPr>
              <w:t>1</w:t>
            </w:r>
            <w:r w:rsidR="00BB3F19">
              <w:rPr>
                <w:rFonts w:cs="Arial"/>
              </w:rPr>
              <w:t>3</w:t>
            </w:r>
          </w:p>
        </w:tc>
      </w:tr>
      <w:tr w:rsidR="00C1709B" w:rsidRPr="00E525AE" w14:paraId="6B21C2B6" w14:textId="77777777" w:rsidTr="00C870A4">
        <w:tc>
          <w:tcPr>
            <w:tcW w:w="7338" w:type="dxa"/>
          </w:tcPr>
          <w:p w14:paraId="75037A44"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21768468" w14:textId="2F53B8B2" w:rsidR="00C1709B" w:rsidRPr="00E36322" w:rsidRDefault="00A67FB8" w:rsidP="00E36322">
            <w:pPr>
              <w:spacing w:after="0" w:line="240" w:lineRule="auto"/>
              <w:jc w:val="center"/>
              <w:rPr>
                <w:rFonts w:cs="Arial"/>
              </w:rPr>
            </w:pPr>
            <w:r>
              <w:rPr>
                <w:rFonts w:cs="Arial"/>
              </w:rPr>
              <w:t>15</w:t>
            </w:r>
          </w:p>
        </w:tc>
        <w:tc>
          <w:tcPr>
            <w:tcW w:w="1417" w:type="dxa"/>
          </w:tcPr>
          <w:p w14:paraId="5AC24D71" w14:textId="64606130" w:rsidR="00C1709B" w:rsidRPr="00321ED3" w:rsidRDefault="00BB3F19" w:rsidP="00C1709B">
            <w:pPr>
              <w:spacing w:after="0" w:line="240" w:lineRule="auto"/>
              <w:jc w:val="center"/>
              <w:rPr>
                <w:rFonts w:cs="Arial"/>
                <w:lang w:val="en-US"/>
              </w:rPr>
            </w:pPr>
            <w:r>
              <w:rPr>
                <w:rFonts w:cs="Arial"/>
              </w:rPr>
              <w:t>11</w:t>
            </w:r>
          </w:p>
        </w:tc>
      </w:tr>
      <w:tr w:rsidR="00C1709B" w:rsidRPr="00E525AE" w14:paraId="719600C9" w14:textId="77777777" w:rsidTr="00C870A4">
        <w:tc>
          <w:tcPr>
            <w:tcW w:w="7338" w:type="dxa"/>
          </w:tcPr>
          <w:p w14:paraId="0937B815" w14:textId="77777777" w:rsidR="00C1709B" w:rsidRPr="00E525AE" w:rsidRDefault="00C1709B"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399DA9C3" w14:textId="1D132B82" w:rsidR="00C1709B" w:rsidRPr="00E36322" w:rsidRDefault="00E36322" w:rsidP="00C1709B">
            <w:pPr>
              <w:spacing w:after="0" w:line="240" w:lineRule="auto"/>
              <w:jc w:val="center"/>
              <w:rPr>
                <w:rFonts w:cs="Arial"/>
                <w:b/>
                <w:i/>
              </w:rPr>
            </w:pPr>
            <w:r w:rsidRPr="00E36322">
              <w:rPr>
                <w:rFonts w:cs="Arial"/>
                <w:b/>
                <w:i/>
              </w:rPr>
              <w:t>24</w:t>
            </w:r>
          </w:p>
        </w:tc>
        <w:tc>
          <w:tcPr>
            <w:tcW w:w="1417" w:type="dxa"/>
          </w:tcPr>
          <w:p w14:paraId="70867727" w14:textId="45D6C916" w:rsidR="00C1709B" w:rsidRPr="00BB3F19" w:rsidRDefault="00C1709B" w:rsidP="00BB3F19">
            <w:pPr>
              <w:spacing w:after="0" w:line="240" w:lineRule="auto"/>
              <w:jc w:val="center"/>
              <w:rPr>
                <w:rFonts w:cs="Arial"/>
                <w:b/>
                <w:i/>
              </w:rPr>
            </w:pPr>
            <w:r>
              <w:rPr>
                <w:rFonts w:cs="Arial"/>
                <w:b/>
                <w:i/>
                <w:lang w:val="en-US"/>
              </w:rPr>
              <w:t>1</w:t>
            </w:r>
            <w:r w:rsidR="00BB3F19">
              <w:rPr>
                <w:rFonts w:cs="Arial"/>
                <w:b/>
                <w:i/>
              </w:rPr>
              <w:t>5</w:t>
            </w:r>
          </w:p>
        </w:tc>
      </w:tr>
      <w:tr w:rsidR="00C1709B" w:rsidRPr="00E525AE" w14:paraId="46C76ED7" w14:textId="77777777" w:rsidTr="00C870A4">
        <w:tc>
          <w:tcPr>
            <w:tcW w:w="7338" w:type="dxa"/>
          </w:tcPr>
          <w:p w14:paraId="22A91555"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Обща сума на задълженията за компенсируеми отсъствия</w:t>
            </w:r>
          </w:p>
        </w:tc>
        <w:tc>
          <w:tcPr>
            <w:tcW w:w="1559" w:type="dxa"/>
          </w:tcPr>
          <w:p w14:paraId="4BA43086" w14:textId="44F0BB1B" w:rsidR="00C1709B" w:rsidRPr="00E36322" w:rsidRDefault="00E36322" w:rsidP="00C1709B">
            <w:pPr>
              <w:spacing w:after="0" w:line="240" w:lineRule="auto"/>
              <w:jc w:val="center"/>
              <w:rPr>
                <w:rFonts w:cs="Arial"/>
                <w:b/>
                <w:i/>
              </w:rPr>
            </w:pPr>
            <w:r w:rsidRPr="00E36322">
              <w:rPr>
                <w:rFonts w:cs="Arial"/>
                <w:b/>
                <w:i/>
              </w:rPr>
              <w:t>147</w:t>
            </w:r>
          </w:p>
        </w:tc>
        <w:tc>
          <w:tcPr>
            <w:tcW w:w="1417" w:type="dxa"/>
          </w:tcPr>
          <w:p w14:paraId="74E66BEE" w14:textId="3756FF1C" w:rsidR="00C1709B" w:rsidRPr="00321ED3" w:rsidRDefault="00C1709B" w:rsidP="00C1709B">
            <w:pPr>
              <w:spacing w:after="0" w:line="240" w:lineRule="auto"/>
              <w:jc w:val="center"/>
              <w:rPr>
                <w:rFonts w:cs="Arial"/>
                <w:b/>
                <w:i/>
                <w:lang w:val="en-US"/>
              </w:rPr>
            </w:pPr>
            <w:r>
              <w:rPr>
                <w:rFonts w:cs="Arial"/>
                <w:b/>
                <w:i/>
              </w:rPr>
              <w:t>9</w:t>
            </w:r>
            <w:r w:rsidR="00BB3F19">
              <w:rPr>
                <w:rFonts w:cs="Arial"/>
                <w:b/>
                <w:i/>
              </w:rPr>
              <w:t>4</w:t>
            </w:r>
          </w:p>
        </w:tc>
      </w:tr>
    </w:tbl>
    <w:p w14:paraId="6BF3FECD" w14:textId="77777777" w:rsidR="00422B38" w:rsidRPr="00E525AE" w:rsidRDefault="00422B38" w:rsidP="00C558FB">
      <w:pPr>
        <w:spacing w:after="0"/>
        <w:ind w:firstLine="567"/>
        <w:rPr>
          <w:rFonts w:eastAsia="Times New Roman" w:cs="Arial"/>
          <w:color w:val="000000"/>
          <w:lang w:val="be-BY" w:eastAsia="bg-BG"/>
        </w:rPr>
      </w:pPr>
    </w:p>
    <w:p w14:paraId="0A82F05E" w14:textId="44EF8590" w:rsidR="00422B38" w:rsidRPr="00E525AE" w:rsidRDefault="00E35D90" w:rsidP="0042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D04C78">
        <w:rPr>
          <w:rFonts w:eastAsia="Times New Roman" w:cs="Arial"/>
          <w:b/>
          <w:lang w:val="be-BY" w:eastAsia="bg-BG"/>
        </w:rPr>
        <w:t>11</w:t>
      </w:r>
      <w:r w:rsidR="00422B38" w:rsidRPr="00D04C78">
        <w:rPr>
          <w:rFonts w:eastAsia="Times New Roman" w:cs="Arial"/>
          <w:b/>
          <w:lang w:val="be-BY" w:eastAsia="bg-BG"/>
        </w:rPr>
        <w:t>.</w:t>
      </w:r>
      <w:r w:rsidR="00F900C0" w:rsidRPr="00D04C78">
        <w:rPr>
          <w:rFonts w:eastAsia="Times New Roman" w:cs="Arial"/>
          <w:b/>
          <w:lang w:val="be-BY" w:eastAsia="bg-BG"/>
        </w:rPr>
        <w:t>2</w:t>
      </w:r>
      <w:r w:rsidR="00422B38" w:rsidRPr="00D04C78">
        <w:rPr>
          <w:rFonts w:eastAsia="Times New Roman" w:cs="Arial"/>
          <w:lang w:val="be-BY" w:eastAsia="bg-BG"/>
        </w:rPr>
        <w:t xml:space="preserve"> </w:t>
      </w:r>
      <w:r w:rsidR="00422B38" w:rsidRPr="00E525AE">
        <w:rPr>
          <w:rFonts w:eastAsia="Times New Roman" w:cs="Arial"/>
          <w:color w:val="000000"/>
          <w:lang w:val="be-BY" w:eastAsia="bg-BG"/>
        </w:rPr>
        <w:t>Дължими суми</w:t>
      </w:r>
      <w:r w:rsidR="00422B38" w:rsidRPr="00E525AE">
        <w:rPr>
          <w:rFonts w:eastAsia="Times New Roman" w:cs="Arial"/>
          <w:color w:val="000000"/>
          <w:lang w:val="en-US" w:eastAsia="bg-BG"/>
        </w:rPr>
        <w:t xml:space="preserve"> </w:t>
      </w:r>
      <w:r w:rsidR="00422B38" w:rsidRPr="00E525AE">
        <w:rPr>
          <w:rFonts w:eastAsia="Times New Roman" w:cs="Arial"/>
          <w:color w:val="000000"/>
          <w:lang w:eastAsia="bg-BG"/>
        </w:rPr>
        <w:t>по доходи за пенсиониране</w:t>
      </w:r>
      <w:r w:rsidR="00422B38" w:rsidRPr="00E525AE">
        <w:rPr>
          <w:rFonts w:eastAsia="Times New Roman" w:cs="Arial"/>
          <w:color w:val="000000"/>
          <w:lang w:val="en-US" w:eastAsia="bg-BG"/>
        </w:rPr>
        <w:t xml:space="preserve">, очаквани да бъдат заплатени на служителите </w:t>
      </w:r>
      <w:r w:rsidR="00422B38" w:rsidRPr="00E525AE">
        <w:rPr>
          <w:rFonts w:eastAsia="Times New Roman" w:cs="Arial"/>
          <w:color w:val="000000"/>
          <w:lang w:eastAsia="bg-BG"/>
        </w:rPr>
        <w:t>през следващите</w:t>
      </w:r>
      <w:r w:rsidR="00422B38" w:rsidRPr="00E525AE">
        <w:rPr>
          <w:rFonts w:eastAsia="Times New Roman" w:cs="Arial"/>
          <w:color w:val="000000"/>
          <w:lang w:val="en-US" w:eastAsia="bg-BG"/>
        </w:rPr>
        <w:t xml:space="preserve"> отчетн</w:t>
      </w:r>
      <w:r w:rsidR="00422B38" w:rsidRPr="00E525AE">
        <w:rPr>
          <w:rFonts w:eastAsia="Times New Roman" w:cs="Arial"/>
          <w:color w:val="000000"/>
          <w:lang w:eastAsia="bg-BG"/>
        </w:rPr>
        <w:t>и</w:t>
      </w:r>
      <w:r w:rsidR="00422B38" w:rsidRPr="00E525AE">
        <w:rPr>
          <w:rFonts w:eastAsia="Times New Roman" w:cs="Arial"/>
          <w:color w:val="000000"/>
          <w:lang w:val="en-US" w:eastAsia="bg-BG"/>
        </w:rPr>
        <w:t xml:space="preserve"> период</w:t>
      </w:r>
      <w:r w:rsidR="00422B38" w:rsidRPr="00E525AE">
        <w:rPr>
          <w:rFonts w:eastAsia="Times New Roman" w:cs="Arial"/>
          <w:color w:val="000000"/>
          <w:lang w:eastAsia="bg-BG"/>
        </w:rPr>
        <w:t>и</w:t>
      </w:r>
      <w:r w:rsidR="00422B38" w:rsidRPr="00E525AE">
        <w:rPr>
          <w:rFonts w:eastAsia="Times New Roman" w:cs="Arial"/>
          <w:color w:val="000000"/>
          <w:lang w:val="be-BY" w:eastAsia="bg-BG"/>
        </w:rPr>
        <w:t xml:space="preserve">: </w:t>
      </w:r>
    </w:p>
    <w:p w14:paraId="5C4BFD38" w14:textId="77777777" w:rsidR="004A2778" w:rsidRPr="00E525AE" w:rsidRDefault="004A2778" w:rsidP="004A2778">
      <w:pPr>
        <w:spacing w:after="0" w:line="240" w:lineRule="auto"/>
        <w:ind w:firstLine="709"/>
        <w:rPr>
          <w:rFonts w:cs="Arial"/>
          <w:bCs/>
          <w:iCs/>
          <w:color w:val="000000"/>
          <w:lang w:val="be-BY"/>
        </w:rPr>
      </w:pPr>
      <w:r w:rsidRPr="00E525AE">
        <w:rPr>
          <w:rFonts w:cs="Arial"/>
          <w:bCs/>
          <w:iCs/>
          <w:color w:val="000000"/>
          <w:lang w:val="be-BY"/>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от две до шест брутни работни заплати. </w:t>
      </w:r>
    </w:p>
    <w:p w14:paraId="6A3E3A96" w14:textId="77777777" w:rsidR="004A2778" w:rsidRPr="00E525AE" w:rsidRDefault="004A2778" w:rsidP="004A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color w:val="000000"/>
          <w:lang w:val="be-BY"/>
        </w:rPr>
        <w:t xml:space="preserve">“ДКЦ </w:t>
      </w:r>
      <w:r w:rsidRPr="00E525AE">
        <w:rPr>
          <w:rFonts w:cs="Arial"/>
          <w:color w:val="000000"/>
        </w:rPr>
        <w:t>Чайка” ЕООД</w:t>
      </w:r>
      <w:r w:rsidRPr="00E525AE">
        <w:rPr>
          <w:rFonts w:cs="Arial"/>
          <w:color w:val="000000"/>
          <w:lang w:val="be-BY"/>
        </w:rPr>
        <w:t xml:space="preserve"> </w:t>
      </w:r>
      <w:r w:rsidRPr="00E525AE">
        <w:rPr>
          <w:rFonts w:cs="Arial"/>
          <w:bCs/>
          <w:iCs/>
          <w:color w:val="000000"/>
          <w:lang w:val="be-BY"/>
        </w:rPr>
        <w:t>е начислило правно задължение за изплащане на обезщетения на наетите лица при пенсиониране в съответствие с изискванията на СС 19 - Доходи на персонала на база на прогнозирани плащания, дисконтирани към настоящия момент с дисконтов процент, базиран на</w:t>
      </w:r>
      <w:r w:rsidRPr="00E525AE">
        <w:rPr>
          <w:rFonts w:cs="Arial"/>
          <w:color w:val="000000"/>
        </w:rPr>
        <w:t xml:space="preserve"> </w:t>
      </w:r>
      <w:r w:rsidRPr="00E525AE">
        <w:rPr>
          <w:rFonts w:cs="Arial"/>
          <w:bCs/>
          <w:iCs/>
          <w:color w:val="000000"/>
          <w:lang w:val="be-BY"/>
        </w:rPr>
        <w:t>стандартни проценти на инфлацията и очакван среден ръст на заплатите 0  на сто.</w:t>
      </w:r>
    </w:p>
    <w:tbl>
      <w:tblPr>
        <w:tblW w:w="1031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338"/>
        <w:gridCol w:w="1559"/>
        <w:gridCol w:w="1417"/>
      </w:tblGrid>
      <w:tr w:rsidR="00422B38" w:rsidRPr="00E525AE" w14:paraId="4DF2DC09" w14:textId="77777777" w:rsidTr="00C870A4">
        <w:trPr>
          <w:cantSplit/>
        </w:trPr>
        <w:tc>
          <w:tcPr>
            <w:tcW w:w="7338" w:type="dxa"/>
            <w:vMerge w:val="restart"/>
            <w:vAlign w:val="center"/>
          </w:tcPr>
          <w:p w14:paraId="705A863F"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доходи при пенсиониране</w:t>
            </w:r>
          </w:p>
        </w:tc>
        <w:tc>
          <w:tcPr>
            <w:tcW w:w="2976" w:type="dxa"/>
            <w:gridSpan w:val="2"/>
            <w:vAlign w:val="center"/>
          </w:tcPr>
          <w:p w14:paraId="5BDD2575"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955FFC" w:rsidRPr="00E525AE" w14:paraId="4E7FB837" w14:textId="77777777" w:rsidTr="00422B38">
        <w:trPr>
          <w:cantSplit/>
          <w:trHeight w:val="401"/>
        </w:trPr>
        <w:tc>
          <w:tcPr>
            <w:tcW w:w="7338" w:type="dxa"/>
            <w:vMerge/>
            <w:vAlign w:val="center"/>
          </w:tcPr>
          <w:p w14:paraId="78F019A3" w14:textId="77777777" w:rsidR="00955FFC" w:rsidRPr="00E525AE" w:rsidRDefault="00955FFC" w:rsidP="00422B38">
            <w:pPr>
              <w:spacing w:after="0" w:line="240" w:lineRule="auto"/>
              <w:jc w:val="center"/>
              <w:rPr>
                <w:rFonts w:cs="Arial"/>
                <w:b/>
                <w:i/>
                <w:color w:val="000000"/>
                <w:lang w:val="be-BY"/>
              </w:rPr>
            </w:pPr>
          </w:p>
        </w:tc>
        <w:tc>
          <w:tcPr>
            <w:tcW w:w="1559" w:type="dxa"/>
            <w:vAlign w:val="center"/>
          </w:tcPr>
          <w:p w14:paraId="2E147049" w14:textId="45EFC696" w:rsidR="00955FFC" w:rsidRPr="00E525AE" w:rsidRDefault="00970D59" w:rsidP="00970D59">
            <w:pPr>
              <w:spacing w:after="0" w:line="240" w:lineRule="auto"/>
              <w:jc w:val="center"/>
              <w:rPr>
                <w:rFonts w:cs="Arial"/>
                <w:b/>
                <w:i/>
                <w:color w:val="000000"/>
                <w:lang w:val="be-BY"/>
              </w:rPr>
            </w:pPr>
            <w:r>
              <w:rPr>
                <w:rFonts w:cs="Arial"/>
                <w:b/>
                <w:i/>
                <w:color w:val="000000"/>
                <w:lang w:val="be-BY"/>
              </w:rPr>
              <w:t>2022</w:t>
            </w:r>
            <w:r w:rsidR="00955FFC" w:rsidRPr="00E525AE">
              <w:rPr>
                <w:rFonts w:cs="Arial"/>
                <w:b/>
                <w:i/>
                <w:color w:val="000000"/>
                <w:lang w:val="be-BY"/>
              </w:rPr>
              <w:t>г.</w:t>
            </w:r>
          </w:p>
        </w:tc>
        <w:tc>
          <w:tcPr>
            <w:tcW w:w="1417" w:type="dxa"/>
            <w:vAlign w:val="center"/>
          </w:tcPr>
          <w:p w14:paraId="612473EA" w14:textId="7A3098A0" w:rsidR="00955FFC" w:rsidRPr="00E525AE" w:rsidRDefault="00BE7090" w:rsidP="00970D59">
            <w:pPr>
              <w:spacing w:after="0" w:line="240" w:lineRule="auto"/>
              <w:jc w:val="center"/>
              <w:rPr>
                <w:rFonts w:cs="Arial"/>
                <w:b/>
                <w:i/>
                <w:color w:val="000000"/>
                <w:lang w:val="be-BY"/>
              </w:rPr>
            </w:pPr>
            <w:r>
              <w:rPr>
                <w:rFonts w:cs="Arial"/>
                <w:b/>
                <w:i/>
                <w:color w:val="000000"/>
                <w:lang w:val="be-BY"/>
              </w:rPr>
              <w:t>202</w:t>
            </w:r>
            <w:r w:rsidR="00970D59">
              <w:rPr>
                <w:rFonts w:cs="Arial"/>
                <w:b/>
                <w:i/>
                <w:color w:val="000000"/>
                <w:lang w:val="be-BY"/>
              </w:rPr>
              <w:t>1</w:t>
            </w:r>
            <w:r w:rsidR="00955FFC" w:rsidRPr="00E525AE">
              <w:rPr>
                <w:rFonts w:cs="Arial"/>
                <w:b/>
                <w:i/>
                <w:color w:val="000000"/>
                <w:lang w:val="be-BY"/>
              </w:rPr>
              <w:t>г.</w:t>
            </w:r>
          </w:p>
        </w:tc>
      </w:tr>
      <w:tr w:rsidR="00970D59" w:rsidRPr="00E525AE" w14:paraId="4A2A5239" w14:textId="77777777" w:rsidTr="00C870A4">
        <w:tc>
          <w:tcPr>
            <w:tcW w:w="7338" w:type="dxa"/>
          </w:tcPr>
          <w:p w14:paraId="14CAF884" w14:textId="77777777" w:rsidR="00970D59" w:rsidRPr="00E525AE" w:rsidRDefault="00970D59"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49AC8DF5" w14:textId="72920509" w:rsidR="00970D59" w:rsidRPr="00567EAB" w:rsidRDefault="00970D59" w:rsidP="00C1709B">
            <w:pPr>
              <w:spacing w:after="0" w:line="240" w:lineRule="auto"/>
              <w:jc w:val="center"/>
              <w:rPr>
                <w:rFonts w:cs="Arial"/>
                <w:b/>
                <w:i/>
              </w:rPr>
            </w:pPr>
            <w:r>
              <w:rPr>
                <w:rFonts w:cs="Arial"/>
                <w:b/>
                <w:i/>
              </w:rPr>
              <w:t>67</w:t>
            </w:r>
          </w:p>
        </w:tc>
        <w:tc>
          <w:tcPr>
            <w:tcW w:w="1417" w:type="dxa"/>
          </w:tcPr>
          <w:p w14:paraId="7BCEDE12" w14:textId="22586E47" w:rsidR="00970D59" w:rsidRPr="00D00AF1" w:rsidRDefault="00970D59" w:rsidP="00C1709B">
            <w:pPr>
              <w:spacing w:after="0" w:line="240" w:lineRule="auto"/>
              <w:jc w:val="center"/>
              <w:rPr>
                <w:rFonts w:cs="Arial"/>
                <w:b/>
                <w:i/>
                <w:lang w:val="en-US"/>
              </w:rPr>
            </w:pPr>
            <w:r>
              <w:rPr>
                <w:rFonts w:cs="Arial"/>
                <w:b/>
                <w:i/>
              </w:rPr>
              <w:t>61</w:t>
            </w:r>
          </w:p>
        </w:tc>
      </w:tr>
      <w:tr w:rsidR="00970D59" w:rsidRPr="00E525AE" w14:paraId="3CB202B7" w14:textId="77777777" w:rsidTr="00C870A4">
        <w:tc>
          <w:tcPr>
            <w:tcW w:w="7338" w:type="dxa"/>
          </w:tcPr>
          <w:p w14:paraId="54A12DF2" w14:textId="77777777" w:rsidR="00970D59" w:rsidRPr="00E525AE" w:rsidRDefault="00970D59" w:rsidP="00C1709B">
            <w:pPr>
              <w:spacing w:after="0" w:line="240" w:lineRule="auto"/>
              <w:rPr>
                <w:rFonts w:cs="Arial"/>
                <w:color w:val="000000"/>
                <w:lang w:val="be-BY"/>
              </w:rPr>
            </w:pPr>
            <w:r w:rsidRPr="00E525AE">
              <w:rPr>
                <w:rFonts w:cs="Arial"/>
                <w:color w:val="000000"/>
                <w:lang w:val="be-BY"/>
              </w:rPr>
              <w:lastRenderedPageBreak/>
              <w:t>Начислени</w:t>
            </w:r>
          </w:p>
        </w:tc>
        <w:tc>
          <w:tcPr>
            <w:tcW w:w="1559" w:type="dxa"/>
          </w:tcPr>
          <w:p w14:paraId="466C8391" w14:textId="0E804EAB" w:rsidR="00970D59" w:rsidRPr="00567EAB" w:rsidRDefault="00970D59" w:rsidP="00970D59">
            <w:pPr>
              <w:spacing w:after="0" w:line="240" w:lineRule="auto"/>
              <w:jc w:val="center"/>
              <w:rPr>
                <w:rFonts w:cs="Arial"/>
                <w:bCs/>
                <w:iCs/>
                <w:color w:val="000000"/>
              </w:rPr>
            </w:pPr>
            <w:r>
              <w:rPr>
                <w:rFonts w:cs="Arial"/>
                <w:bCs/>
                <w:iCs/>
                <w:color w:val="000000"/>
              </w:rPr>
              <w:t>43</w:t>
            </w:r>
          </w:p>
        </w:tc>
        <w:tc>
          <w:tcPr>
            <w:tcW w:w="1417" w:type="dxa"/>
          </w:tcPr>
          <w:p w14:paraId="4C0025AC" w14:textId="358B56DC" w:rsidR="00970D59" w:rsidRPr="0026037C" w:rsidRDefault="00970D59" w:rsidP="00C1709B">
            <w:pPr>
              <w:spacing w:after="0" w:line="240" w:lineRule="auto"/>
              <w:jc w:val="center"/>
              <w:rPr>
                <w:rFonts w:cs="Arial"/>
                <w:bCs/>
                <w:iCs/>
                <w:color w:val="000000"/>
              </w:rPr>
            </w:pPr>
            <w:r>
              <w:rPr>
                <w:rFonts w:cs="Arial"/>
                <w:bCs/>
                <w:iCs/>
                <w:color w:val="000000"/>
              </w:rPr>
              <w:t>8</w:t>
            </w:r>
          </w:p>
        </w:tc>
      </w:tr>
      <w:tr w:rsidR="00970D59" w:rsidRPr="00E525AE" w14:paraId="6208CB81" w14:textId="77777777" w:rsidTr="00C870A4">
        <w:tc>
          <w:tcPr>
            <w:tcW w:w="7338" w:type="dxa"/>
          </w:tcPr>
          <w:p w14:paraId="141EE80C" w14:textId="77777777" w:rsidR="00970D59" w:rsidRPr="00E525AE" w:rsidRDefault="00970D59"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00B8C55E" w14:textId="6B56BA9A" w:rsidR="00970D59" w:rsidRPr="00567EAB" w:rsidRDefault="00970D59" w:rsidP="00C1709B">
            <w:pPr>
              <w:spacing w:after="0" w:line="240" w:lineRule="auto"/>
              <w:jc w:val="center"/>
              <w:rPr>
                <w:rFonts w:cs="Arial"/>
                <w:bCs/>
                <w:iCs/>
                <w:color w:val="000000"/>
              </w:rPr>
            </w:pPr>
          </w:p>
        </w:tc>
        <w:tc>
          <w:tcPr>
            <w:tcW w:w="1417" w:type="dxa"/>
          </w:tcPr>
          <w:p w14:paraId="4B7852AE" w14:textId="5AF01B0E" w:rsidR="00970D59" w:rsidRPr="00970D59" w:rsidRDefault="00970D59" w:rsidP="00C1709B">
            <w:pPr>
              <w:spacing w:after="0" w:line="240" w:lineRule="auto"/>
              <w:jc w:val="center"/>
              <w:rPr>
                <w:rFonts w:cs="Arial"/>
                <w:bCs/>
                <w:iCs/>
                <w:color w:val="000000"/>
              </w:rPr>
            </w:pPr>
            <w:r>
              <w:rPr>
                <w:rFonts w:cs="Arial"/>
                <w:bCs/>
                <w:iCs/>
                <w:color w:val="000000"/>
              </w:rPr>
              <w:t>2</w:t>
            </w:r>
          </w:p>
        </w:tc>
      </w:tr>
      <w:tr w:rsidR="00970D59" w:rsidRPr="00E525AE" w14:paraId="55599612" w14:textId="77777777" w:rsidTr="00C870A4">
        <w:tc>
          <w:tcPr>
            <w:tcW w:w="7338" w:type="dxa"/>
          </w:tcPr>
          <w:p w14:paraId="0674078E" w14:textId="77777777" w:rsidR="00970D59" w:rsidRPr="00E525AE" w:rsidRDefault="00970D59"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2C529772" w14:textId="05271191" w:rsidR="00970D59" w:rsidRPr="00567EAB" w:rsidRDefault="00970D59" w:rsidP="00C1709B">
            <w:pPr>
              <w:spacing w:after="0" w:line="240" w:lineRule="auto"/>
              <w:jc w:val="center"/>
              <w:rPr>
                <w:rFonts w:cs="Arial"/>
                <w:b/>
                <w:bCs/>
                <w:color w:val="000000"/>
              </w:rPr>
            </w:pPr>
            <w:r>
              <w:rPr>
                <w:rFonts w:cs="Arial"/>
                <w:b/>
                <w:bCs/>
                <w:color w:val="000000"/>
              </w:rPr>
              <w:t>110</w:t>
            </w:r>
          </w:p>
        </w:tc>
        <w:tc>
          <w:tcPr>
            <w:tcW w:w="1417" w:type="dxa"/>
          </w:tcPr>
          <w:p w14:paraId="7788C77A" w14:textId="76B0D642" w:rsidR="00970D59" w:rsidRPr="0026037C" w:rsidRDefault="00970D59" w:rsidP="00C1709B">
            <w:pPr>
              <w:spacing w:after="0" w:line="240" w:lineRule="auto"/>
              <w:jc w:val="center"/>
              <w:rPr>
                <w:rFonts w:cs="Arial"/>
                <w:b/>
                <w:bCs/>
                <w:color w:val="000000"/>
              </w:rPr>
            </w:pPr>
            <w:r>
              <w:rPr>
                <w:rFonts w:cs="Arial"/>
                <w:b/>
                <w:bCs/>
                <w:color w:val="000000"/>
              </w:rPr>
              <w:t>67</w:t>
            </w:r>
          </w:p>
        </w:tc>
      </w:tr>
    </w:tbl>
    <w:p w14:paraId="68DF0907" w14:textId="77777777" w:rsidR="008F7C6B" w:rsidRDefault="008F7C6B" w:rsidP="008F7C6B">
      <w:pPr>
        <w:spacing w:after="0" w:line="240" w:lineRule="auto"/>
        <w:ind w:firstLine="709"/>
        <w:rPr>
          <w:rFonts w:cs="Arial"/>
          <w:bCs/>
          <w:iCs/>
          <w:color w:val="000000"/>
          <w:lang w:val="be-BY"/>
        </w:rPr>
      </w:pPr>
    </w:p>
    <w:p w14:paraId="4F6A3F3D" w14:textId="77777777" w:rsidR="002477A6" w:rsidRDefault="002477A6" w:rsidP="008F7C6B">
      <w:pPr>
        <w:spacing w:after="0" w:line="240" w:lineRule="auto"/>
        <w:ind w:firstLine="709"/>
        <w:rPr>
          <w:rFonts w:cs="Arial"/>
          <w:bCs/>
          <w:iCs/>
          <w:color w:val="000000"/>
          <w:lang w:val="be-BY"/>
        </w:rPr>
      </w:pPr>
    </w:p>
    <w:p w14:paraId="7628AFFF" w14:textId="6D341F7C" w:rsidR="002477A6" w:rsidRPr="002477A6" w:rsidRDefault="00E35D90" w:rsidP="002477A6">
      <w:pPr>
        <w:spacing w:after="0" w:line="240" w:lineRule="auto"/>
        <w:ind w:firstLine="567"/>
        <w:jc w:val="left"/>
        <w:rPr>
          <w:rFonts w:cs="Arial"/>
          <w:color w:val="000000"/>
          <w:lang w:val="be-BY"/>
        </w:rPr>
      </w:pPr>
      <w:r w:rsidRPr="00D04C78">
        <w:rPr>
          <w:rFonts w:cs="Arial"/>
          <w:b/>
          <w:lang w:val="be-BY"/>
        </w:rPr>
        <w:t>12</w:t>
      </w:r>
      <w:r w:rsidR="002477A6" w:rsidRPr="00D04C78">
        <w:rPr>
          <w:rFonts w:cs="Arial"/>
          <w:b/>
          <w:lang w:val="be-BY"/>
        </w:rPr>
        <w:t>.1</w:t>
      </w:r>
      <w:r w:rsidR="002477A6" w:rsidRPr="002477A6">
        <w:rPr>
          <w:rFonts w:cs="Arial"/>
          <w:b/>
          <w:color w:val="000000"/>
          <w:lang w:val="be-BY"/>
        </w:rPr>
        <w:t xml:space="preserve">. </w:t>
      </w:r>
      <w:r w:rsidR="002477A6" w:rsidRPr="002477A6">
        <w:rPr>
          <w:rFonts w:cs="Arial"/>
          <w:color w:val="000000"/>
          <w:lang w:val="be-BY"/>
        </w:rPr>
        <w:t>Задължения</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2477A6" w:rsidRPr="002477A6" w14:paraId="45810104"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4BC81"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Задължения</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14:paraId="74F065DF" w14:textId="77777777" w:rsidR="002477A6" w:rsidRPr="002477A6" w:rsidRDefault="002477A6" w:rsidP="002477A6">
            <w:pPr>
              <w:spacing w:after="0" w:line="240" w:lineRule="auto"/>
              <w:jc w:val="center"/>
              <w:rPr>
                <w:rFonts w:cs="Arial"/>
                <w:b/>
                <w:i/>
                <w:color w:val="000000"/>
                <w:lang w:val="be-BY"/>
              </w:rPr>
            </w:pPr>
            <w:r w:rsidRPr="002477A6">
              <w:rPr>
                <w:rFonts w:eastAsia="Times New Roman" w:cs="Arial"/>
                <w:b/>
                <w:bCs/>
                <w:i/>
                <w:iCs/>
                <w:color w:val="000000"/>
                <w:lang w:eastAsia="bg-BG"/>
              </w:rPr>
              <w:t>Сума на задължението (хил.лв.):</w:t>
            </w:r>
          </w:p>
        </w:tc>
      </w:tr>
      <w:tr w:rsidR="00970D59" w:rsidRPr="002477A6" w14:paraId="35652145" w14:textId="77777777" w:rsidTr="002477A6">
        <w:trPr>
          <w:trHeight w:val="162"/>
        </w:trPr>
        <w:tc>
          <w:tcPr>
            <w:tcW w:w="66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10CA9A" w14:textId="77777777" w:rsidR="00970D59" w:rsidRPr="002477A6" w:rsidRDefault="00970D59" w:rsidP="002477A6">
            <w:pPr>
              <w:spacing w:after="0" w:line="240" w:lineRule="auto"/>
              <w:jc w:val="center"/>
              <w:rPr>
                <w:rFonts w:eastAsia="Times New Roman" w:cs="Arial"/>
                <w:b/>
                <w:bCs/>
                <w:i/>
                <w:iCs/>
                <w:color w:val="000000"/>
                <w:lang w:eastAsia="bg-BG"/>
              </w:rPr>
            </w:pPr>
          </w:p>
        </w:tc>
        <w:tc>
          <w:tcPr>
            <w:tcW w:w="1701" w:type="dxa"/>
            <w:tcBorders>
              <w:top w:val="single" w:sz="8" w:space="0" w:color="auto"/>
              <w:left w:val="nil"/>
              <w:bottom w:val="single" w:sz="4" w:space="0" w:color="auto"/>
              <w:right w:val="nil"/>
            </w:tcBorders>
            <w:shd w:val="clear" w:color="auto" w:fill="auto"/>
            <w:vAlign w:val="center"/>
          </w:tcPr>
          <w:p w14:paraId="7C3928BE" w14:textId="7123B640" w:rsidR="00970D59" w:rsidRPr="002477A6" w:rsidRDefault="00970D59" w:rsidP="00970D59">
            <w:pPr>
              <w:spacing w:after="0" w:line="240" w:lineRule="auto"/>
              <w:rPr>
                <w:rFonts w:cs="Arial"/>
                <w:b/>
                <w:i/>
                <w:color w:val="000000"/>
                <w:lang w:val="be-BY"/>
              </w:rPr>
            </w:pPr>
            <w:r w:rsidRPr="002477A6">
              <w:rPr>
                <w:rFonts w:eastAsia="Times New Roman" w:cs="Arial"/>
                <w:b/>
                <w:bCs/>
                <w:i/>
                <w:iCs/>
                <w:color w:val="000000"/>
                <w:lang w:eastAsia="bg-BG"/>
              </w:rPr>
              <w:t>31.12.</w:t>
            </w:r>
            <w:r>
              <w:rPr>
                <w:rFonts w:cs="Arial"/>
                <w:b/>
                <w:i/>
                <w:color w:val="000000"/>
                <w:lang w:val="be-BY"/>
              </w:rPr>
              <w:t>2022</w:t>
            </w:r>
            <w:r w:rsidRPr="002477A6">
              <w:rPr>
                <w:rFonts w:cs="Arial"/>
                <w:b/>
                <w:i/>
                <w:color w:val="000000"/>
                <w:lang w:val="be-BY"/>
              </w:rPr>
              <w:t>г.</w:t>
            </w:r>
          </w:p>
        </w:tc>
        <w:tc>
          <w:tcPr>
            <w:tcW w:w="1701" w:type="dxa"/>
            <w:tcBorders>
              <w:top w:val="single" w:sz="8" w:space="0" w:color="auto"/>
              <w:left w:val="single" w:sz="8" w:space="0" w:color="000000"/>
              <w:bottom w:val="single" w:sz="4" w:space="0" w:color="auto"/>
              <w:right w:val="single" w:sz="8" w:space="0" w:color="auto"/>
            </w:tcBorders>
            <w:shd w:val="clear" w:color="auto" w:fill="auto"/>
            <w:vAlign w:val="center"/>
          </w:tcPr>
          <w:p w14:paraId="37DD0712" w14:textId="0213A8F2" w:rsidR="00970D59" w:rsidRPr="002477A6" w:rsidRDefault="00970D59" w:rsidP="00970D59">
            <w:pPr>
              <w:spacing w:after="0" w:line="240" w:lineRule="auto"/>
              <w:rPr>
                <w:rFonts w:cs="Arial"/>
                <w:b/>
                <w:i/>
                <w:color w:val="000000"/>
                <w:lang w:val="be-BY"/>
              </w:rPr>
            </w:pPr>
            <w:r w:rsidRPr="002477A6">
              <w:rPr>
                <w:rFonts w:eastAsia="Times New Roman" w:cs="Arial"/>
                <w:b/>
                <w:bCs/>
                <w:i/>
                <w:iCs/>
                <w:color w:val="000000"/>
                <w:lang w:eastAsia="bg-BG"/>
              </w:rPr>
              <w:t>31.12.</w:t>
            </w:r>
            <w:r>
              <w:rPr>
                <w:rFonts w:cs="Arial"/>
                <w:b/>
                <w:i/>
                <w:color w:val="000000"/>
                <w:lang w:val="be-BY"/>
              </w:rPr>
              <w:t>2021</w:t>
            </w:r>
            <w:r w:rsidRPr="002477A6">
              <w:rPr>
                <w:rFonts w:cs="Arial"/>
                <w:b/>
                <w:i/>
                <w:color w:val="000000"/>
                <w:lang w:val="be-BY"/>
              </w:rPr>
              <w:t>г.</w:t>
            </w:r>
          </w:p>
        </w:tc>
      </w:tr>
      <w:tr w:rsidR="00970D59" w:rsidRPr="002477A6" w14:paraId="03D3789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3BA24D8" w14:textId="77777777" w:rsidR="00970D59" w:rsidRPr="002477A6" w:rsidRDefault="00970D59"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 xml:space="preserve">I. </w:t>
            </w:r>
            <w:r w:rsidRPr="002477A6">
              <w:rPr>
                <w:rFonts w:eastAsia="Times New Roman" w:cs="Arial"/>
                <w:b/>
                <w:bCs/>
                <w:i/>
                <w:iCs/>
                <w:color w:val="000000"/>
                <w:lang w:eastAsia="bg-BG"/>
              </w:rPr>
              <w:t>Задължения към финансови предприятия), в т.ч.:</w:t>
            </w:r>
          </w:p>
        </w:tc>
        <w:tc>
          <w:tcPr>
            <w:tcW w:w="1701" w:type="dxa"/>
            <w:tcBorders>
              <w:top w:val="single" w:sz="4" w:space="0" w:color="auto"/>
              <w:left w:val="nil"/>
              <w:bottom w:val="single" w:sz="8" w:space="0" w:color="000000"/>
              <w:right w:val="single" w:sz="8" w:space="0" w:color="000000"/>
            </w:tcBorders>
            <w:shd w:val="clear" w:color="auto" w:fill="auto"/>
            <w:hideMark/>
          </w:tcPr>
          <w:p w14:paraId="17241E9B" w14:textId="77777777" w:rsidR="00970D59" w:rsidRPr="002477A6" w:rsidRDefault="00970D59" w:rsidP="00C1709B">
            <w:pPr>
              <w:spacing w:after="0" w:line="240" w:lineRule="auto"/>
              <w:jc w:val="center"/>
              <w:rPr>
                <w:rFonts w:eastAsia="Times New Roman" w:cs="Arial"/>
                <w:color w:val="000000"/>
                <w:lang w:eastAsia="bg-BG"/>
              </w:rPr>
            </w:pPr>
          </w:p>
        </w:tc>
        <w:tc>
          <w:tcPr>
            <w:tcW w:w="1701" w:type="dxa"/>
            <w:tcBorders>
              <w:top w:val="single" w:sz="4" w:space="0" w:color="auto"/>
              <w:left w:val="nil"/>
              <w:bottom w:val="single" w:sz="8" w:space="0" w:color="000000"/>
              <w:right w:val="single" w:sz="8" w:space="0" w:color="000000"/>
            </w:tcBorders>
            <w:shd w:val="clear" w:color="auto" w:fill="auto"/>
            <w:hideMark/>
          </w:tcPr>
          <w:p w14:paraId="5FB6D342" w14:textId="77777777" w:rsidR="00970D59" w:rsidRPr="002477A6" w:rsidRDefault="00970D59" w:rsidP="00C1709B">
            <w:pPr>
              <w:spacing w:after="0" w:line="240" w:lineRule="auto"/>
              <w:jc w:val="center"/>
              <w:rPr>
                <w:rFonts w:eastAsia="Times New Roman" w:cs="Arial"/>
                <w:color w:val="000000"/>
                <w:lang w:eastAsia="bg-BG"/>
              </w:rPr>
            </w:pPr>
          </w:p>
        </w:tc>
      </w:tr>
      <w:tr w:rsidR="00970D59" w:rsidRPr="002477A6" w14:paraId="3DF7CDB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2C65574" w14:textId="77777777" w:rsidR="00970D59" w:rsidRPr="002477A6" w:rsidRDefault="00970D59" w:rsidP="00C1709B">
            <w:pPr>
              <w:spacing w:after="0" w:line="240" w:lineRule="auto"/>
              <w:rPr>
                <w:rFonts w:eastAsia="Times New Roman" w:cs="Arial"/>
                <w:bCs/>
                <w:iCs/>
                <w:color w:val="000000"/>
                <w:lang w:eastAsia="bg-BG"/>
              </w:rPr>
            </w:pPr>
            <w:r w:rsidRPr="002477A6">
              <w:rPr>
                <w:rFonts w:eastAsia="Times New Roman" w:cs="Arial"/>
                <w:color w:val="000000"/>
                <w:lang w:eastAsia="bg-BG"/>
              </w:rPr>
              <w:t>Банкови заеми</w:t>
            </w:r>
          </w:p>
        </w:tc>
        <w:tc>
          <w:tcPr>
            <w:tcW w:w="1701" w:type="dxa"/>
            <w:tcBorders>
              <w:top w:val="nil"/>
              <w:left w:val="nil"/>
              <w:bottom w:val="single" w:sz="8" w:space="0" w:color="000000"/>
              <w:right w:val="single" w:sz="8" w:space="0" w:color="000000"/>
            </w:tcBorders>
            <w:shd w:val="clear" w:color="auto" w:fill="auto"/>
          </w:tcPr>
          <w:p w14:paraId="6DC9351B" w14:textId="0ACE8506" w:rsidR="00970D59" w:rsidRPr="00D853D7" w:rsidRDefault="00ED3A87" w:rsidP="00C1709B">
            <w:pPr>
              <w:spacing w:after="0" w:line="240" w:lineRule="auto"/>
              <w:jc w:val="center"/>
              <w:rPr>
                <w:rFonts w:eastAsia="Times New Roman" w:cs="Arial"/>
                <w:lang w:eastAsia="bg-BG"/>
              </w:rPr>
            </w:pPr>
            <w:r w:rsidRPr="00D853D7">
              <w:rPr>
                <w:rFonts w:eastAsia="Times New Roman" w:cs="Arial"/>
                <w:lang w:eastAsia="bg-BG"/>
              </w:rPr>
              <w:t>176</w:t>
            </w:r>
          </w:p>
        </w:tc>
        <w:tc>
          <w:tcPr>
            <w:tcW w:w="1701" w:type="dxa"/>
            <w:tcBorders>
              <w:top w:val="nil"/>
              <w:left w:val="nil"/>
              <w:bottom w:val="single" w:sz="8" w:space="0" w:color="000000"/>
              <w:right w:val="single" w:sz="8" w:space="0" w:color="000000"/>
            </w:tcBorders>
            <w:shd w:val="clear" w:color="auto" w:fill="auto"/>
          </w:tcPr>
          <w:p w14:paraId="5B073136" w14:textId="11867227"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0</w:t>
            </w:r>
          </w:p>
        </w:tc>
      </w:tr>
      <w:tr w:rsidR="00970D59" w:rsidRPr="002477A6" w14:paraId="2E837E7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69CC5CB" w14:textId="77777777" w:rsidR="00970D59" w:rsidRPr="002477A6" w:rsidRDefault="00970D59" w:rsidP="00C1709B">
            <w:pPr>
              <w:spacing w:after="0" w:line="240" w:lineRule="auto"/>
              <w:rPr>
                <w:rFonts w:eastAsia="Times New Roman" w:cs="Arial"/>
                <w:bCs/>
                <w:iCs/>
                <w:color w:val="000000"/>
                <w:lang w:eastAsia="bg-BG"/>
              </w:rPr>
            </w:pPr>
            <w:r w:rsidRPr="002477A6">
              <w:rPr>
                <w:rFonts w:eastAsia="Times New Roman" w:cs="Arial"/>
                <w:bCs/>
                <w:iCs/>
                <w:color w:val="000000"/>
                <w:lang w:eastAsia="bg-BG"/>
              </w:rPr>
              <w:t>Финансов лизинг</w:t>
            </w:r>
          </w:p>
        </w:tc>
        <w:tc>
          <w:tcPr>
            <w:tcW w:w="1701" w:type="dxa"/>
            <w:tcBorders>
              <w:top w:val="nil"/>
              <w:left w:val="nil"/>
              <w:bottom w:val="single" w:sz="8" w:space="0" w:color="000000"/>
              <w:right w:val="single" w:sz="8" w:space="0" w:color="000000"/>
            </w:tcBorders>
            <w:shd w:val="clear" w:color="auto" w:fill="auto"/>
          </w:tcPr>
          <w:p w14:paraId="275CD96F" w14:textId="77777777" w:rsidR="00970D59" w:rsidRPr="00D853D7" w:rsidRDefault="00970D59"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300E4540" w14:textId="77777777" w:rsidR="00970D59" w:rsidRPr="002477A6" w:rsidRDefault="00970D59" w:rsidP="00C1709B">
            <w:pPr>
              <w:spacing w:after="0" w:line="240" w:lineRule="auto"/>
              <w:jc w:val="center"/>
              <w:rPr>
                <w:rFonts w:eastAsia="Times New Roman" w:cs="Arial"/>
                <w:lang w:eastAsia="bg-BG"/>
              </w:rPr>
            </w:pPr>
          </w:p>
        </w:tc>
      </w:tr>
      <w:tr w:rsidR="00970D59" w:rsidRPr="002477A6" w14:paraId="3B4062C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0598843D" w14:textId="77777777" w:rsidR="00970D59" w:rsidRPr="002477A6" w:rsidRDefault="00970D59" w:rsidP="00C1709B">
            <w:pPr>
              <w:spacing w:after="0" w:line="240" w:lineRule="auto"/>
              <w:rPr>
                <w:rFonts w:eastAsia="Times New Roman" w:cs="Arial"/>
                <w:bCs/>
                <w:iCs/>
                <w:color w:val="000000"/>
                <w:lang w:eastAsia="bg-BG"/>
              </w:rPr>
            </w:pPr>
            <w:r w:rsidRPr="002477A6">
              <w:rPr>
                <w:rFonts w:eastAsia="Times New Roman" w:cs="Arial"/>
                <w:b/>
                <w:bCs/>
                <w:i/>
                <w:iCs/>
                <w:color w:val="000000"/>
                <w:lang w:val="en-US" w:eastAsia="bg-BG"/>
              </w:rPr>
              <w:t xml:space="preserve">I. </w:t>
            </w:r>
            <w:r w:rsidRPr="002477A6">
              <w:rPr>
                <w:rFonts w:eastAsia="Times New Roman" w:cs="Arial"/>
                <w:b/>
                <w:bCs/>
                <w:i/>
                <w:iCs/>
                <w:color w:val="000000"/>
                <w:lang w:eastAsia="bg-BG"/>
              </w:rPr>
              <w:t>Всичко задължения към финансови предприятия:</w:t>
            </w:r>
          </w:p>
        </w:tc>
        <w:tc>
          <w:tcPr>
            <w:tcW w:w="1701" w:type="dxa"/>
            <w:tcBorders>
              <w:top w:val="nil"/>
              <w:left w:val="nil"/>
              <w:bottom w:val="single" w:sz="8" w:space="0" w:color="000000"/>
              <w:right w:val="single" w:sz="8" w:space="0" w:color="000000"/>
            </w:tcBorders>
            <w:shd w:val="clear" w:color="auto" w:fill="auto"/>
          </w:tcPr>
          <w:p w14:paraId="4715D12E" w14:textId="247AE99F" w:rsidR="00970D59" w:rsidRPr="00D853D7" w:rsidRDefault="00ED3A87" w:rsidP="00C1709B">
            <w:pPr>
              <w:spacing w:after="0" w:line="240" w:lineRule="auto"/>
              <w:jc w:val="center"/>
              <w:rPr>
                <w:rFonts w:eastAsia="Times New Roman" w:cs="Arial"/>
                <w:b/>
                <w:i/>
                <w:lang w:eastAsia="bg-BG"/>
              </w:rPr>
            </w:pPr>
            <w:r w:rsidRPr="00D853D7">
              <w:rPr>
                <w:rFonts w:eastAsia="Times New Roman" w:cs="Arial"/>
                <w:b/>
                <w:i/>
                <w:lang w:eastAsia="bg-BG"/>
              </w:rPr>
              <w:t>176</w:t>
            </w:r>
          </w:p>
        </w:tc>
        <w:tc>
          <w:tcPr>
            <w:tcW w:w="1701" w:type="dxa"/>
            <w:tcBorders>
              <w:top w:val="nil"/>
              <w:left w:val="nil"/>
              <w:bottom w:val="single" w:sz="8" w:space="0" w:color="000000"/>
              <w:right w:val="single" w:sz="8" w:space="0" w:color="000000"/>
            </w:tcBorders>
            <w:shd w:val="clear" w:color="auto" w:fill="auto"/>
          </w:tcPr>
          <w:p w14:paraId="2B06B451" w14:textId="4742C9D3" w:rsidR="00970D59" w:rsidRPr="002477A6" w:rsidRDefault="00970D59" w:rsidP="00C1709B">
            <w:pPr>
              <w:spacing w:after="0" w:line="240" w:lineRule="auto"/>
              <w:jc w:val="center"/>
              <w:rPr>
                <w:rFonts w:eastAsia="Times New Roman" w:cs="Arial"/>
                <w:b/>
                <w:i/>
                <w:lang w:val="en-US" w:eastAsia="bg-BG"/>
              </w:rPr>
            </w:pPr>
            <w:r>
              <w:rPr>
                <w:rFonts w:eastAsia="Times New Roman" w:cs="Arial"/>
                <w:b/>
                <w:i/>
                <w:lang w:eastAsia="bg-BG"/>
              </w:rPr>
              <w:t>0</w:t>
            </w:r>
          </w:p>
        </w:tc>
      </w:tr>
      <w:tr w:rsidR="00970D59" w:rsidRPr="002477A6" w14:paraId="1616E699"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019BCCA" w14:textId="284C2A28" w:rsidR="00970D59" w:rsidRPr="00D04C78" w:rsidRDefault="00970D59" w:rsidP="00C1709B">
            <w:pPr>
              <w:spacing w:after="0" w:line="240" w:lineRule="auto"/>
              <w:rPr>
                <w:rFonts w:eastAsia="Times New Roman" w:cs="Arial"/>
                <w:b/>
                <w:bCs/>
                <w:i/>
                <w:iCs/>
                <w:lang w:eastAsia="bg-BG"/>
              </w:rPr>
            </w:pPr>
            <w:r w:rsidRPr="00D04C78">
              <w:rPr>
                <w:rFonts w:eastAsia="Times New Roman" w:cs="Arial"/>
                <w:b/>
                <w:bCs/>
                <w:i/>
                <w:iCs/>
                <w:lang w:val="en-US" w:eastAsia="bg-BG"/>
              </w:rPr>
              <w:t xml:space="preserve">II. </w:t>
            </w:r>
            <w:r w:rsidRPr="00D04C78">
              <w:rPr>
                <w:rFonts w:eastAsia="Times New Roman" w:cs="Arial"/>
                <w:b/>
                <w:bCs/>
                <w:i/>
                <w:iCs/>
                <w:lang w:eastAsia="bg-BG"/>
              </w:rPr>
              <w:t>Задължения към доставчици</w:t>
            </w:r>
            <w:r w:rsidR="008668F2" w:rsidRPr="00D04C78">
              <w:rPr>
                <w:rFonts w:eastAsia="Times New Roman" w:cs="Arial"/>
                <w:b/>
                <w:bCs/>
                <w:i/>
                <w:iCs/>
                <w:lang w:eastAsia="bg-BG"/>
              </w:rPr>
              <w:t xml:space="preserve"> и клиенти</w:t>
            </w:r>
            <w:r w:rsidRPr="00D04C78">
              <w:rPr>
                <w:rFonts w:eastAsia="Times New Roman" w:cs="Arial"/>
                <w:b/>
                <w:bCs/>
                <w:i/>
                <w:iCs/>
                <w:lang w:eastAsia="bg-BG"/>
              </w:rPr>
              <w:t>:</w:t>
            </w:r>
          </w:p>
        </w:tc>
        <w:tc>
          <w:tcPr>
            <w:tcW w:w="1701" w:type="dxa"/>
            <w:tcBorders>
              <w:top w:val="nil"/>
              <w:left w:val="nil"/>
              <w:bottom w:val="single" w:sz="8" w:space="0" w:color="000000"/>
              <w:right w:val="single" w:sz="8" w:space="0" w:color="000000"/>
            </w:tcBorders>
            <w:shd w:val="clear" w:color="auto" w:fill="auto"/>
          </w:tcPr>
          <w:p w14:paraId="666C6513" w14:textId="77777777" w:rsidR="00970D59" w:rsidRPr="00D853D7" w:rsidRDefault="00970D59"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676E85FB" w14:textId="77777777" w:rsidR="00970D59" w:rsidRPr="002477A6" w:rsidRDefault="00970D59" w:rsidP="00C1709B">
            <w:pPr>
              <w:spacing w:after="0" w:line="240" w:lineRule="auto"/>
              <w:jc w:val="center"/>
              <w:rPr>
                <w:rFonts w:eastAsia="Times New Roman" w:cs="Arial"/>
                <w:lang w:eastAsia="bg-BG"/>
              </w:rPr>
            </w:pPr>
          </w:p>
        </w:tc>
      </w:tr>
      <w:tr w:rsidR="00970D59" w:rsidRPr="002477A6" w14:paraId="777F4425" w14:textId="77777777" w:rsidTr="002477A6">
        <w:trPr>
          <w:trHeight w:val="254"/>
        </w:trPr>
        <w:tc>
          <w:tcPr>
            <w:tcW w:w="6678" w:type="dxa"/>
            <w:tcBorders>
              <w:top w:val="nil"/>
              <w:left w:val="single" w:sz="8" w:space="0" w:color="000000"/>
              <w:bottom w:val="single" w:sz="8" w:space="0" w:color="000000"/>
              <w:right w:val="single" w:sz="8" w:space="0" w:color="000000"/>
            </w:tcBorders>
            <w:shd w:val="clear" w:color="auto" w:fill="auto"/>
            <w:hideMark/>
          </w:tcPr>
          <w:p w14:paraId="07992B17" w14:textId="77777777" w:rsidR="00970D59" w:rsidRPr="00D04C78" w:rsidRDefault="00970D59" w:rsidP="00C1709B">
            <w:pPr>
              <w:spacing w:after="0" w:line="240" w:lineRule="auto"/>
              <w:rPr>
                <w:rFonts w:eastAsia="Times New Roman" w:cs="Arial"/>
                <w:lang w:eastAsia="bg-BG"/>
              </w:rPr>
            </w:pPr>
            <w:r w:rsidRPr="00D04C78">
              <w:rPr>
                <w:rFonts w:eastAsia="Times New Roman" w:cs="Arial"/>
                <w:lang w:eastAsia="bg-BG"/>
              </w:rPr>
              <w:t xml:space="preserve">1. Задължения към доставчици свързани лица </w:t>
            </w:r>
          </w:p>
        </w:tc>
        <w:tc>
          <w:tcPr>
            <w:tcW w:w="1701" w:type="dxa"/>
            <w:tcBorders>
              <w:top w:val="nil"/>
              <w:left w:val="nil"/>
              <w:bottom w:val="single" w:sz="8" w:space="0" w:color="000000"/>
              <w:right w:val="single" w:sz="8" w:space="0" w:color="000000"/>
            </w:tcBorders>
            <w:shd w:val="clear" w:color="auto" w:fill="auto"/>
          </w:tcPr>
          <w:p w14:paraId="1A16CAFA" w14:textId="77777777" w:rsidR="00970D59" w:rsidRPr="00D853D7" w:rsidRDefault="00970D59"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7775A671" w14:textId="77777777" w:rsidR="00970D59" w:rsidRPr="002477A6" w:rsidRDefault="00970D59" w:rsidP="00C1709B">
            <w:pPr>
              <w:spacing w:after="0" w:line="240" w:lineRule="auto"/>
              <w:jc w:val="center"/>
              <w:rPr>
                <w:rFonts w:eastAsia="Times New Roman" w:cs="Arial"/>
                <w:lang w:eastAsia="bg-BG"/>
              </w:rPr>
            </w:pPr>
          </w:p>
        </w:tc>
      </w:tr>
      <w:tr w:rsidR="00970D59" w:rsidRPr="002477A6" w14:paraId="14DA97C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8662C76" w14:textId="77777777" w:rsidR="00970D59" w:rsidRPr="00D04C78" w:rsidRDefault="00970D59" w:rsidP="00C1709B">
            <w:pPr>
              <w:spacing w:after="0" w:line="240" w:lineRule="auto"/>
              <w:rPr>
                <w:rFonts w:eastAsia="Times New Roman" w:cs="Arial"/>
                <w:lang w:eastAsia="bg-BG"/>
              </w:rPr>
            </w:pPr>
            <w:r w:rsidRPr="00D04C78">
              <w:rPr>
                <w:rFonts w:eastAsia="Times New Roman" w:cs="Arial"/>
                <w:lang w:eastAsia="bg-BG"/>
              </w:rPr>
              <w:t>2. Задължения към други доставчици</w:t>
            </w:r>
          </w:p>
        </w:tc>
        <w:tc>
          <w:tcPr>
            <w:tcW w:w="1701" w:type="dxa"/>
            <w:tcBorders>
              <w:top w:val="nil"/>
              <w:left w:val="nil"/>
              <w:bottom w:val="single" w:sz="8" w:space="0" w:color="000000"/>
              <w:right w:val="single" w:sz="8" w:space="0" w:color="000000"/>
            </w:tcBorders>
            <w:shd w:val="clear" w:color="auto" w:fill="auto"/>
          </w:tcPr>
          <w:p w14:paraId="32C48FCC" w14:textId="4ED65C75" w:rsidR="00970D59" w:rsidRPr="00D853D7" w:rsidRDefault="00ED3A87" w:rsidP="00C1709B">
            <w:pPr>
              <w:spacing w:after="0" w:line="240" w:lineRule="auto"/>
              <w:jc w:val="center"/>
              <w:rPr>
                <w:rFonts w:eastAsia="Times New Roman" w:cs="Arial"/>
                <w:lang w:eastAsia="bg-BG"/>
              </w:rPr>
            </w:pPr>
            <w:r w:rsidRPr="00D853D7">
              <w:rPr>
                <w:rFonts w:eastAsia="Times New Roman" w:cs="Arial"/>
                <w:lang w:eastAsia="bg-BG"/>
              </w:rPr>
              <w:t>24</w:t>
            </w:r>
          </w:p>
        </w:tc>
        <w:tc>
          <w:tcPr>
            <w:tcW w:w="1701" w:type="dxa"/>
            <w:tcBorders>
              <w:top w:val="nil"/>
              <w:left w:val="nil"/>
              <w:bottom w:val="single" w:sz="8" w:space="0" w:color="000000"/>
              <w:right w:val="single" w:sz="8" w:space="0" w:color="000000"/>
            </w:tcBorders>
            <w:shd w:val="clear" w:color="auto" w:fill="auto"/>
          </w:tcPr>
          <w:p w14:paraId="39CD5249" w14:textId="4D76163D"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40</w:t>
            </w:r>
          </w:p>
        </w:tc>
      </w:tr>
      <w:tr w:rsidR="00ED3A87" w:rsidRPr="002477A6" w14:paraId="23B78130"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2D584133" w14:textId="070531AF" w:rsidR="00ED3A87" w:rsidRPr="00D04C78" w:rsidRDefault="00ED3A87" w:rsidP="00C1709B">
            <w:pPr>
              <w:spacing w:after="0" w:line="240" w:lineRule="auto"/>
              <w:rPr>
                <w:rFonts w:eastAsia="Times New Roman" w:cs="Arial"/>
                <w:lang w:eastAsia="bg-BG"/>
              </w:rPr>
            </w:pPr>
            <w:r w:rsidRPr="00D04C78">
              <w:rPr>
                <w:rFonts w:eastAsia="Times New Roman" w:cs="Arial"/>
                <w:lang w:val="en-US" w:eastAsia="bg-BG"/>
              </w:rPr>
              <w:t>3.Получени аванси</w:t>
            </w:r>
          </w:p>
        </w:tc>
        <w:tc>
          <w:tcPr>
            <w:tcW w:w="1701" w:type="dxa"/>
            <w:tcBorders>
              <w:top w:val="nil"/>
              <w:left w:val="nil"/>
              <w:bottom w:val="single" w:sz="8" w:space="0" w:color="000000"/>
              <w:right w:val="single" w:sz="8" w:space="0" w:color="000000"/>
            </w:tcBorders>
            <w:shd w:val="clear" w:color="auto" w:fill="auto"/>
          </w:tcPr>
          <w:p w14:paraId="2DCA0B42" w14:textId="2978D45F" w:rsidR="00ED3A87" w:rsidRPr="008668F2" w:rsidRDefault="00ED3A87" w:rsidP="00C1709B">
            <w:pPr>
              <w:spacing w:after="0" w:line="240" w:lineRule="auto"/>
              <w:jc w:val="center"/>
              <w:rPr>
                <w:rFonts w:eastAsia="Times New Roman" w:cs="Arial"/>
                <w:bCs/>
                <w:iCs/>
                <w:lang w:eastAsia="bg-BG"/>
              </w:rPr>
            </w:pPr>
            <w:r w:rsidRPr="008668F2">
              <w:rPr>
                <w:rFonts w:eastAsia="Times New Roman" w:cs="Arial"/>
                <w:bCs/>
                <w:iCs/>
                <w:lang w:eastAsia="bg-BG"/>
              </w:rPr>
              <w:t>56</w:t>
            </w:r>
          </w:p>
        </w:tc>
        <w:tc>
          <w:tcPr>
            <w:tcW w:w="1701" w:type="dxa"/>
            <w:tcBorders>
              <w:top w:val="nil"/>
              <w:left w:val="nil"/>
              <w:bottom w:val="single" w:sz="8" w:space="0" w:color="000000"/>
              <w:right w:val="single" w:sz="8" w:space="0" w:color="000000"/>
            </w:tcBorders>
            <w:shd w:val="clear" w:color="auto" w:fill="auto"/>
          </w:tcPr>
          <w:p w14:paraId="3B1EB2A0" w14:textId="77777777" w:rsidR="00ED3A87" w:rsidRDefault="00ED3A87" w:rsidP="00C1709B">
            <w:pPr>
              <w:spacing w:after="0" w:line="240" w:lineRule="auto"/>
              <w:jc w:val="center"/>
              <w:rPr>
                <w:rFonts w:eastAsia="Times New Roman" w:cs="Arial"/>
                <w:b/>
                <w:i/>
                <w:lang w:eastAsia="bg-BG"/>
              </w:rPr>
            </w:pPr>
          </w:p>
        </w:tc>
      </w:tr>
      <w:tr w:rsidR="00970D59" w:rsidRPr="002477A6" w14:paraId="22DF24C8"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0FE9926" w14:textId="40954E10" w:rsidR="00970D59" w:rsidRPr="00D04C78" w:rsidRDefault="00970D59" w:rsidP="00C1709B">
            <w:pPr>
              <w:spacing w:after="0" w:line="240" w:lineRule="auto"/>
              <w:rPr>
                <w:rFonts w:eastAsia="Times New Roman" w:cs="Arial"/>
                <w:b/>
                <w:bCs/>
                <w:i/>
                <w:iCs/>
                <w:lang w:eastAsia="bg-BG"/>
              </w:rPr>
            </w:pPr>
            <w:r w:rsidRPr="00D04C78">
              <w:rPr>
                <w:rFonts w:eastAsia="Times New Roman" w:cs="Arial"/>
                <w:b/>
                <w:bCs/>
                <w:i/>
                <w:iCs/>
                <w:lang w:eastAsia="bg-BG"/>
              </w:rPr>
              <w:t>I</w:t>
            </w:r>
            <w:r w:rsidRPr="00D04C78">
              <w:rPr>
                <w:rFonts w:eastAsia="Times New Roman" w:cs="Arial"/>
                <w:b/>
                <w:bCs/>
                <w:i/>
                <w:iCs/>
                <w:lang w:val="en-US" w:eastAsia="bg-BG"/>
              </w:rPr>
              <w:t>I</w:t>
            </w:r>
            <w:r w:rsidRPr="00D04C78">
              <w:rPr>
                <w:rFonts w:eastAsia="Times New Roman" w:cs="Arial"/>
                <w:b/>
                <w:bCs/>
                <w:i/>
                <w:iCs/>
                <w:lang w:eastAsia="bg-BG"/>
              </w:rPr>
              <w:t>. Всичко задължения към доставчици</w:t>
            </w:r>
            <w:r w:rsidR="008668F2" w:rsidRPr="00D04C78">
              <w:rPr>
                <w:rFonts w:eastAsia="Times New Roman" w:cs="Arial"/>
                <w:b/>
                <w:bCs/>
                <w:i/>
                <w:iCs/>
                <w:lang w:eastAsia="bg-BG"/>
              </w:rPr>
              <w:t xml:space="preserve"> и клиенти</w:t>
            </w:r>
            <w:r w:rsidRPr="00D04C78">
              <w:rPr>
                <w:rFonts w:eastAsia="Times New Roman" w:cs="Arial"/>
                <w:b/>
                <w:bCs/>
                <w:i/>
                <w:iCs/>
                <w:lang w:eastAsia="bg-BG"/>
              </w:rPr>
              <w:t>:</w:t>
            </w:r>
          </w:p>
        </w:tc>
        <w:tc>
          <w:tcPr>
            <w:tcW w:w="1701" w:type="dxa"/>
            <w:tcBorders>
              <w:top w:val="nil"/>
              <w:left w:val="nil"/>
              <w:bottom w:val="single" w:sz="8" w:space="0" w:color="000000"/>
              <w:right w:val="single" w:sz="8" w:space="0" w:color="000000"/>
            </w:tcBorders>
            <w:shd w:val="clear" w:color="auto" w:fill="auto"/>
          </w:tcPr>
          <w:p w14:paraId="6245FC14" w14:textId="785A16CF" w:rsidR="00970D59" w:rsidRPr="00D853D7" w:rsidRDefault="008668F2" w:rsidP="00C1709B">
            <w:pPr>
              <w:spacing w:after="0" w:line="240" w:lineRule="auto"/>
              <w:jc w:val="center"/>
              <w:rPr>
                <w:rFonts w:eastAsia="Times New Roman" w:cs="Arial"/>
                <w:b/>
                <w:i/>
                <w:lang w:eastAsia="bg-BG"/>
              </w:rPr>
            </w:pPr>
            <w:r w:rsidRPr="00D04C78">
              <w:rPr>
                <w:rFonts w:eastAsia="Times New Roman" w:cs="Arial"/>
                <w:b/>
                <w:i/>
                <w:lang w:eastAsia="bg-BG"/>
              </w:rPr>
              <w:t>80</w:t>
            </w:r>
          </w:p>
        </w:tc>
        <w:tc>
          <w:tcPr>
            <w:tcW w:w="1701" w:type="dxa"/>
            <w:tcBorders>
              <w:top w:val="nil"/>
              <w:left w:val="nil"/>
              <w:bottom w:val="single" w:sz="8" w:space="0" w:color="000000"/>
              <w:right w:val="single" w:sz="8" w:space="0" w:color="000000"/>
            </w:tcBorders>
            <w:shd w:val="clear" w:color="auto" w:fill="auto"/>
          </w:tcPr>
          <w:p w14:paraId="31E46ABA" w14:textId="1EBC28CC" w:rsidR="00970D59" w:rsidRPr="002477A6" w:rsidRDefault="00970D59" w:rsidP="00C1709B">
            <w:pPr>
              <w:spacing w:after="0" w:line="240" w:lineRule="auto"/>
              <w:jc w:val="center"/>
              <w:rPr>
                <w:rFonts w:eastAsia="Times New Roman" w:cs="Arial"/>
                <w:b/>
                <w:i/>
                <w:lang w:val="en-US" w:eastAsia="bg-BG"/>
              </w:rPr>
            </w:pPr>
            <w:r>
              <w:rPr>
                <w:rFonts w:eastAsia="Times New Roman" w:cs="Arial"/>
                <w:b/>
                <w:i/>
                <w:lang w:eastAsia="bg-BG"/>
              </w:rPr>
              <w:t>40</w:t>
            </w:r>
          </w:p>
        </w:tc>
      </w:tr>
      <w:tr w:rsidR="00970D59" w:rsidRPr="002477A6" w14:paraId="115CFCF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592E3DF" w14:textId="77777777" w:rsidR="00970D59" w:rsidRPr="002477A6" w:rsidRDefault="00970D59"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 xml:space="preserve">III. </w:t>
            </w:r>
            <w:r w:rsidRPr="002477A6">
              <w:rPr>
                <w:rFonts w:eastAsia="Times New Roman" w:cs="Arial"/>
                <w:b/>
                <w:bCs/>
                <w:i/>
                <w:iCs/>
                <w:color w:val="000000"/>
                <w:lang w:eastAsia="bg-BG"/>
              </w:rPr>
              <w:t>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4F3CCC56" w14:textId="77777777" w:rsidR="00970D59" w:rsidRPr="00D853D7" w:rsidRDefault="00970D59" w:rsidP="00C1709B">
            <w:pPr>
              <w:spacing w:after="0" w:line="240" w:lineRule="auto"/>
              <w:jc w:val="center"/>
              <w:rPr>
                <w:rFonts w:eastAsia="Times New Roman" w:cs="Arial"/>
                <w:b/>
                <w:lang w:eastAsia="bg-BG"/>
              </w:rPr>
            </w:pPr>
          </w:p>
        </w:tc>
        <w:tc>
          <w:tcPr>
            <w:tcW w:w="1701" w:type="dxa"/>
            <w:tcBorders>
              <w:top w:val="nil"/>
              <w:left w:val="nil"/>
              <w:bottom w:val="single" w:sz="8" w:space="0" w:color="000000"/>
              <w:right w:val="single" w:sz="8" w:space="0" w:color="000000"/>
            </w:tcBorders>
            <w:shd w:val="clear" w:color="auto" w:fill="auto"/>
          </w:tcPr>
          <w:p w14:paraId="6A77CF6A" w14:textId="77777777" w:rsidR="00970D59" w:rsidRPr="002477A6" w:rsidRDefault="00970D59" w:rsidP="00C1709B">
            <w:pPr>
              <w:spacing w:after="0" w:line="240" w:lineRule="auto"/>
              <w:jc w:val="center"/>
              <w:rPr>
                <w:rFonts w:eastAsia="Times New Roman" w:cs="Arial"/>
                <w:b/>
                <w:lang w:eastAsia="bg-BG"/>
              </w:rPr>
            </w:pPr>
          </w:p>
        </w:tc>
      </w:tr>
      <w:tr w:rsidR="00970D59" w:rsidRPr="002477A6" w14:paraId="5779A28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7622378" w14:textId="77777777" w:rsidR="00970D59" w:rsidRPr="002477A6" w:rsidRDefault="00970D59" w:rsidP="00C1709B">
            <w:pPr>
              <w:spacing w:after="0" w:line="240" w:lineRule="auto"/>
              <w:rPr>
                <w:rFonts w:eastAsia="Times New Roman" w:cs="Arial"/>
                <w:color w:val="000000"/>
                <w:lang w:eastAsia="bg-BG"/>
              </w:rPr>
            </w:pPr>
            <w:r w:rsidRPr="002477A6">
              <w:rPr>
                <w:rFonts w:eastAsia="Times New Roman" w:cs="Arial"/>
                <w:color w:val="000000"/>
                <w:lang w:eastAsia="bg-BG"/>
              </w:rPr>
              <w:t>1. За корпоративен данък</w:t>
            </w:r>
          </w:p>
        </w:tc>
        <w:tc>
          <w:tcPr>
            <w:tcW w:w="1701" w:type="dxa"/>
            <w:tcBorders>
              <w:top w:val="nil"/>
              <w:left w:val="nil"/>
              <w:bottom w:val="single" w:sz="8" w:space="0" w:color="000000"/>
              <w:right w:val="single" w:sz="8" w:space="0" w:color="000000"/>
            </w:tcBorders>
            <w:shd w:val="clear" w:color="auto" w:fill="auto"/>
          </w:tcPr>
          <w:p w14:paraId="4AF776DA" w14:textId="0AE6F455" w:rsidR="00970D59" w:rsidRPr="00D853D7" w:rsidRDefault="00D853D7" w:rsidP="00C1709B">
            <w:pPr>
              <w:spacing w:after="0" w:line="240" w:lineRule="auto"/>
              <w:jc w:val="center"/>
              <w:rPr>
                <w:rFonts w:eastAsia="Times New Roman" w:cs="Arial"/>
                <w:lang w:eastAsia="bg-BG"/>
              </w:rPr>
            </w:pPr>
            <w:r w:rsidRPr="00D853D7">
              <w:rPr>
                <w:rFonts w:eastAsia="Times New Roman" w:cs="Arial"/>
                <w:lang w:eastAsia="bg-BG"/>
              </w:rPr>
              <w:t>4</w:t>
            </w:r>
          </w:p>
        </w:tc>
        <w:tc>
          <w:tcPr>
            <w:tcW w:w="1701" w:type="dxa"/>
            <w:tcBorders>
              <w:top w:val="nil"/>
              <w:left w:val="nil"/>
              <w:bottom w:val="single" w:sz="8" w:space="0" w:color="000000"/>
              <w:right w:val="single" w:sz="8" w:space="0" w:color="000000"/>
            </w:tcBorders>
            <w:shd w:val="clear" w:color="auto" w:fill="auto"/>
          </w:tcPr>
          <w:p w14:paraId="1297753F" w14:textId="4AAA3629"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25</w:t>
            </w:r>
          </w:p>
        </w:tc>
      </w:tr>
      <w:tr w:rsidR="00970D59" w:rsidRPr="002477A6" w14:paraId="126FA27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705C775E" w14:textId="77777777" w:rsidR="00970D59" w:rsidRPr="002477A6" w:rsidRDefault="00970D59" w:rsidP="00C1709B">
            <w:pPr>
              <w:spacing w:after="0" w:line="240" w:lineRule="auto"/>
              <w:rPr>
                <w:rFonts w:eastAsia="Times New Roman" w:cs="Arial"/>
                <w:color w:val="000000"/>
                <w:lang w:eastAsia="bg-BG"/>
              </w:rPr>
            </w:pPr>
            <w:r w:rsidRPr="002477A6">
              <w:rPr>
                <w:rFonts w:eastAsia="Times New Roman" w:cs="Arial"/>
                <w:color w:val="000000"/>
                <w:lang w:eastAsia="bg-BG"/>
              </w:rPr>
              <w:t>2. За данък върху добавената стойност</w:t>
            </w:r>
          </w:p>
        </w:tc>
        <w:tc>
          <w:tcPr>
            <w:tcW w:w="1701" w:type="dxa"/>
            <w:tcBorders>
              <w:top w:val="nil"/>
              <w:left w:val="nil"/>
              <w:bottom w:val="single" w:sz="8" w:space="0" w:color="000000"/>
              <w:right w:val="single" w:sz="8" w:space="0" w:color="000000"/>
            </w:tcBorders>
            <w:shd w:val="clear" w:color="auto" w:fill="auto"/>
          </w:tcPr>
          <w:p w14:paraId="265C540D" w14:textId="4DBFF5EE" w:rsidR="00970D59" w:rsidRPr="00D853D7" w:rsidRDefault="00EF6D83" w:rsidP="00C1709B">
            <w:pPr>
              <w:spacing w:after="0" w:line="240" w:lineRule="auto"/>
              <w:jc w:val="center"/>
              <w:rPr>
                <w:rFonts w:eastAsia="Times New Roman" w:cs="Arial"/>
                <w:lang w:eastAsia="bg-BG"/>
              </w:rPr>
            </w:pPr>
            <w:r w:rsidRPr="00D853D7">
              <w:rPr>
                <w:rFonts w:eastAsia="Times New Roman" w:cs="Arial"/>
                <w:lang w:eastAsia="bg-BG"/>
              </w:rPr>
              <w:t>3</w:t>
            </w:r>
          </w:p>
        </w:tc>
        <w:tc>
          <w:tcPr>
            <w:tcW w:w="1701" w:type="dxa"/>
            <w:tcBorders>
              <w:top w:val="nil"/>
              <w:left w:val="nil"/>
              <w:bottom w:val="single" w:sz="8" w:space="0" w:color="000000"/>
              <w:right w:val="single" w:sz="8" w:space="0" w:color="000000"/>
            </w:tcBorders>
            <w:shd w:val="clear" w:color="auto" w:fill="auto"/>
          </w:tcPr>
          <w:p w14:paraId="3F1136C9" w14:textId="594DC70D"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2</w:t>
            </w:r>
          </w:p>
        </w:tc>
      </w:tr>
      <w:tr w:rsidR="00970D59" w:rsidRPr="002477A6" w14:paraId="00036281"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5FB8D38C" w14:textId="77777777" w:rsidR="00970D59" w:rsidRPr="002477A6" w:rsidRDefault="00970D59" w:rsidP="00C1709B">
            <w:pPr>
              <w:spacing w:after="0" w:line="240" w:lineRule="auto"/>
              <w:rPr>
                <w:rFonts w:eastAsia="Times New Roman" w:cs="Arial"/>
                <w:color w:val="000000"/>
                <w:lang w:eastAsia="bg-BG"/>
              </w:rPr>
            </w:pPr>
            <w:r w:rsidRPr="002477A6">
              <w:rPr>
                <w:rFonts w:eastAsia="Times New Roman" w:cs="Arial"/>
                <w:color w:val="000000"/>
                <w:lang w:eastAsia="bg-BG"/>
              </w:rPr>
              <w:t>3. За други данъци</w:t>
            </w:r>
          </w:p>
        </w:tc>
        <w:tc>
          <w:tcPr>
            <w:tcW w:w="1701" w:type="dxa"/>
            <w:tcBorders>
              <w:top w:val="nil"/>
              <w:left w:val="nil"/>
              <w:bottom w:val="single" w:sz="8" w:space="0" w:color="000000"/>
              <w:right w:val="single" w:sz="8" w:space="0" w:color="000000"/>
            </w:tcBorders>
            <w:shd w:val="clear" w:color="auto" w:fill="auto"/>
          </w:tcPr>
          <w:p w14:paraId="509888A9" w14:textId="61AB74B5" w:rsidR="00970D59" w:rsidRPr="00D853D7" w:rsidRDefault="00D853D7" w:rsidP="00C1709B">
            <w:pPr>
              <w:spacing w:after="0" w:line="240" w:lineRule="auto"/>
              <w:jc w:val="center"/>
              <w:rPr>
                <w:rFonts w:eastAsia="Times New Roman" w:cs="Arial"/>
                <w:lang w:eastAsia="bg-BG"/>
              </w:rPr>
            </w:pPr>
            <w:r w:rsidRPr="00D853D7">
              <w:rPr>
                <w:rFonts w:eastAsia="Times New Roman" w:cs="Arial"/>
                <w:lang w:eastAsia="bg-BG"/>
              </w:rPr>
              <w:t>1</w:t>
            </w:r>
          </w:p>
        </w:tc>
        <w:tc>
          <w:tcPr>
            <w:tcW w:w="1701" w:type="dxa"/>
            <w:tcBorders>
              <w:top w:val="nil"/>
              <w:left w:val="nil"/>
              <w:bottom w:val="single" w:sz="8" w:space="0" w:color="000000"/>
              <w:right w:val="single" w:sz="8" w:space="0" w:color="000000"/>
            </w:tcBorders>
            <w:shd w:val="clear" w:color="auto" w:fill="auto"/>
          </w:tcPr>
          <w:p w14:paraId="06BF9D54" w14:textId="0EFF5EB8" w:rsidR="00970D59" w:rsidRPr="002477A6" w:rsidRDefault="00970D59" w:rsidP="00C1709B">
            <w:pPr>
              <w:spacing w:after="0" w:line="240" w:lineRule="auto"/>
              <w:jc w:val="center"/>
              <w:rPr>
                <w:rFonts w:eastAsia="Times New Roman" w:cs="Arial"/>
                <w:lang w:val="en-US" w:eastAsia="bg-BG"/>
              </w:rPr>
            </w:pPr>
          </w:p>
        </w:tc>
      </w:tr>
      <w:tr w:rsidR="00970D59" w:rsidRPr="002477A6" w14:paraId="064FBF8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CE6B12D" w14:textId="77777777" w:rsidR="00970D59" w:rsidRPr="002477A6" w:rsidRDefault="00970D59" w:rsidP="00C1709B">
            <w:pPr>
              <w:spacing w:after="0" w:line="240" w:lineRule="auto"/>
              <w:rPr>
                <w:rFonts w:eastAsia="Times New Roman" w:cs="Arial"/>
                <w:color w:val="000000"/>
                <w:lang w:eastAsia="bg-BG"/>
              </w:rPr>
            </w:pPr>
            <w:r w:rsidRPr="002477A6">
              <w:rPr>
                <w:rFonts w:eastAsia="Times New Roman" w:cs="Arial"/>
                <w:color w:val="000000"/>
                <w:lang w:eastAsia="bg-BG"/>
              </w:rPr>
              <w:t>4. Осигуровки</w:t>
            </w:r>
          </w:p>
        </w:tc>
        <w:tc>
          <w:tcPr>
            <w:tcW w:w="1701" w:type="dxa"/>
            <w:tcBorders>
              <w:top w:val="nil"/>
              <w:left w:val="nil"/>
              <w:bottom w:val="single" w:sz="8" w:space="0" w:color="000000"/>
              <w:right w:val="single" w:sz="8" w:space="0" w:color="000000"/>
            </w:tcBorders>
            <w:shd w:val="clear" w:color="auto" w:fill="auto"/>
          </w:tcPr>
          <w:p w14:paraId="5927DBAC" w14:textId="5D74AA8E" w:rsidR="00970D59" w:rsidRPr="00D853D7" w:rsidRDefault="00ED3A87" w:rsidP="00C1709B">
            <w:pPr>
              <w:spacing w:after="0" w:line="240" w:lineRule="auto"/>
              <w:jc w:val="center"/>
              <w:rPr>
                <w:rFonts w:eastAsia="Times New Roman" w:cs="Arial"/>
                <w:lang w:eastAsia="bg-BG"/>
              </w:rPr>
            </w:pPr>
            <w:r w:rsidRPr="00D853D7">
              <w:rPr>
                <w:rFonts w:eastAsia="Times New Roman" w:cs="Arial"/>
                <w:lang w:eastAsia="bg-BG"/>
              </w:rPr>
              <w:t>30</w:t>
            </w:r>
          </w:p>
        </w:tc>
        <w:tc>
          <w:tcPr>
            <w:tcW w:w="1701" w:type="dxa"/>
            <w:tcBorders>
              <w:top w:val="nil"/>
              <w:left w:val="nil"/>
              <w:bottom w:val="single" w:sz="8" w:space="0" w:color="000000"/>
              <w:right w:val="single" w:sz="8" w:space="0" w:color="000000"/>
            </w:tcBorders>
            <w:shd w:val="clear" w:color="auto" w:fill="auto"/>
          </w:tcPr>
          <w:p w14:paraId="6923325B" w14:textId="24AFC205"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24</w:t>
            </w:r>
          </w:p>
        </w:tc>
      </w:tr>
      <w:tr w:rsidR="00970D59" w:rsidRPr="002477A6" w14:paraId="37F6E2D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C744CAE" w14:textId="77777777" w:rsidR="00970D59" w:rsidRPr="002477A6" w:rsidRDefault="00970D59" w:rsidP="00C1709B">
            <w:pPr>
              <w:spacing w:after="0" w:line="240" w:lineRule="auto"/>
              <w:rPr>
                <w:rFonts w:eastAsia="Times New Roman" w:cs="Arial"/>
                <w:color w:val="000000"/>
                <w:lang w:val="en-US" w:eastAsia="bg-BG"/>
              </w:rPr>
            </w:pPr>
            <w:r w:rsidRPr="002477A6">
              <w:rPr>
                <w:rFonts w:eastAsia="Times New Roman" w:cs="Arial"/>
                <w:color w:val="000000"/>
                <w:lang w:val="en-US" w:eastAsia="bg-BG"/>
              </w:rPr>
              <w:t>5. Данъци върху трудови възнаграждения</w:t>
            </w:r>
          </w:p>
        </w:tc>
        <w:tc>
          <w:tcPr>
            <w:tcW w:w="1701" w:type="dxa"/>
            <w:tcBorders>
              <w:top w:val="nil"/>
              <w:left w:val="nil"/>
              <w:bottom w:val="single" w:sz="8" w:space="0" w:color="000000"/>
              <w:right w:val="single" w:sz="8" w:space="0" w:color="000000"/>
            </w:tcBorders>
            <w:shd w:val="clear" w:color="auto" w:fill="auto"/>
          </w:tcPr>
          <w:p w14:paraId="54AE7B7D" w14:textId="3857A890" w:rsidR="00970D59" w:rsidRPr="00D853D7" w:rsidRDefault="00D853D7" w:rsidP="00C1709B">
            <w:pPr>
              <w:spacing w:after="0" w:line="240" w:lineRule="auto"/>
              <w:jc w:val="center"/>
              <w:rPr>
                <w:rFonts w:eastAsia="Times New Roman" w:cs="Arial"/>
                <w:lang w:val="en-US" w:eastAsia="bg-BG"/>
              </w:rPr>
            </w:pPr>
            <w:r w:rsidRPr="00D853D7">
              <w:rPr>
                <w:rFonts w:eastAsia="Times New Roman" w:cs="Arial"/>
                <w:lang w:eastAsia="bg-BG"/>
              </w:rPr>
              <w:t>18</w:t>
            </w:r>
          </w:p>
        </w:tc>
        <w:tc>
          <w:tcPr>
            <w:tcW w:w="1701" w:type="dxa"/>
            <w:tcBorders>
              <w:top w:val="nil"/>
              <w:left w:val="nil"/>
              <w:bottom w:val="single" w:sz="8" w:space="0" w:color="000000"/>
              <w:right w:val="single" w:sz="8" w:space="0" w:color="000000"/>
            </w:tcBorders>
            <w:shd w:val="clear" w:color="auto" w:fill="auto"/>
          </w:tcPr>
          <w:p w14:paraId="44C440CD" w14:textId="4125AFCA"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11</w:t>
            </w:r>
          </w:p>
        </w:tc>
      </w:tr>
      <w:tr w:rsidR="00970D59" w:rsidRPr="002477A6" w14:paraId="37BAEA22"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1F72B64" w14:textId="77777777" w:rsidR="00970D59" w:rsidRPr="002477A6" w:rsidRDefault="00970D59" w:rsidP="00C1709B">
            <w:pPr>
              <w:spacing w:after="0" w:line="240" w:lineRule="auto"/>
              <w:rPr>
                <w:rFonts w:eastAsia="Times New Roman" w:cs="Arial"/>
                <w:b/>
                <w:i/>
                <w:color w:val="000000"/>
                <w:lang w:eastAsia="bg-BG"/>
              </w:rPr>
            </w:pPr>
            <w:r w:rsidRPr="002477A6">
              <w:rPr>
                <w:rFonts w:eastAsia="Times New Roman" w:cs="Arial"/>
                <w:b/>
                <w:i/>
                <w:color w:val="000000"/>
                <w:lang w:eastAsia="bg-BG"/>
              </w:rPr>
              <w:t>III. Всичко 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72487431" w14:textId="622BF7FC" w:rsidR="00970D59" w:rsidRPr="00D853D7" w:rsidRDefault="00A64D4F" w:rsidP="00A64D4F">
            <w:pPr>
              <w:tabs>
                <w:tab w:val="left" w:pos="555"/>
                <w:tab w:val="center" w:pos="780"/>
              </w:tabs>
              <w:spacing w:after="0" w:line="240" w:lineRule="auto"/>
              <w:jc w:val="left"/>
              <w:rPr>
                <w:rFonts w:eastAsia="Times New Roman" w:cs="Arial"/>
                <w:b/>
                <w:lang w:val="en-US" w:eastAsia="bg-BG"/>
              </w:rPr>
            </w:pPr>
            <w:r w:rsidRPr="00D853D7">
              <w:rPr>
                <w:rFonts w:eastAsia="Times New Roman" w:cs="Arial"/>
                <w:b/>
                <w:lang w:eastAsia="bg-BG"/>
              </w:rPr>
              <w:tab/>
            </w:r>
            <w:r w:rsidR="00EF115E">
              <w:rPr>
                <w:rFonts w:eastAsia="Times New Roman" w:cs="Arial"/>
                <w:b/>
                <w:lang w:eastAsia="bg-BG"/>
              </w:rPr>
              <w:t xml:space="preserve">  </w:t>
            </w:r>
            <w:r w:rsidR="00D853D7" w:rsidRPr="00D853D7">
              <w:rPr>
                <w:rFonts w:eastAsia="Times New Roman" w:cs="Arial"/>
                <w:b/>
                <w:lang w:val="en-US" w:eastAsia="bg-BG"/>
              </w:rPr>
              <w:t>56</w:t>
            </w:r>
          </w:p>
        </w:tc>
        <w:tc>
          <w:tcPr>
            <w:tcW w:w="1701" w:type="dxa"/>
            <w:tcBorders>
              <w:top w:val="nil"/>
              <w:left w:val="nil"/>
              <w:bottom w:val="single" w:sz="8" w:space="0" w:color="000000"/>
              <w:right w:val="single" w:sz="8" w:space="0" w:color="000000"/>
            </w:tcBorders>
            <w:shd w:val="clear" w:color="auto" w:fill="auto"/>
          </w:tcPr>
          <w:p w14:paraId="609E65F9" w14:textId="6C3F6E10" w:rsidR="00970D59" w:rsidRPr="002477A6" w:rsidRDefault="00970D59" w:rsidP="00C1709B">
            <w:pPr>
              <w:spacing w:after="0" w:line="240" w:lineRule="auto"/>
              <w:jc w:val="center"/>
              <w:rPr>
                <w:rFonts w:eastAsia="Times New Roman" w:cs="Arial"/>
                <w:b/>
                <w:lang w:val="en-US" w:eastAsia="bg-BG"/>
              </w:rPr>
            </w:pPr>
            <w:r>
              <w:rPr>
                <w:rFonts w:eastAsia="Times New Roman" w:cs="Arial"/>
                <w:b/>
                <w:lang w:eastAsia="bg-BG"/>
              </w:rPr>
              <w:t>62</w:t>
            </w:r>
          </w:p>
        </w:tc>
      </w:tr>
      <w:tr w:rsidR="00970D59" w:rsidRPr="002477A6" w14:paraId="1E037EF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8B4EAAD" w14:textId="77777777" w:rsidR="00970D59" w:rsidRPr="002477A6" w:rsidRDefault="00970D59"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IV</w:t>
            </w:r>
            <w:r w:rsidRPr="002477A6">
              <w:rPr>
                <w:rFonts w:eastAsia="Times New Roman" w:cs="Arial"/>
                <w:b/>
                <w:bCs/>
                <w:i/>
                <w:iCs/>
                <w:color w:val="000000"/>
                <w:lang w:eastAsia="bg-BG"/>
              </w:rPr>
              <w:t>. Задължения към персонала</w:t>
            </w:r>
          </w:p>
        </w:tc>
        <w:tc>
          <w:tcPr>
            <w:tcW w:w="1701" w:type="dxa"/>
            <w:tcBorders>
              <w:top w:val="nil"/>
              <w:left w:val="nil"/>
              <w:bottom w:val="single" w:sz="8" w:space="0" w:color="000000"/>
              <w:right w:val="single" w:sz="8" w:space="0" w:color="000000"/>
            </w:tcBorders>
            <w:shd w:val="clear" w:color="auto" w:fill="auto"/>
          </w:tcPr>
          <w:p w14:paraId="6F9BBDE5" w14:textId="23D71966" w:rsidR="00970D59" w:rsidRPr="00D853D7" w:rsidRDefault="00ED3A87" w:rsidP="00C1709B">
            <w:pPr>
              <w:spacing w:after="0" w:line="240" w:lineRule="auto"/>
              <w:jc w:val="center"/>
              <w:rPr>
                <w:rFonts w:eastAsia="Times New Roman" w:cs="Arial"/>
                <w:b/>
                <w:lang w:eastAsia="bg-BG"/>
              </w:rPr>
            </w:pPr>
            <w:r w:rsidRPr="00D853D7">
              <w:rPr>
                <w:rFonts w:eastAsia="Times New Roman" w:cs="Arial"/>
                <w:b/>
                <w:lang w:eastAsia="bg-BG"/>
              </w:rPr>
              <w:t>116</w:t>
            </w:r>
          </w:p>
        </w:tc>
        <w:tc>
          <w:tcPr>
            <w:tcW w:w="1701" w:type="dxa"/>
            <w:tcBorders>
              <w:top w:val="nil"/>
              <w:left w:val="nil"/>
              <w:bottom w:val="single" w:sz="8" w:space="0" w:color="000000"/>
              <w:right w:val="single" w:sz="8" w:space="0" w:color="000000"/>
            </w:tcBorders>
            <w:shd w:val="clear" w:color="auto" w:fill="auto"/>
          </w:tcPr>
          <w:p w14:paraId="44D0EC3B" w14:textId="1B9C24E9" w:rsidR="00970D59" w:rsidRPr="002477A6" w:rsidRDefault="00970D59" w:rsidP="00C1709B">
            <w:pPr>
              <w:spacing w:after="0" w:line="240" w:lineRule="auto"/>
              <w:jc w:val="center"/>
              <w:rPr>
                <w:rFonts w:eastAsia="Times New Roman" w:cs="Arial"/>
                <w:b/>
                <w:lang w:val="en-US" w:eastAsia="bg-BG"/>
              </w:rPr>
            </w:pPr>
            <w:r>
              <w:rPr>
                <w:rFonts w:eastAsia="Times New Roman" w:cs="Arial"/>
                <w:b/>
                <w:lang w:eastAsia="bg-BG"/>
              </w:rPr>
              <w:t>11</w:t>
            </w:r>
            <w:r>
              <w:rPr>
                <w:rFonts w:eastAsia="Times New Roman" w:cs="Arial"/>
                <w:b/>
                <w:lang w:val="en-US" w:eastAsia="bg-BG"/>
              </w:rPr>
              <w:t>1</w:t>
            </w:r>
          </w:p>
        </w:tc>
      </w:tr>
      <w:tr w:rsidR="00970D59" w:rsidRPr="002477A6" w14:paraId="7A1E39E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72A4996" w14:textId="77777777" w:rsidR="00970D59" w:rsidRPr="002477A6" w:rsidRDefault="00970D59"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V</w:t>
            </w:r>
            <w:r w:rsidRPr="002477A6">
              <w:rPr>
                <w:rFonts w:eastAsia="Times New Roman" w:cs="Arial"/>
                <w:b/>
                <w:bCs/>
                <w:i/>
                <w:iCs/>
                <w:color w:val="000000"/>
                <w:lang w:eastAsia="bg-BG"/>
              </w:rPr>
              <w:t>. Други задължения</w:t>
            </w:r>
          </w:p>
        </w:tc>
        <w:tc>
          <w:tcPr>
            <w:tcW w:w="1701" w:type="dxa"/>
            <w:tcBorders>
              <w:top w:val="nil"/>
              <w:left w:val="nil"/>
              <w:bottom w:val="single" w:sz="8" w:space="0" w:color="000000"/>
              <w:right w:val="single" w:sz="8" w:space="0" w:color="000000"/>
            </w:tcBorders>
            <w:shd w:val="clear" w:color="auto" w:fill="auto"/>
          </w:tcPr>
          <w:p w14:paraId="7C55A507" w14:textId="5640ABDC" w:rsidR="00970D59" w:rsidRPr="00D853D7" w:rsidRDefault="00263E9C" w:rsidP="00ED3A87">
            <w:pPr>
              <w:spacing w:after="0" w:line="240" w:lineRule="auto"/>
              <w:rPr>
                <w:rFonts w:eastAsia="Times New Roman" w:cs="Arial"/>
                <w:b/>
                <w:lang w:val="en-US" w:eastAsia="bg-BG"/>
              </w:rPr>
            </w:pPr>
            <w:r>
              <w:rPr>
                <w:rFonts w:eastAsia="Times New Roman" w:cs="Arial"/>
                <w:b/>
                <w:lang w:val="en-US" w:eastAsia="bg-BG"/>
              </w:rPr>
              <w:t xml:space="preserve">            6</w:t>
            </w:r>
          </w:p>
        </w:tc>
        <w:tc>
          <w:tcPr>
            <w:tcW w:w="1701" w:type="dxa"/>
            <w:tcBorders>
              <w:top w:val="nil"/>
              <w:left w:val="nil"/>
              <w:bottom w:val="single" w:sz="8" w:space="0" w:color="000000"/>
              <w:right w:val="single" w:sz="8" w:space="0" w:color="000000"/>
            </w:tcBorders>
            <w:shd w:val="clear" w:color="auto" w:fill="auto"/>
          </w:tcPr>
          <w:p w14:paraId="7CA8FDD1" w14:textId="60315C13" w:rsidR="00970D59" w:rsidRPr="002477A6" w:rsidRDefault="00970D59" w:rsidP="00C1709B">
            <w:pPr>
              <w:spacing w:after="0" w:line="240" w:lineRule="auto"/>
              <w:jc w:val="center"/>
              <w:rPr>
                <w:rFonts w:eastAsia="Times New Roman" w:cs="Arial"/>
                <w:b/>
                <w:lang w:val="en-US" w:eastAsia="bg-BG"/>
              </w:rPr>
            </w:pPr>
            <w:r>
              <w:rPr>
                <w:rFonts w:eastAsia="Times New Roman" w:cs="Arial"/>
                <w:b/>
                <w:lang w:eastAsia="bg-BG"/>
              </w:rPr>
              <w:t>8</w:t>
            </w:r>
          </w:p>
        </w:tc>
      </w:tr>
      <w:tr w:rsidR="00970D59" w:rsidRPr="002477A6" w14:paraId="10F4FFB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74A134CD" w14:textId="77777777" w:rsidR="00970D59" w:rsidRPr="002477A6" w:rsidRDefault="00970D59" w:rsidP="00C1709B">
            <w:pPr>
              <w:spacing w:after="0" w:line="240" w:lineRule="auto"/>
              <w:rPr>
                <w:rFonts w:eastAsia="Times New Roman" w:cs="Arial"/>
                <w:bCs/>
                <w:i/>
                <w:iCs/>
                <w:color w:val="000000"/>
                <w:lang w:eastAsia="bg-BG"/>
              </w:rPr>
            </w:pPr>
            <w:r w:rsidRPr="002477A6">
              <w:rPr>
                <w:rFonts w:eastAsia="Times New Roman" w:cs="Arial"/>
                <w:bCs/>
                <w:i/>
                <w:iCs/>
                <w:color w:val="000000"/>
                <w:lang w:eastAsia="bg-BG"/>
              </w:rPr>
              <w:t>В т.ч. санкции</w:t>
            </w:r>
          </w:p>
        </w:tc>
        <w:tc>
          <w:tcPr>
            <w:tcW w:w="1701" w:type="dxa"/>
            <w:tcBorders>
              <w:top w:val="nil"/>
              <w:left w:val="nil"/>
              <w:bottom w:val="single" w:sz="8" w:space="0" w:color="000000"/>
              <w:right w:val="single" w:sz="8" w:space="0" w:color="000000"/>
            </w:tcBorders>
            <w:shd w:val="clear" w:color="auto" w:fill="auto"/>
          </w:tcPr>
          <w:p w14:paraId="6773987A" w14:textId="4CD21621" w:rsidR="00970D59" w:rsidRPr="00D853D7" w:rsidRDefault="00970D59"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58AD71D6" w14:textId="60A62D0D" w:rsidR="00970D59" w:rsidRPr="002477A6" w:rsidRDefault="00970D59" w:rsidP="00C1709B">
            <w:pPr>
              <w:spacing w:after="0" w:line="240" w:lineRule="auto"/>
              <w:jc w:val="center"/>
              <w:rPr>
                <w:rFonts w:eastAsia="Times New Roman" w:cs="Arial"/>
                <w:lang w:val="en-US" w:eastAsia="bg-BG"/>
              </w:rPr>
            </w:pPr>
            <w:r>
              <w:rPr>
                <w:rFonts w:eastAsia="Times New Roman" w:cs="Arial"/>
                <w:lang w:eastAsia="bg-BG"/>
              </w:rPr>
              <w:t>1</w:t>
            </w:r>
          </w:p>
        </w:tc>
      </w:tr>
      <w:tr w:rsidR="00970D59" w:rsidRPr="002477A6" w14:paraId="493C053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136A7795" w14:textId="662AE20A" w:rsidR="00970D59" w:rsidRPr="002477A6" w:rsidRDefault="00970D59" w:rsidP="00C1709B">
            <w:pPr>
              <w:spacing w:after="0" w:line="240" w:lineRule="auto"/>
              <w:rPr>
                <w:rFonts w:eastAsia="Times New Roman" w:cs="Arial"/>
                <w:bCs/>
                <w:i/>
                <w:iCs/>
                <w:color w:val="000000"/>
                <w:lang w:eastAsia="bg-BG"/>
              </w:rPr>
            </w:pPr>
            <w:r>
              <w:rPr>
                <w:rFonts w:eastAsia="Times New Roman" w:cs="Arial"/>
                <w:bCs/>
                <w:i/>
                <w:iCs/>
                <w:color w:val="000000"/>
                <w:lang w:eastAsia="bg-BG"/>
              </w:rPr>
              <w:t>Депозити - наематели</w:t>
            </w:r>
          </w:p>
        </w:tc>
        <w:tc>
          <w:tcPr>
            <w:tcW w:w="1701" w:type="dxa"/>
            <w:tcBorders>
              <w:top w:val="nil"/>
              <w:left w:val="nil"/>
              <w:bottom w:val="single" w:sz="8" w:space="0" w:color="000000"/>
              <w:right w:val="single" w:sz="8" w:space="0" w:color="000000"/>
            </w:tcBorders>
            <w:shd w:val="clear" w:color="auto" w:fill="auto"/>
          </w:tcPr>
          <w:p w14:paraId="767A5B8E" w14:textId="62C61B0C" w:rsidR="00970D59" w:rsidRPr="00D853D7" w:rsidRDefault="00385E4E" w:rsidP="00C1709B">
            <w:pPr>
              <w:spacing w:after="0" w:line="240" w:lineRule="auto"/>
              <w:jc w:val="center"/>
              <w:rPr>
                <w:rFonts w:eastAsia="Times New Roman" w:cs="Arial"/>
                <w:lang w:eastAsia="bg-BG"/>
              </w:rPr>
            </w:pPr>
            <w:r w:rsidRPr="00D853D7">
              <w:rPr>
                <w:rFonts w:eastAsia="Times New Roman" w:cs="Arial"/>
                <w:lang w:eastAsia="bg-BG"/>
              </w:rPr>
              <w:t>6</w:t>
            </w:r>
          </w:p>
        </w:tc>
        <w:tc>
          <w:tcPr>
            <w:tcW w:w="1701" w:type="dxa"/>
            <w:tcBorders>
              <w:top w:val="nil"/>
              <w:left w:val="nil"/>
              <w:bottom w:val="single" w:sz="8" w:space="0" w:color="000000"/>
              <w:right w:val="single" w:sz="8" w:space="0" w:color="000000"/>
            </w:tcBorders>
            <w:shd w:val="clear" w:color="auto" w:fill="auto"/>
          </w:tcPr>
          <w:p w14:paraId="4F173AEA" w14:textId="493FF72C" w:rsidR="00970D59" w:rsidRDefault="00970D59" w:rsidP="00C1709B">
            <w:pPr>
              <w:spacing w:after="0" w:line="240" w:lineRule="auto"/>
              <w:jc w:val="center"/>
              <w:rPr>
                <w:rFonts w:eastAsia="Times New Roman" w:cs="Arial"/>
                <w:lang w:eastAsia="bg-BG"/>
              </w:rPr>
            </w:pPr>
            <w:r>
              <w:rPr>
                <w:rFonts w:eastAsia="Times New Roman" w:cs="Arial"/>
                <w:lang w:eastAsia="bg-BG"/>
              </w:rPr>
              <w:t>7</w:t>
            </w:r>
          </w:p>
        </w:tc>
      </w:tr>
      <w:tr w:rsidR="00970D59" w:rsidRPr="002477A6" w14:paraId="53271F6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2025184" w14:textId="77777777" w:rsidR="00970D59" w:rsidRPr="002477A6" w:rsidRDefault="00970D59"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t>Всичко сума на задълженията</w:t>
            </w:r>
          </w:p>
        </w:tc>
        <w:tc>
          <w:tcPr>
            <w:tcW w:w="1701" w:type="dxa"/>
            <w:tcBorders>
              <w:top w:val="nil"/>
              <w:left w:val="nil"/>
              <w:bottom w:val="single" w:sz="8" w:space="0" w:color="000000"/>
              <w:right w:val="single" w:sz="8" w:space="0" w:color="000000"/>
            </w:tcBorders>
            <w:shd w:val="clear" w:color="auto" w:fill="auto"/>
          </w:tcPr>
          <w:p w14:paraId="4DFE0679" w14:textId="69BCF6E3" w:rsidR="00970D59" w:rsidRPr="00D853D7" w:rsidRDefault="00D853D7" w:rsidP="00263E9C">
            <w:pPr>
              <w:spacing w:after="0" w:line="240" w:lineRule="auto"/>
              <w:rPr>
                <w:rFonts w:eastAsia="Times New Roman" w:cs="Arial"/>
                <w:b/>
                <w:bCs/>
                <w:i/>
                <w:iCs/>
                <w:lang w:eastAsia="bg-BG"/>
              </w:rPr>
            </w:pPr>
            <w:r w:rsidRPr="00D853D7">
              <w:rPr>
                <w:rFonts w:eastAsia="Times New Roman" w:cs="Arial"/>
                <w:b/>
                <w:bCs/>
                <w:i/>
                <w:iCs/>
                <w:lang w:eastAsia="bg-BG"/>
              </w:rPr>
              <w:t xml:space="preserve">          43</w:t>
            </w:r>
            <w:r w:rsidR="00263E9C">
              <w:rPr>
                <w:rFonts w:eastAsia="Times New Roman" w:cs="Arial"/>
                <w:b/>
                <w:bCs/>
                <w:i/>
                <w:iCs/>
                <w:lang w:eastAsia="bg-BG"/>
              </w:rPr>
              <w:t>4</w:t>
            </w:r>
          </w:p>
        </w:tc>
        <w:tc>
          <w:tcPr>
            <w:tcW w:w="1701" w:type="dxa"/>
            <w:tcBorders>
              <w:top w:val="nil"/>
              <w:left w:val="nil"/>
              <w:bottom w:val="single" w:sz="8" w:space="0" w:color="000000"/>
              <w:right w:val="single" w:sz="8" w:space="0" w:color="000000"/>
            </w:tcBorders>
            <w:shd w:val="clear" w:color="auto" w:fill="auto"/>
          </w:tcPr>
          <w:p w14:paraId="254B41C6" w14:textId="5712894B" w:rsidR="00970D59" w:rsidRPr="002477A6" w:rsidRDefault="00970D59" w:rsidP="00C1709B">
            <w:pPr>
              <w:spacing w:after="0" w:line="240" w:lineRule="auto"/>
              <w:jc w:val="center"/>
              <w:rPr>
                <w:rFonts w:eastAsia="Times New Roman" w:cs="Arial"/>
                <w:b/>
                <w:bCs/>
                <w:i/>
                <w:iCs/>
                <w:lang w:val="en-US" w:eastAsia="bg-BG"/>
              </w:rPr>
            </w:pPr>
            <w:r>
              <w:rPr>
                <w:rFonts w:eastAsia="Times New Roman" w:cs="Arial"/>
                <w:b/>
                <w:bCs/>
                <w:i/>
                <w:iCs/>
                <w:lang w:eastAsia="bg-BG"/>
              </w:rPr>
              <w:t>22</w:t>
            </w:r>
            <w:r>
              <w:rPr>
                <w:rFonts w:eastAsia="Times New Roman" w:cs="Arial"/>
                <w:b/>
                <w:bCs/>
                <w:i/>
                <w:iCs/>
                <w:lang w:val="en-US" w:eastAsia="bg-BG"/>
              </w:rPr>
              <w:t>1</w:t>
            </w:r>
          </w:p>
        </w:tc>
      </w:tr>
    </w:tbl>
    <w:p w14:paraId="03B1FF7F" w14:textId="77777777" w:rsidR="00D7605C" w:rsidRDefault="00D7605C" w:rsidP="002477A6">
      <w:pPr>
        <w:spacing w:after="0" w:line="240" w:lineRule="auto"/>
        <w:ind w:firstLine="567"/>
        <w:rPr>
          <w:rFonts w:cs="Arial"/>
          <w:b/>
          <w:color w:val="000000"/>
          <w:lang w:val="en-US"/>
        </w:rPr>
      </w:pPr>
    </w:p>
    <w:p w14:paraId="5EA3576B" w14:textId="77777777" w:rsidR="00D7605C" w:rsidRDefault="00D7605C" w:rsidP="002477A6">
      <w:pPr>
        <w:spacing w:after="0" w:line="240" w:lineRule="auto"/>
        <w:ind w:firstLine="567"/>
        <w:rPr>
          <w:rFonts w:cs="Arial"/>
          <w:b/>
          <w:color w:val="000000"/>
          <w:lang w:val="en-US"/>
        </w:rPr>
      </w:pPr>
    </w:p>
    <w:p w14:paraId="6BD4AD78" w14:textId="3C3343DC" w:rsidR="002477A6" w:rsidRPr="00D04C78" w:rsidRDefault="00E35D90" w:rsidP="002477A6">
      <w:pPr>
        <w:spacing w:after="0" w:line="240" w:lineRule="auto"/>
        <w:ind w:firstLine="567"/>
        <w:rPr>
          <w:rFonts w:cs="Arial"/>
          <w:b/>
          <w:lang w:val="be-BY"/>
        </w:rPr>
      </w:pPr>
      <w:r w:rsidRPr="00D04C78">
        <w:rPr>
          <w:rFonts w:cs="Arial"/>
          <w:b/>
          <w:lang w:val="be-BY"/>
        </w:rPr>
        <w:t>12</w:t>
      </w:r>
      <w:r w:rsidR="002477A6" w:rsidRPr="00D04C78">
        <w:rPr>
          <w:rFonts w:cs="Arial"/>
          <w:b/>
          <w:lang w:val="be-BY"/>
        </w:rPr>
        <w:t>.2. Задължения към финансови предприятия</w:t>
      </w:r>
    </w:p>
    <w:tbl>
      <w:tblPr>
        <w:tblW w:w="10320" w:type="dxa"/>
        <w:tblInd w:w="55" w:type="dxa"/>
        <w:tblCellMar>
          <w:left w:w="70" w:type="dxa"/>
          <w:right w:w="70" w:type="dxa"/>
        </w:tblCellMar>
        <w:tblLook w:val="04A0" w:firstRow="1" w:lastRow="0" w:firstColumn="1" w:lastColumn="0" w:noHBand="0" w:noVBand="1"/>
      </w:tblPr>
      <w:tblGrid>
        <w:gridCol w:w="3700"/>
        <w:gridCol w:w="1620"/>
        <w:gridCol w:w="1620"/>
        <w:gridCol w:w="1620"/>
        <w:gridCol w:w="1760"/>
      </w:tblGrid>
      <w:tr w:rsidR="00D04C78" w:rsidRPr="00D04C78" w14:paraId="6EDF206C" w14:textId="77777777" w:rsidTr="002477A6">
        <w:trPr>
          <w:trHeight w:val="270"/>
        </w:trPr>
        <w:tc>
          <w:tcPr>
            <w:tcW w:w="3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0FB852" w14:textId="77777777" w:rsidR="002477A6" w:rsidRPr="00D04C78" w:rsidRDefault="002477A6" w:rsidP="002477A6">
            <w:pPr>
              <w:spacing w:after="0" w:line="240" w:lineRule="auto"/>
              <w:jc w:val="center"/>
              <w:rPr>
                <w:rFonts w:eastAsia="Times New Roman" w:cs="Arial"/>
                <w:b/>
                <w:bCs/>
                <w:i/>
                <w:iCs/>
                <w:lang w:eastAsia="bg-BG"/>
              </w:rPr>
            </w:pPr>
            <w:r w:rsidRPr="00D04C78">
              <w:rPr>
                <w:rFonts w:eastAsia="Times New Roman" w:cs="Arial"/>
                <w:b/>
                <w:bCs/>
                <w:i/>
                <w:iCs/>
                <w:lang w:eastAsia="bg-BG"/>
              </w:rPr>
              <w:t>Задължения към финансови предприятия</w:t>
            </w:r>
          </w:p>
        </w:tc>
        <w:tc>
          <w:tcPr>
            <w:tcW w:w="3240" w:type="dxa"/>
            <w:gridSpan w:val="2"/>
            <w:tcBorders>
              <w:top w:val="single" w:sz="8" w:space="0" w:color="auto"/>
              <w:left w:val="nil"/>
              <w:bottom w:val="single" w:sz="8" w:space="0" w:color="auto"/>
              <w:right w:val="single" w:sz="8" w:space="0" w:color="000000"/>
            </w:tcBorders>
            <w:shd w:val="clear" w:color="auto" w:fill="auto"/>
            <w:hideMark/>
          </w:tcPr>
          <w:p w14:paraId="4B1F1900" w14:textId="7116DFDF" w:rsidR="002477A6" w:rsidRPr="00D04C78" w:rsidRDefault="002477A6" w:rsidP="00ED61FE">
            <w:pPr>
              <w:spacing w:after="0" w:line="240" w:lineRule="auto"/>
              <w:jc w:val="center"/>
              <w:rPr>
                <w:rFonts w:eastAsia="Times New Roman" w:cs="Arial"/>
                <w:b/>
                <w:bCs/>
                <w:i/>
                <w:iCs/>
                <w:lang w:eastAsia="bg-BG"/>
              </w:rPr>
            </w:pPr>
            <w:r w:rsidRPr="00D04C78">
              <w:rPr>
                <w:rFonts w:eastAsia="Times New Roman" w:cs="Arial"/>
                <w:b/>
                <w:bCs/>
                <w:i/>
                <w:iCs/>
                <w:lang w:eastAsia="bg-BG"/>
              </w:rPr>
              <w:t>31.12.</w:t>
            </w:r>
            <w:r w:rsidR="00BE7090" w:rsidRPr="00D04C78">
              <w:rPr>
                <w:rFonts w:eastAsia="Times New Roman" w:cs="Arial"/>
                <w:b/>
                <w:bCs/>
                <w:i/>
                <w:iCs/>
                <w:lang w:eastAsia="bg-BG"/>
              </w:rPr>
              <w:t>202</w:t>
            </w:r>
            <w:r w:rsidR="00ED61FE" w:rsidRPr="00D04C78">
              <w:rPr>
                <w:rFonts w:eastAsia="Times New Roman" w:cs="Arial"/>
                <w:b/>
                <w:bCs/>
                <w:i/>
                <w:iCs/>
                <w:lang w:eastAsia="bg-BG"/>
              </w:rPr>
              <w:t>2</w:t>
            </w:r>
            <w:r w:rsidRPr="00D04C78">
              <w:rPr>
                <w:rFonts w:eastAsia="Times New Roman" w:cs="Arial"/>
                <w:b/>
                <w:bCs/>
                <w:i/>
                <w:iCs/>
                <w:lang w:eastAsia="bg-BG"/>
              </w:rPr>
              <w:t>г.</w:t>
            </w:r>
          </w:p>
        </w:tc>
        <w:tc>
          <w:tcPr>
            <w:tcW w:w="3380" w:type="dxa"/>
            <w:gridSpan w:val="2"/>
            <w:tcBorders>
              <w:top w:val="single" w:sz="8" w:space="0" w:color="000000"/>
              <w:left w:val="nil"/>
              <w:bottom w:val="single" w:sz="8" w:space="0" w:color="000000"/>
              <w:right w:val="single" w:sz="8" w:space="0" w:color="000000"/>
            </w:tcBorders>
            <w:shd w:val="clear" w:color="auto" w:fill="auto"/>
            <w:hideMark/>
          </w:tcPr>
          <w:p w14:paraId="030EEE78" w14:textId="4A7483AE" w:rsidR="002477A6" w:rsidRPr="00D04C78" w:rsidRDefault="002477A6" w:rsidP="00ED61FE">
            <w:pPr>
              <w:spacing w:after="0" w:line="240" w:lineRule="auto"/>
              <w:jc w:val="center"/>
              <w:rPr>
                <w:rFonts w:eastAsia="Times New Roman" w:cs="Arial"/>
                <w:b/>
                <w:bCs/>
                <w:i/>
                <w:iCs/>
                <w:lang w:eastAsia="bg-BG"/>
              </w:rPr>
            </w:pPr>
            <w:r w:rsidRPr="00D04C78">
              <w:rPr>
                <w:rFonts w:eastAsia="Times New Roman" w:cs="Arial"/>
                <w:b/>
                <w:bCs/>
                <w:i/>
                <w:iCs/>
                <w:lang w:eastAsia="bg-BG"/>
              </w:rPr>
              <w:t>31.12.</w:t>
            </w:r>
            <w:r w:rsidR="00ED61FE" w:rsidRPr="00D04C78">
              <w:rPr>
                <w:rFonts w:eastAsia="Times New Roman" w:cs="Arial"/>
                <w:b/>
                <w:bCs/>
                <w:i/>
                <w:iCs/>
                <w:lang w:eastAsia="bg-BG"/>
              </w:rPr>
              <w:t>2021</w:t>
            </w:r>
            <w:r w:rsidRPr="00D04C78">
              <w:rPr>
                <w:rFonts w:eastAsia="Times New Roman" w:cs="Arial"/>
                <w:b/>
                <w:bCs/>
                <w:i/>
                <w:iCs/>
                <w:lang w:eastAsia="bg-BG"/>
              </w:rPr>
              <w:t>г.</w:t>
            </w:r>
          </w:p>
        </w:tc>
      </w:tr>
      <w:tr w:rsidR="00D04C78" w:rsidRPr="00D04C78" w14:paraId="68F16E1C" w14:textId="77777777" w:rsidTr="002477A6">
        <w:trPr>
          <w:trHeight w:val="780"/>
        </w:trPr>
        <w:tc>
          <w:tcPr>
            <w:tcW w:w="3700" w:type="dxa"/>
            <w:vMerge/>
            <w:tcBorders>
              <w:top w:val="single" w:sz="8" w:space="0" w:color="000000"/>
              <w:left w:val="single" w:sz="8" w:space="0" w:color="000000"/>
              <w:bottom w:val="single" w:sz="8" w:space="0" w:color="000000"/>
              <w:right w:val="single" w:sz="8" w:space="0" w:color="000000"/>
            </w:tcBorders>
            <w:vAlign w:val="center"/>
            <w:hideMark/>
          </w:tcPr>
          <w:p w14:paraId="00EBBD3C" w14:textId="77777777" w:rsidR="002477A6" w:rsidRPr="00D04C78" w:rsidRDefault="002477A6" w:rsidP="002477A6">
            <w:pPr>
              <w:spacing w:after="0" w:line="240" w:lineRule="auto"/>
              <w:rPr>
                <w:rFonts w:eastAsia="Times New Roman" w:cs="Arial"/>
                <w:b/>
                <w:bCs/>
                <w:i/>
                <w:iCs/>
                <w:lang w:eastAsia="bg-BG"/>
              </w:rPr>
            </w:pPr>
          </w:p>
        </w:tc>
        <w:tc>
          <w:tcPr>
            <w:tcW w:w="1620" w:type="dxa"/>
            <w:tcBorders>
              <w:top w:val="nil"/>
              <w:left w:val="nil"/>
              <w:bottom w:val="single" w:sz="8" w:space="0" w:color="000000"/>
              <w:right w:val="single" w:sz="8" w:space="0" w:color="000000"/>
            </w:tcBorders>
            <w:shd w:val="clear" w:color="auto" w:fill="auto"/>
            <w:vAlign w:val="center"/>
            <w:hideMark/>
          </w:tcPr>
          <w:p w14:paraId="6EC763DC" w14:textId="77777777" w:rsidR="002477A6" w:rsidRPr="00D04C78" w:rsidRDefault="002477A6" w:rsidP="002477A6">
            <w:pPr>
              <w:spacing w:after="0" w:line="240" w:lineRule="auto"/>
              <w:jc w:val="center"/>
              <w:rPr>
                <w:rFonts w:eastAsia="Times New Roman" w:cs="Arial"/>
                <w:b/>
                <w:bCs/>
                <w:i/>
                <w:iCs/>
                <w:lang w:eastAsia="bg-BG"/>
              </w:rPr>
            </w:pPr>
            <w:r w:rsidRPr="00D04C78">
              <w:rPr>
                <w:rFonts w:eastAsia="Times New Roman" w:cs="Arial"/>
                <w:b/>
                <w:bCs/>
                <w:i/>
                <w:iCs/>
                <w:lang w:eastAsia="bg-BG"/>
              </w:rPr>
              <w:t>Сума (хил.лв.)</w:t>
            </w:r>
          </w:p>
        </w:tc>
        <w:tc>
          <w:tcPr>
            <w:tcW w:w="1620" w:type="dxa"/>
            <w:tcBorders>
              <w:top w:val="nil"/>
              <w:left w:val="nil"/>
              <w:bottom w:val="single" w:sz="8" w:space="0" w:color="000000"/>
              <w:right w:val="single" w:sz="8" w:space="0" w:color="000000"/>
            </w:tcBorders>
            <w:shd w:val="clear" w:color="auto" w:fill="auto"/>
            <w:vAlign w:val="center"/>
            <w:hideMark/>
          </w:tcPr>
          <w:p w14:paraId="724EF08C" w14:textId="77777777" w:rsidR="002477A6" w:rsidRPr="00D04C78" w:rsidRDefault="002477A6" w:rsidP="002477A6">
            <w:pPr>
              <w:spacing w:after="0" w:line="240" w:lineRule="auto"/>
              <w:jc w:val="center"/>
              <w:rPr>
                <w:rFonts w:eastAsia="Times New Roman" w:cs="Arial"/>
                <w:b/>
                <w:bCs/>
                <w:i/>
                <w:iCs/>
                <w:lang w:eastAsia="bg-BG"/>
              </w:rPr>
            </w:pPr>
            <w:r w:rsidRPr="00D04C78">
              <w:rPr>
                <w:rFonts w:eastAsia="Times New Roman" w:cs="Arial"/>
                <w:b/>
                <w:bCs/>
                <w:i/>
                <w:iCs/>
                <w:lang w:eastAsia="bg-BG"/>
              </w:rPr>
              <w:t>в т.ч. до 1 година (хил.лв.)</w:t>
            </w:r>
          </w:p>
        </w:tc>
        <w:tc>
          <w:tcPr>
            <w:tcW w:w="1620" w:type="dxa"/>
            <w:tcBorders>
              <w:top w:val="nil"/>
              <w:left w:val="nil"/>
              <w:bottom w:val="single" w:sz="8" w:space="0" w:color="000000"/>
              <w:right w:val="single" w:sz="8" w:space="0" w:color="000000"/>
            </w:tcBorders>
            <w:shd w:val="clear" w:color="auto" w:fill="auto"/>
            <w:vAlign w:val="center"/>
            <w:hideMark/>
          </w:tcPr>
          <w:p w14:paraId="596F1961" w14:textId="77777777" w:rsidR="002477A6" w:rsidRPr="00D04C78" w:rsidRDefault="002477A6" w:rsidP="002477A6">
            <w:pPr>
              <w:spacing w:after="0" w:line="240" w:lineRule="auto"/>
              <w:jc w:val="center"/>
              <w:rPr>
                <w:rFonts w:eastAsia="Times New Roman" w:cs="Arial"/>
                <w:b/>
                <w:bCs/>
                <w:i/>
                <w:iCs/>
                <w:lang w:eastAsia="bg-BG"/>
              </w:rPr>
            </w:pPr>
            <w:r w:rsidRPr="00D04C78">
              <w:rPr>
                <w:rFonts w:eastAsia="Times New Roman" w:cs="Arial"/>
                <w:b/>
                <w:bCs/>
                <w:i/>
                <w:iCs/>
                <w:lang w:eastAsia="bg-BG"/>
              </w:rPr>
              <w:t>Сума (хил.лв.)</w:t>
            </w:r>
          </w:p>
        </w:tc>
        <w:tc>
          <w:tcPr>
            <w:tcW w:w="1760" w:type="dxa"/>
            <w:tcBorders>
              <w:top w:val="nil"/>
              <w:left w:val="nil"/>
              <w:bottom w:val="single" w:sz="8" w:space="0" w:color="000000"/>
              <w:right w:val="single" w:sz="8" w:space="0" w:color="000000"/>
            </w:tcBorders>
            <w:shd w:val="clear" w:color="auto" w:fill="auto"/>
            <w:vAlign w:val="center"/>
            <w:hideMark/>
          </w:tcPr>
          <w:p w14:paraId="162D7515" w14:textId="77777777" w:rsidR="002477A6" w:rsidRPr="00D04C78" w:rsidRDefault="002477A6" w:rsidP="002477A6">
            <w:pPr>
              <w:spacing w:after="0" w:line="240" w:lineRule="auto"/>
              <w:jc w:val="center"/>
              <w:rPr>
                <w:rFonts w:eastAsia="Times New Roman" w:cs="Arial"/>
                <w:b/>
                <w:bCs/>
                <w:i/>
                <w:iCs/>
                <w:lang w:eastAsia="bg-BG"/>
              </w:rPr>
            </w:pPr>
            <w:r w:rsidRPr="00D04C78">
              <w:rPr>
                <w:rFonts w:eastAsia="Times New Roman" w:cs="Arial"/>
                <w:b/>
                <w:bCs/>
                <w:i/>
                <w:iCs/>
                <w:lang w:eastAsia="bg-BG"/>
              </w:rPr>
              <w:t>в т.ч. до 1 година (хил.лв.)</w:t>
            </w:r>
          </w:p>
        </w:tc>
      </w:tr>
      <w:tr w:rsidR="00D04C78" w:rsidRPr="00D04C78" w14:paraId="37462E20"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11A0CF4" w14:textId="77777777" w:rsidR="00C1709B" w:rsidRPr="00D04C78" w:rsidRDefault="00C1709B" w:rsidP="00C1709B">
            <w:pPr>
              <w:spacing w:after="0" w:line="240" w:lineRule="auto"/>
              <w:rPr>
                <w:rFonts w:eastAsia="Times New Roman" w:cs="Arial"/>
                <w:lang w:eastAsia="bg-BG"/>
              </w:rPr>
            </w:pPr>
            <w:r w:rsidRPr="00D04C78">
              <w:rPr>
                <w:rFonts w:eastAsia="Times New Roman" w:cs="Arial"/>
                <w:lang w:eastAsia="bg-BG"/>
              </w:rPr>
              <w:t>Банкови заеми</w:t>
            </w:r>
          </w:p>
        </w:tc>
        <w:tc>
          <w:tcPr>
            <w:tcW w:w="1620" w:type="dxa"/>
            <w:tcBorders>
              <w:top w:val="nil"/>
              <w:left w:val="nil"/>
              <w:bottom w:val="single" w:sz="8" w:space="0" w:color="000000"/>
              <w:right w:val="single" w:sz="8" w:space="0" w:color="000000"/>
            </w:tcBorders>
            <w:shd w:val="clear" w:color="auto" w:fill="auto"/>
          </w:tcPr>
          <w:p w14:paraId="2F6FABE2" w14:textId="5F1CD26F" w:rsidR="00C1709B" w:rsidRPr="00D04C78" w:rsidRDefault="00F501FB" w:rsidP="00C1709B">
            <w:pPr>
              <w:spacing w:after="0" w:line="240" w:lineRule="auto"/>
              <w:jc w:val="center"/>
              <w:rPr>
                <w:rFonts w:eastAsia="Times New Roman" w:cs="Arial"/>
                <w:lang w:eastAsia="bg-BG"/>
              </w:rPr>
            </w:pPr>
            <w:r w:rsidRPr="00D04C78">
              <w:rPr>
                <w:rFonts w:eastAsia="Times New Roman" w:cs="Arial"/>
                <w:lang w:eastAsia="bg-BG"/>
              </w:rPr>
              <w:t>176</w:t>
            </w:r>
          </w:p>
        </w:tc>
        <w:tc>
          <w:tcPr>
            <w:tcW w:w="1620" w:type="dxa"/>
            <w:tcBorders>
              <w:top w:val="nil"/>
              <w:left w:val="nil"/>
              <w:bottom w:val="single" w:sz="8" w:space="0" w:color="000000"/>
              <w:right w:val="single" w:sz="8" w:space="0" w:color="000000"/>
            </w:tcBorders>
            <w:shd w:val="clear" w:color="auto" w:fill="auto"/>
          </w:tcPr>
          <w:p w14:paraId="6A21BC44" w14:textId="49F9B64F" w:rsidR="00C1709B" w:rsidRPr="00D04C78" w:rsidRDefault="00B17E7A" w:rsidP="00C1709B">
            <w:pPr>
              <w:spacing w:after="0" w:line="240" w:lineRule="auto"/>
              <w:jc w:val="center"/>
              <w:rPr>
                <w:rFonts w:eastAsia="Times New Roman" w:cs="Arial"/>
                <w:lang w:eastAsia="bg-BG"/>
              </w:rPr>
            </w:pPr>
            <w:r w:rsidRPr="00D04C78">
              <w:rPr>
                <w:rFonts w:eastAsia="Times New Roman" w:cs="Arial"/>
                <w:lang w:eastAsia="bg-BG"/>
              </w:rPr>
              <w:t>124</w:t>
            </w:r>
          </w:p>
        </w:tc>
        <w:tc>
          <w:tcPr>
            <w:tcW w:w="1620" w:type="dxa"/>
            <w:tcBorders>
              <w:top w:val="nil"/>
              <w:left w:val="nil"/>
              <w:bottom w:val="single" w:sz="8" w:space="0" w:color="000000"/>
              <w:right w:val="single" w:sz="8" w:space="0" w:color="000000"/>
            </w:tcBorders>
            <w:shd w:val="clear" w:color="auto" w:fill="auto"/>
            <w:hideMark/>
          </w:tcPr>
          <w:p w14:paraId="2B405B44" w14:textId="56328D2C" w:rsidR="00C1709B" w:rsidRPr="00D04C78" w:rsidRDefault="00ED61FE" w:rsidP="00ED61FE">
            <w:pPr>
              <w:spacing w:after="0" w:line="240" w:lineRule="auto"/>
              <w:jc w:val="center"/>
              <w:rPr>
                <w:rFonts w:eastAsia="Times New Roman" w:cs="Arial"/>
                <w:lang w:eastAsia="bg-BG"/>
              </w:rPr>
            </w:pPr>
            <w:r w:rsidRPr="00D04C78">
              <w:rPr>
                <w:rFonts w:eastAsia="Times New Roman" w:cs="Arial"/>
                <w:lang w:eastAsia="bg-BG"/>
              </w:rPr>
              <w:t>0</w:t>
            </w:r>
          </w:p>
        </w:tc>
        <w:tc>
          <w:tcPr>
            <w:tcW w:w="1760" w:type="dxa"/>
            <w:tcBorders>
              <w:top w:val="nil"/>
              <w:left w:val="nil"/>
              <w:bottom w:val="single" w:sz="8" w:space="0" w:color="000000"/>
              <w:right w:val="single" w:sz="8" w:space="0" w:color="000000"/>
            </w:tcBorders>
            <w:shd w:val="clear" w:color="auto" w:fill="auto"/>
            <w:hideMark/>
          </w:tcPr>
          <w:p w14:paraId="5EF9FC05" w14:textId="7E4CD570" w:rsidR="00C1709B" w:rsidRPr="00D04C78" w:rsidRDefault="00ED61FE" w:rsidP="00C1709B">
            <w:pPr>
              <w:spacing w:after="0" w:line="240" w:lineRule="auto"/>
              <w:jc w:val="center"/>
              <w:rPr>
                <w:rFonts w:eastAsia="Times New Roman" w:cs="Arial"/>
                <w:lang w:eastAsia="bg-BG"/>
              </w:rPr>
            </w:pPr>
            <w:r w:rsidRPr="00D04C78">
              <w:rPr>
                <w:rFonts w:eastAsia="Times New Roman" w:cs="Arial"/>
                <w:lang w:eastAsia="bg-BG"/>
              </w:rPr>
              <w:t>0</w:t>
            </w:r>
          </w:p>
        </w:tc>
      </w:tr>
      <w:tr w:rsidR="00C1709B" w:rsidRPr="00D04C78" w14:paraId="54B6071B"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A644118" w14:textId="77777777" w:rsidR="00C1709B" w:rsidRPr="00D04C78" w:rsidRDefault="00C1709B" w:rsidP="00C1709B">
            <w:pPr>
              <w:spacing w:after="0" w:line="240" w:lineRule="auto"/>
              <w:rPr>
                <w:rFonts w:eastAsia="Times New Roman" w:cs="Arial"/>
                <w:b/>
                <w:bCs/>
                <w:i/>
                <w:iCs/>
                <w:lang w:eastAsia="bg-BG"/>
              </w:rPr>
            </w:pPr>
            <w:r w:rsidRPr="00D04C78">
              <w:rPr>
                <w:rFonts w:eastAsia="Times New Roman" w:cs="Arial"/>
                <w:b/>
                <w:bCs/>
                <w:i/>
                <w:iCs/>
                <w:lang w:eastAsia="bg-BG"/>
              </w:rPr>
              <w:t>Общо задължения към финансови предприятия:</w:t>
            </w:r>
          </w:p>
        </w:tc>
        <w:tc>
          <w:tcPr>
            <w:tcW w:w="1620" w:type="dxa"/>
            <w:tcBorders>
              <w:top w:val="nil"/>
              <w:left w:val="nil"/>
              <w:bottom w:val="single" w:sz="8" w:space="0" w:color="000000"/>
              <w:right w:val="single" w:sz="8" w:space="0" w:color="000000"/>
            </w:tcBorders>
            <w:shd w:val="clear" w:color="auto" w:fill="auto"/>
          </w:tcPr>
          <w:p w14:paraId="1321E36E" w14:textId="5A087E61" w:rsidR="00C1709B" w:rsidRPr="00D04C78" w:rsidRDefault="00ED61FE" w:rsidP="00F501FB">
            <w:pPr>
              <w:spacing w:after="0" w:line="240" w:lineRule="auto"/>
              <w:jc w:val="center"/>
              <w:rPr>
                <w:rFonts w:eastAsia="Times New Roman" w:cs="Arial"/>
                <w:b/>
                <w:bCs/>
                <w:i/>
                <w:iCs/>
                <w:lang w:eastAsia="bg-BG"/>
              </w:rPr>
            </w:pPr>
            <w:r w:rsidRPr="00D04C78">
              <w:rPr>
                <w:rFonts w:eastAsia="Times New Roman" w:cs="Arial"/>
                <w:b/>
                <w:bCs/>
                <w:i/>
                <w:iCs/>
                <w:lang w:eastAsia="bg-BG"/>
              </w:rPr>
              <w:t>17</w:t>
            </w:r>
            <w:r w:rsidR="00F501FB" w:rsidRPr="00D04C78">
              <w:rPr>
                <w:rFonts w:eastAsia="Times New Roman" w:cs="Arial"/>
                <w:b/>
                <w:bCs/>
                <w:i/>
                <w:iCs/>
                <w:lang w:eastAsia="bg-BG"/>
              </w:rPr>
              <w:t>6</w:t>
            </w:r>
          </w:p>
        </w:tc>
        <w:tc>
          <w:tcPr>
            <w:tcW w:w="1620" w:type="dxa"/>
            <w:tcBorders>
              <w:top w:val="nil"/>
              <w:left w:val="nil"/>
              <w:bottom w:val="single" w:sz="8" w:space="0" w:color="000000"/>
              <w:right w:val="single" w:sz="8" w:space="0" w:color="000000"/>
            </w:tcBorders>
            <w:shd w:val="clear" w:color="auto" w:fill="auto"/>
          </w:tcPr>
          <w:p w14:paraId="161E9ECC" w14:textId="5DA8933F" w:rsidR="00C1709B" w:rsidRPr="00D04C78" w:rsidRDefault="00B17E7A" w:rsidP="00B17E7A">
            <w:pPr>
              <w:spacing w:after="0" w:line="240" w:lineRule="auto"/>
              <w:jc w:val="center"/>
              <w:rPr>
                <w:rFonts w:eastAsia="Times New Roman" w:cs="Arial"/>
                <w:b/>
                <w:bCs/>
                <w:i/>
                <w:iCs/>
                <w:lang w:eastAsia="bg-BG"/>
              </w:rPr>
            </w:pPr>
            <w:r w:rsidRPr="00D04C78">
              <w:rPr>
                <w:rFonts w:eastAsia="Times New Roman" w:cs="Arial"/>
                <w:b/>
                <w:bCs/>
                <w:i/>
                <w:iCs/>
                <w:lang w:eastAsia="bg-BG"/>
              </w:rPr>
              <w:t>124</w:t>
            </w:r>
          </w:p>
        </w:tc>
        <w:tc>
          <w:tcPr>
            <w:tcW w:w="1620" w:type="dxa"/>
            <w:tcBorders>
              <w:top w:val="nil"/>
              <w:left w:val="nil"/>
              <w:bottom w:val="single" w:sz="8" w:space="0" w:color="000000"/>
              <w:right w:val="single" w:sz="8" w:space="0" w:color="000000"/>
            </w:tcBorders>
            <w:shd w:val="clear" w:color="auto" w:fill="auto"/>
            <w:hideMark/>
          </w:tcPr>
          <w:p w14:paraId="2FBEB58D" w14:textId="65173FFD" w:rsidR="00C1709B" w:rsidRPr="00D04C78" w:rsidRDefault="00ED61FE" w:rsidP="00ED61FE">
            <w:pPr>
              <w:spacing w:after="0" w:line="240" w:lineRule="auto"/>
              <w:jc w:val="center"/>
              <w:rPr>
                <w:rFonts w:eastAsia="Times New Roman" w:cs="Arial"/>
                <w:b/>
                <w:bCs/>
                <w:i/>
                <w:iCs/>
                <w:lang w:val="en-US" w:eastAsia="bg-BG"/>
              </w:rPr>
            </w:pPr>
            <w:r w:rsidRPr="00D04C78">
              <w:rPr>
                <w:rFonts w:eastAsia="Times New Roman" w:cs="Arial"/>
                <w:b/>
                <w:bCs/>
                <w:i/>
                <w:iCs/>
                <w:lang w:eastAsia="bg-BG"/>
              </w:rPr>
              <w:t>0</w:t>
            </w:r>
          </w:p>
        </w:tc>
        <w:tc>
          <w:tcPr>
            <w:tcW w:w="1760" w:type="dxa"/>
            <w:tcBorders>
              <w:top w:val="nil"/>
              <w:left w:val="nil"/>
              <w:bottom w:val="single" w:sz="8" w:space="0" w:color="000000"/>
              <w:right w:val="single" w:sz="8" w:space="0" w:color="000000"/>
            </w:tcBorders>
            <w:shd w:val="clear" w:color="auto" w:fill="auto"/>
            <w:hideMark/>
          </w:tcPr>
          <w:p w14:paraId="4247B9F7" w14:textId="63AE0D67" w:rsidR="00C1709B" w:rsidRPr="00D04C78" w:rsidRDefault="00ED61FE" w:rsidP="00ED61FE">
            <w:pPr>
              <w:spacing w:after="0" w:line="240" w:lineRule="auto"/>
              <w:jc w:val="center"/>
              <w:rPr>
                <w:rFonts w:eastAsia="Times New Roman" w:cs="Arial"/>
                <w:b/>
                <w:bCs/>
                <w:i/>
                <w:iCs/>
                <w:lang w:val="en-US" w:eastAsia="bg-BG"/>
              </w:rPr>
            </w:pPr>
            <w:r w:rsidRPr="00D04C78">
              <w:rPr>
                <w:rFonts w:eastAsia="Times New Roman" w:cs="Arial"/>
                <w:b/>
                <w:bCs/>
                <w:i/>
                <w:iCs/>
                <w:lang w:eastAsia="bg-BG"/>
              </w:rPr>
              <w:t>0</w:t>
            </w:r>
          </w:p>
        </w:tc>
      </w:tr>
    </w:tbl>
    <w:p w14:paraId="61A2917A" w14:textId="77777777" w:rsidR="00E35D90" w:rsidRPr="00D04C78" w:rsidRDefault="00E35D90" w:rsidP="002477A6">
      <w:pPr>
        <w:spacing w:after="0" w:line="240" w:lineRule="auto"/>
        <w:ind w:firstLine="567"/>
        <w:jc w:val="left"/>
        <w:rPr>
          <w:rFonts w:cs="Arial"/>
          <w:b/>
          <w:i/>
        </w:rPr>
      </w:pPr>
    </w:p>
    <w:p w14:paraId="71DCE107" w14:textId="77777777" w:rsidR="00E35D90" w:rsidRPr="00D04C78" w:rsidRDefault="00E35D90" w:rsidP="002477A6">
      <w:pPr>
        <w:spacing w:after="0" w:line="240" w:lineRule="auto"/>
        <w:ind w:firstLine="567"/>
        <w:jc w:val="left"/>
        <w:rPr>
          <w:rFonts w:cs="Arial"/>
          <w:b/>
          <w:i/>
        </w:rPr>
      </w:pPr>
    </w:p>
    <w:p w14:paraId="017F0268" w14:textId="3329F0E5" w:rsidR="00B17E7A" w:rsidRDefault="00E35D90" w:rsidP="002477A6">
      <w:pPr>
        <w:spacing w:after="0" w:line="240" w:lineRule="auto"/>
        <w:ind w:firstLine="567"/>
        <w:jc w:val="left"/>
        <w:rPr>
          <w:rFonts w:ascii="Calibri" w:hAnsi="Calibri"/>
          <w:sz w:val="20"/>
          <w:szCs w:val="20"/>
          <w:lang w:val="en-US"/>
        </w:rPr>
      </w:pPr>
      <w:r w:rsidRPr="00D04C78">
        <w:rPr>
          <w:rFonts w:cs="Arial"/>
          <w:b/>
          <w:i/>
        </w:rPr>
        <w:t>12</w:t>
      </w:r>
      <w:r w:rsidR="00B17E7A" w:rsidRPr="00D04C78">
        <w:rPr>
          <w:rFonts w:cs="Arial"/>
          <w:b/>
          <w:i/>
        </w:rPr>
        <w:t xml:space="preserve">.3 Получени </w:t>
      </w:r>
      <w:r w:rsidR="00B17E7A">
        <w:rPr>
          <w:rFonts w:cs="Arial"/>
          <w:b/>
          <w:i/>
          <w:color w:val="000000"/>
        </w:rPr>
        <w:t>банкови заеми</w:t>
      </w:r>
      <w:r w:rsidR="00B17E7A">
        <w:fldChar w:fldCharType="begin"/>
      </w:r>
      <w:r w:rsidR="00B17E7A">
        <w:instrText xml:space="preserve"> LINK Excel.Sheet.12 "\\\\dani\\Users\\DkcUser\\Desktop\\ODIT\\Odit_2022\\ГФО 2022 г. с приложения.xlsx" "18 1!R24C2:R31C9" \a \f 4 \h  \* MERGEFORMAT </w:instrText>
      </w:r>
      <w:r w:rsidR="00B17E7A">
        <w:fldChar w:fldCharType="separate"/>
      </w:r>
    </w:p>
    <w:p w14:paraId="66F43BC0" w14:textId="77777777" w:rsidR="00B17E7A" w:rsidRDefault="00B17E7A" w:rsidP="002477A6">
      <w:pPr>
        <w:spacing w:after="0" w:line="240" w:lineRule="auto"/>
        <w:ind w:firstLine="567"/>
        <w:jc w:val="left"/>
        <w:rPr>
          <w:rFonts w:cs="Arial"/>
          <w:b/>
          <w:i/>
          <w:color w:val="000000"/>
        </w:rPr>
      </w:pPr>
      <w:r>
        <w:rPr>
          <w:rFonts w:cs="Arial"/>
          <w:b/>
          <w:i/>
          <w:color w:val="000000"/>
        </w:rPr>
        <w:fldChar w:fldCharType="end"/>
      </w:r>
    </w:p>
    <w:tbl>
      <w:tblPr>
        <w:tblW w:w="10343" w:type="dxa"/>
        <w:tblInd w:w="75" w:type="dxa"/>
        <w:tblCellMar>
          <w:left w:w="70" w:type="dxa"/>
          <w:right w:w="70" w:type="dxa"/>
        </w:tblCellMar>
        <w:tblLook w:val="04A0" w:firstRow="1" w:lastRow="0" w:firstColumn="1" w:lastColumn="0" w:noHBand="0" w:noVBand="1"/>
      </w:tblPr>
      <w:tblGrid>
        <w:gridCol w:w="1845"/>
        <w:gridCol w:w="921"/>
        <w:gridCol w:w="1624"/>
        <w:gridCol w:w="1296"/>
        <w:gridCol w:w="1382"/>
        <w:gridCol w:w="965"/>
        <w:gridCol w:w="855"/>
        <w:gridCol w:w="1455"/>
      </w:tblGrid>
      <w:tr w:rsidR="00B17E7A" w:rsidRPr="00B17E7A" w14:paraId="3B4FEB56" w14:textId="77777777" w:rsidTr="00CD19BD">
        <w:trPr>
          <w:trHeight w:val="1035"/>
        </w:trPr>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53301"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Получени заеми</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289AD"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Валута</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8834C"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Номинален размер в съответната валута в хил.</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1BF17"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Срок на погасяване (година)</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4DACD64E"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Задължение към</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65F66"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Кратко-срочна част в хил.лв.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6CFED"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Дълго-срочна част в хил.лв.</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3AB50"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Обезпечения</w:t>
            </w:r>
          </w:p>
        </w:tc>
      </w:tr>
      <w:tr w:rsidR="00B17E7A" w:rsidRPr="00B17E7A" w14:paraId="4B4ACF62" w14:textId="77777777" w:rsidTr="00CD19BD">
        <w:trPr>
          <w:trHeight w:val="255"/>
        </w:trPr>
        <w:tc>
          <w:tcPr>
            <w:tcW w:w="2302" w:type="dxa"/>
            <w:vMerge/>
            <w:tcBorders>
              <w:top w:val="single" w:sz="4" w:space="0" w:color="auto"/>
              <w:left w:val="single" w:sz="4" w:space="0" w:color="auto"/>
              <w:bottom w:val="single" w:sz="4" w:space="0" w:color="auto"/>
              <w:right w:val="single" w:sz="4" w:space="0" w:color="auto"/>
            </w:tcBorders>
            <w:vAlign w:val="center"/>
            <w:hideMark/>
          </w:tcPr>
          <w:p w14:paraId="040422D4"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DB8D7AA"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27365486"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6A556242"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1382" w:type="dxa"/>
            <w:tcBorders>
              <w:top w:val="nil"/>
              <w:left w:val="nil"/>
              <w:bottom w:val="single" w:sz="4" w:space="0" w:color="auto"/>
              <w:right w:val="single" w:sz="4" w:space="0" w:color="auto"/>
            </w:tcBorders>
            <w:shd w:val="clear" w:color="auto" w:fill="auto"/>
            <w:vAlign w:val="bottom"/>
            <w:hideMark/>
          </w:tcPr>
          <w:p w14:paraId="68A7660D"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31.12.2022 г.</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02E606"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7F3F6432" w14:textId="77777777" w:rsidR="00B17E7A" w:rsidRPr="00B17E7A" w:rsidRDefault="00B17E7A" w:rsidP="00B17E7A">
            <w:pPr>
              <w:spacing w:after="0" w:line="240" w:lineRule="auto"/>
              <w:jc w:val="left"/>
              <w:rPr>
                <w:rFonts w:eastAsia="Times New Roman" w:cs="Arial"/>
                <w:b/>
                <w:bCs/>
                <w:i/>
                <w:iCs/>
                <w:sz w:val="20"/>
                <w:szCs w:val="20"/>
                <w:lang w:eastAsia="bg-BG"/>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DF3C148" w14:textId="77777777" w:rsidR="00B17E7A" w:rsidRPr="00B17E7A" w:rsidRDefault="00B17E7A" w:rsidP="00B17E7A">
            <w:pPr>
              <w:spacing w:after="0" w:line="240" w:lineRule="auto"/>
              <w:jc w:val="left"/>
              <w:rPr>
                <w:rFonts w:eastAsia="Times New Roman" w:cs="Arial"/>
                <w:b/>
                <w:bCs/>
                <w:i/>
                <w:iCs/>
                <w:sz w:val="20"/>
                <w:szCs w:val="20"/>
                <w:lang w:eastAsia="bg-BG"/>
              </w:rPr>
            </w:pPr>
          </w:p>
        </w:tc>
      </w:tr>
      <w:tr w:rsidR="00B17E7A" w:rsidRPr="00B17E7A" w14:paraId="0A445478" w14:textId="77777777" w:rsidTr="00CD19BD">
        <w:trPr>
          <w:trHeight w:val="255"/>
        </w:trPr>
        <w:tc>
          <w:tcPr>
            <w:tcW w:w="2302" w:type="dxa"/>
            <w:tcBorders>
              <w:top w:val="nil"/>
              <w:left w:val="single" w:sz="4" w:space="0" w:color="auto"/>
              <w:bottom w:val="single" w:sz="4" w:space="0" w:color="auto"/>
              <w:right w:val="single" w:sz="4" w:space="0" w:color="auto"/>
            </w:tcBorders>
            <w:shd w:val="clear" w:color="auto" w:fill="auto"/>
            <w:vAlign w:val="center"/>
            <w:hideMark/>
          </w:tcPr>
          <w:p w14:paraId="1002AF7B" w14:textId="77777777" w:rsidR="00B17E7A" w:rsidRPr="00B17E7A" w:rsidRDefault="00B17E7A" w:rsidP="00B17E7A">
            <w:pPr>
              <w:spacing w:after="0" w:line="240" w:lineRule="auto"/>
              <w:rPr>
                <w:rFonts w:eastAsia="Times New Roman" w:cs="Arial"/>
                <w:sz w:val="20"/>
                <w:szCs w:val="20"/>
                <w:lang w:eastAsia="bg-BG"/>
              </w:rPr>
            </w:pPr>
            <w:r w:rsidRPr="00B17E7A">
              <w:rPr>
                <w:rFonts w:eastAsia="Times New Roman" w:cs="Arial"/>
                <w:sz w:val="20"/>
                <w:szCs w:val="20"/>
                <w:lang w:eastAsia="bg-BG"/>
              </w:rPr>
              <w:lastRenderedPageBreak/>
              <w:t>Инвестиционен кредит</w:t>
            </w:r>
          </w:p>
        </w:tc>
        <w:tc>
          <w:tcPr>
            <w:tcW w:w="921" w:type="dxa"/>
            <w:tcBorders>
              <w:top w:val="nil"/>
              <w:left w:val="nil"/>
              <w:bottom w:val="single" w:sz="4" w:space="0" w:color="auto"/>
              <w:right w:val="single" w:sz="4" w:space="0" w:color="auto"/>
            </w:tcBorders>
            <w:shd w:val="clear" w:color="auto" w:fill="auto"/>
            <w:vAlign w:val="center"/>
            <w:hideMark/>
          </w:tcPr>
          <w:p w14:paraId="5212C318"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BGN</w:t>
            </w:r>
          </w:p>
        </w:tc>
        <w:tc>
          <w:tcPr>
            <w:tcW w:w="1624" w:type="dxa"/>
            <w:tcBorders>
              <w:top w:val="nil"/>
              <w:left w:val="nil"/>
              <w:bottom w:val="single" w:sz="4" w:space="0" w:color="auto"/>
              <w:right w:val="single" w:sz="4" w:space="0" w:color="auto"/>
            </w:tcBorders>
            <w:shd w:val="clear" w:color="auto" w:fill="auto"/>
            <w:vAlign w:val="center"/>
            <w:hideMark/>
          </w:tcPr>
          <w:p w14:paraId="34D35F83"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1 860</w:t>
            </w:r>
          </w:p>
        </w:tc>
        <w:tc>
          <w:tcPr>
            <w:tcW w:w="1296" w:type="dxa"/>
            <w:tcBorders>
              <w:top w:val="nil"/>
              <w:left w:val="nil"/>
              <w:bottom w:val="single" w:sz="4" w:space="0" w:color="auto"/>
              <w:right w:val="single" w:sz="4" w:space="0" w:color="auto"/>
            </w:tcBorders>
            <w:shd w:val="clear" w:color="auto" w:fill="auto"/>
            <w:vAlign w:val="center"/>
            <w:hideMark/>
          </w:tcPr>
          <w:p w14:paraId="2C03FEBB"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2033</w:t>
            </w:r>
          </w:p>
        </w:tc>
        <w:tc>
          <w:tcPr>
            <w:tcW w:w="1382" w:type="dxa"/>
            <w:tcBorders>
              <w:top w:val="nil"/>
              <w:left w:val="nil"/>
              <w:bottom w:val="single" w:sz="4" w:space="0" w:color="auto"/>
              <w:right w:val="single" w:sz="4" w:space="0" w:color="auto"/>
            </w:tcBorders>
            <w:shd w:val="clear" w:color="auto" w:fill="auto"/>
            <w:vAlign w:val="center"/>
            <w:hideMark/>
          </w:tcPr>
          <w:p w14:paraId="3050131E"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176</w:t>
            </w:r>
          </w:p>
        </w:tc>
        <w:tc>
          <w:tcPr>
            <w:tcW w:w="965" w:type="dxa"/>
            <w:tcBorders>
              <w:top w:val="nil"/>
              <w:left w:val="nil"/>
              <w:bottom w:val="single" w:sz="4" w:space="0" w:color="auto"/>
              <w:right w:val="single" w:sz="4" w:space="0" w:color="auto"/>
            </w:tcBorders>
            <w:shd w:val="clear" w:color="auto" w:fill="auto"/>
            <w:vAlign w:val="center"/>
            <w:hideMark/>
          </w:tcPr>
          <w:p w14:paraId="0AFA2ECF"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124</w:t>
            </w:r>
          </w:p>
        </w:tc>
        <w:tc>
          <w:tcPr>
            <w:tcW w:w="855" w:type="dxa"/>
            <w:tcBorders>
              <w:top w:val="nil"/>
              <w:left w:val="nil"/>
              <w:bottom w:val="single" w:sz="4" w:space="0" w:color="auto"/>
              <w:right w:val="single" w:sz="4" w:space="0" w:color="auto"/>
            </w:tcBorders>
            <w:shd w:val="clear" w:color="auto" w:fill="auto"/>
            <w:vAlign w:val="center"/>
            <w:hideMark/>
          </w:tcPr>
          <w:p w14:paraId="3AE2648F" w14:textId="77777777" w:rsidR="00B17E7A" w:rsidRPr="00B17E7A" w:rsidRDefault="00B17E7A" w:rsidP="00B17E7A">
            <w:pPr>
              <w:spacing w:after="0" w:line="240" w:lineRule="auto"/>
              <w:jc w:val="center"/>
              <w:rPr>
                <w:rFonts w:eastAsia="Times New Roman" w:cs="Arial"/>
                <w:sz w:val="20"/>
                <w:szCs w:val="20"/>
                <w:lang w:eastAsia="bg-BG"/>
              </w:rPr>
            </w:pPr>
            <w:r w:rsidRPr="00B17E7A">
              <w:rPr>
                <w:rFonts w:eastAsia="Times New Roman" w:cs="Arial"/>
                <w:sz w:val="20"/>
                <w:szCs w:val="20"/>
                <w:lang w:eastAsia="bg-BG"/>
              </w:rPr>
              <w:t>52</w:t>
            </w:r>
          </w:p>
        </w:tc>
        <w:tc>
          <w:tcPr>
            <w:tcW w:w="998" w:type="dxa"/>
            <w:tcBorders>
              <w:top w:val="nil"/>
              <w:left w:val="nil"/>
              <w:bottom w:val="single" w:sz="4" w:space="0" w:color="auto"/>
              <w:right w:val="single" w:sz="4" w:space="0" w:color="auto"/>
            </w:tcBorders>
            <w:shd w:val="clear" w:color="auto" w:fill="auto"/>
            <w:vAlign w:val="center"/>
            <w:hideMark/>
          </w:tcPr>
          <w:p w14:paraId="1A38A5FB" w14:textId="29A13D89" w:rsidR="00B17E7A" w:rsidRPr="00B17E7A" w:rsidRDefault="00B17E7A" w:rsidP="00B17E7A">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ДМА</w:t>
            </w:r>
            <w:r w:rsidR="008668F2" w:rsidRPr="00D04C78">
              <w:rPr>
                <w:rFonts w:eastAsia="Times New Roman" w:cs="Arial"/>
                <w:sz w:val="20"/>
                <w:szCs w:val="20"/>
                <w:lang w:eastAsia="bg-BG"/>
              </w:rPr>
              <w:t xml:space="preserve"> (виж бел.2.5.)</w:t>
            </w:r>
            <w:r w:rsidRPr="00D04C78">
              <w:rPr>
                <w:rFonts w:eastAsia="Times New Roman" w:cs="Arial"/>
                <w:sz w:val="20"/>
                <w:szCs w:val="20"/>
                <w:lang w:eastAsia="bg-BG"/>
              </w:rPr>
              <w:t xml:space="preserve">, </w:t>
            </w:r>
            <w:r w:rsidRPr="00B17E7A">
              <w:rPr>
                <w:rFonts w:eastAsia="Times New Roman" w:cs="Arial"/>
                <w:sz w:val="20"/>
                <w:szCs w:val="20"/>
                <w:lang w:eastAsia="bg-BG"/>
              </w:rPr>
              <w:t>вземания</w:t>
            </w:r>
          </w:p>
        </w:tc>
      </w:tr>
      <w:tr w:rsidR="00B17E7A" w:rsidRPr="00B17E7A" w14:paraId="12F33787" w14:textId="77777777" w:rsidTr="00CD19BD">
        <w:trPr>
          <w:trHeight w:val="510"/>
        </w:trPr>
        <w:tc>
          <w:tcPr>
            <w:tcW w:w="2302" w:type="dxa"/>
            <w:tcBorders>
              <w:top w:val="nil"/>
              <w:left w:val="single" w:sz="4" w:space="0" w:color="auto"/>
              <w:bottom w:val="single" w:sz="4" w:space="0" w:color="auto"/>
              <w:right w:val="single" w:sz="4" w:space="0" w:color="auto"/>
            </w:tcBorders>
            <w:shd w:val="clear" w:color="auto" w:fill="auto"/>
            <w:vAlign w:val="center"/>
            <w:hideMark/>
          </w:tcPr>
          <w:p w14:paraId="7A69419A" w14:textId="77777777" w:rsidR="00B17E7A" w:rsidRPr="00B17E7A" w:rsidRDefault="00B17E7A" w:rsidP="00B17E7A">
            <w:pPr>
              <w:spacing w:after="0" w:line="240" w:lineRule="auto"/>
              <w:rPr>
                <w:rFonts w:eastAsia="Times New Roman" w:cs="Arial"/>
                <w:b/>
                <w:bCs/>
                <w:i/>
                <w:iCs/>
                <w:sz w:val="20"/>
                <w:szCs w:val="20"/>
                <w:lang w:eastAsia="bg-BG"/>
              </w:rPr>
            </w:pPr>
            <w:r w:rsidRPr="00B17E7A">
              <w:rPr>
                <w:rFonts w:eastAsia="Times New Roman" w:cs="Arial"/>
                <w:b/>
                <w:bCs/>
                <w:i/>
                <w:iCs/>
                <w:sz w:val="20"/>
                <w:szCs w:val="20"/>
                <w:lang w:eastAsia="bg-BG"/>
              </w:rPr>
              <w:t>Общо задължения по получени заеми:</w:t>
            </w:r>
          </w:p>
        </w:tc>
        <w:tc>
          <w:tcPr>
            <w:tcW w:w="921" w:type="dxa"/>
            <w:tcBorders>
              <w:top w:val="nil"/>
              <w:left w:val="nil"/>
              <w:bottom w:val="single" w:sz="4" w:space="0" w:color="auto"/>
              <w:right w:val="single" w:sz="4" w:space="0" w:color="auto"/>
            </w:tcBorders>
            <w:shd w:val="clear" w:color="auto" w:fill="auto"/>
            <w:vAlign w:val="center"/>
            <w:hideMark/>
          </w:tcPr>
          <w:p w14:paraId="3306B21F"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 </w:t>
            </w:r>
          </w:p>
        </w:tc>
        <w:tc>
          <w:tcPr>
            <w:tcW w:w="1624" w:type="dxa"/>
            <w:tcBorders>
              <w:top w:val="nil"/>
              <w:left w:val="nil"/>
              <w:bottom w:val="single" w:sz="4" w:space="0" w:color="auto"/>
              <w:right w:val="single" w:sz="4" w:space="0" w:color="auto"/>
            </w:tcBorders>
            <w:shd w:val="clear" w:color="auto" w:fill="auto"/>
            <w:vAlign w:val="center"/>
            <w:hideMark/>
          </w:tcPr>
          <w:p w14:paraId="22EC2ECC"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 </w:t>
            </w:r>
          </w:p>
        </w:tc>
        <w:tc>
          <w:tcPr>
            <w:tcW w:w="1296" w:type="dxa"/>
            <w:tcBorders>
              <w:top w:val="nil"/>
              <w:left w:val="nil"/>
              <w:bottom w:val="single" w:sz="4" w:space="0" w:color="auto"/>
              <w:right w:val="single" w:sz="4" w:space="0" w:color="auto"/>
            </w:tcBorders>
            <w:shd w:val="clear" w:color="auto" w:fill="auto"/>
            <w:vAlign w:val="center"/>
            <w:hideMark/>
          </w:tcPr>
          <w:p w14:paraId="59CC124A"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 </w:t>
            </w:r>
          </w:p>
        </w:tc>
        <w:tc>
          <w:tcPr>
            <w:tcW w:w="1382" w:type="dxa"/>
            <w:tcBorders>
              <w:top w:val="nil"/>
              <w:left w:val="nil"/>
              <w:bottom w:val="single" w:sz="4" w:space="0" w:color="auto"/>
              <w:right w:val="single" w:sz="4" w:space="0" w:color="auto"/>
            </w:tcBorders>
            <w:shd w:val="clear" w:color="auto" w:fill="auto"/>
            <w:vAlign w:val="center"/>
            <w:hideMark/>
          </w:tcPr>
          <w:p w14:paraId="04E673FB"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176</w:t>
            </w:r>
          </w:p>
        </w:tc>
        <w:tc>
          <w:tcPr>
            <w:tcW w:w="965" w:type="dxa"/>
            <w:tcBorders>
              <w:top w:val="nil"/>
              <w:left w:val="nil"/>
              <w:bottom w:val="single" w:sz="4" w:space="0" w:color="auto"/>
              <w:right w:val="single" w:sz="4" w:space="0" w:color="auto"/>
            </w:tcBorders>
            <w:shd w:val="clear" w:color="auto" w:fill="auto"/>
            <w:vAlign w:val="center"/>
            <w:hideMark/>
          </w:tcPr>
          <w:p w14:paraId="17FC2885"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124</w:t>
            </w:r>
          </w:p>
        </w:tc>
        <w:tc>
          <w:tcPr>
            <w:tcW w:w="855" w:type="dxa"/>
            <w:tcBorders>
              <w:top w:val="nil"/>
              <w:left w:val="nil"/>
              <w:bottom w:val="single" w:sz="4" w:space="0" w:color="auto"/>
              <w:right w:val="single" w:sz="4" w:space="0" w:color="auto"/>
            </w:tcBorders>
            <w:shd w:val="clear" w:color="auto" w:fill="auto"/>
            <w:vAlign w:val="center"/>
            <w:hideMark/>
          </w:tcPr>
          <w:p w14:paraId="3FAB42F8"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52</w:t>
            </w:r>
          </w:p>
        </w:tc>
        <w:tc>
          <w:tcPr>
            <w:tcW w:w="998" w:type="dxa"/>
            <w:tcBorders>
              <w:top w:val="nil"/>
              <w:left w:val="nil"/>
              <w:bottom w:val="single" w:sz="4" w:space="0" w:color="auto"/>
              <w:right w:val="single" w:sz="4" w:space="0" w:color="auto"/>
            </w:tcBorders>
            <w:shd w:val="clear" w:color="auto" w:fill="auto"/>
            <w:vAlign w:val="center"/>
            <w:hideMark/>
          </w:tcPr>
          <w:p w14:paraId="2834F6F7" w14:textId="77777777" w:rsidR="00B17E7A" w:rsidRPr="00B17E7A" w:rsidRDefault="00B17E7A" w:rsidP="00B17E7A">
            <w:pPr>
              <w:spacing w:after="0" w:line="240" w:lineRule="auto"/>
              <w:jc w:val="center"/>
              <w:rPr>
                <w:rFonts w:eastAsia="Times New Roman" w:cs="Arial"/>
                <w:b/>
                <w:bCs/>
                <w:i/>
                <w:iCs/>
                <w:sz w:val="20"/>
                <w:szCs w:val="20"/>
                <w:lang w:eastAsia="bg-BG"/>
              </w:rPr>
            </w:pPr>
            <w:r w:rsidRPr="00B17E7A">
              <w:rPr>
                <w:rFonts w:eastAsia="Times New Roman" w:cs="Arial"/>
                <w:b/>
                <w:bCs/>
                <w:i/>
                <w:iCs/>
                <w:sz w:val="20"/>
                <w:szCs w:val="20"/>
                <w:lang w:eastAsia="bg-BG"/>
              </w:rPr>
              <w:t> </w:t>
            </w:r>
          </w:p>
        </w:tc>
      </w:tr>
    </w:tbl>
    <w:p w14:paraId="398E0E01" w14:textId="373AD46D" w:rsidR="00B17E7A" w:rsidRDefault="00B17E7A" w:rsidP="002477A6">
      <w:pPr>
        <w:spacing w:after="0" w:line="240" w:lineRule="auto"/>
        <w:ind w:firstLine="567"/>
        <w:jc w:val="left"/>
        <w:rPr>
          <w:rFonts w:ascii="Calibri" w:hAnsi="Calibri"/>
          <w:sz w:val="20"/>
          <w:szCs w:val="20"/>
          <w:lang w:val="en-US"/>
        </w:rPr>
      </w:pPr>
      <w:r>
        <w:rPr>
          <w:rFonts w:cs="Arial"/>
          <w:b/>
          <w:i/>
          <w:color w:val="000000"/>
        </w:rPr>
        <w:fldChar w:fldCharType="begin"/>
      </w:r>
      <w:r>
        <w:rPr>
          <w:rFonts w:cs="Arial"/>
          <w:b/>
          <w:i/>
          <w:color w:val="000000"/>
        </w:rPr>
        <w:instrText xml:space="preserve"> LINK Excel.Sheet.12 "\\\\dani\\Users\\DkcUser\\Desktop\\ODIT\\Odit_2022\\ГФО 2022 г. с приложения.xlsx" "18 1!R24C2:R31C9" \a \f 5 \h  \* MERGEFORMAT </w:instrText>
      </w:r>
      <w:r>
        <w:rPr>
          <w:rFonts w:cs="Arial"/>
          <w:b/>
          <w:i/>
          <w:color w:val="000000"/>
        </w:rPr>
        <w:fldChar w:fldCharType="separate"/>
      </w:r>
    </w:p>
    <w:p w14:paraId="55CE5488" w14:textId="1C0A6BED" w:rsidR="00B17E7A" w:rsidRDefault="00B17E7A" w:rsidP="002477A6">
      <w:pPr>
        <w:spacing w:after="0" w:line="240" w:lineRule="auto"/>
        <w:ind w:firstLine="567"/>
        <w:jc w:val="left"/>
        <w:rPr>
          <w:rFonts w:ascii="Calibri" w:hAnsi="Calibri"/>
          <w:sz w:val="20"/>
          <w:szCs w:val="20"/>
          <w:lang w:val="en-US"/>
        </w:rPr>
      </w:pPr>
      <w:r>
        <w:rPr>
          <w:rFonts w:cs="Arial"/>
          <w:b/>
          <w:i/>
          <w:color w:val="000000"/>
        </w:rPr>
        <w:fldChar w:fldCharType="end"/>
      </w:r>
      <w:r>
        <w:rPr>
          <w:rFonts w:cs="Arial"/>
          <w:b/>
          <w:i/>
          <w:color w:val="000000"/>
        </w:rPr>
        <w:fldChar w:fldCharType="begin"/>
      </w:r>
      <w:r>
        <w:rPr>
          <w:rFonts w:cs="Arial"/>
          <w:b/>
          <w:i/>
          <w:color w:val="000000"/>
        </w:rPr>
        <w:instrText xml:space="preserve"> LINK Excel.Sheet.12 "\\\\dani\\Users\\DkcUser\\Desktop\\ODIT\\Odit_2022\\ГФО 2022 г. с приложения.xlsx" "18 1!R24C2:R31C9" \a \f 4 \h  \* MERGEFORMAT </w:instrText>
      </w:r>
      <w:r>
        <w:rPr>
          <w:rFonts w:cs="Arial"/>
          <w:b/>
          <w:i/>
          <w:color w:val="000000"/>
        </w:rPr>
        <w:fldChar w:fldCharType="separate"/>
      </w:r>
    </w:p>
    <w:p w14:paraId="6BAC617B" w14:textId="2FC93F10" w:rsidR="002477A6" w:rsidRPr="00D04C78" w:rsidRDefault="00B17E7A" w:rsidP="002477A6">
      <w:pPr>
        <w:spacing w:after="0" w:line="240" w:lineRule="auto"/>
        <w:ind w:firstLine="567"/>
        <w:jc w:val="left"/>
        <w:rPr>
          <w:rFonts w:cs="Arial"/>
          <w:b/>
          <w:lang w:val="be-BY"/>
        </w:rPr>
      </w:pPr>
      <w:r>
        <w:rPr>
          <w:rFonts w:cs="Arial"/>
          <w:b/>
          <w:i/>
          <w:color w:val="000000"/>
        </w:rPr>
        <w:fldChar w:fldCharType="end"/>
      </w:r>
      <w:r w:rsidR="00E35D90" w:rsidRPr="00D04C78">
        <w:rPr>
          <w:rFonts w:cs="Arial"/>
          <w:b/>
          <w:lang w:val="be-BY"/>
        </w:rPr>
        <w:t>13</w:t>
      </w:r>
      <w:r w:rsidR="002477A6" w:rsidRPr="00D04C78">
        <w:rPr>
          <w:rFonts w:cs="Arial"/>
          <w:b/>
          <w:lang w:val="be-BY"/>
        </w:rPr>
        <w:t>. Правителствени дарения</w:t>
      </w:r>
      <w:r w:rsidR="002477A6" w:rsidRPr="00D04C78">
        <w:rPr>
          <w:rFonts w:cs="Arial"/>
          <w:b/>
          <w:lang w:val="en-US"/>
        </w:rPr>
        <w:t xml:space="preserve"> </w:t>
      </w:r>
      <w:r w:rsidR="002477A6" w:rsidRPr="00D04C78">
        <w:rPr>
          <w:rFonts w:cs="Arial"/>
          <w:b/>
        </w:rPr>
        <w:t xml:space="preserve">и </w:t>
      </w:r>
      <w:r w:rsidR="002477A6" w:rsidRPr="00D04C78">
        <w:rPr>
          <w:rFonts w:cs="Arial"/>
          <w:b/>
          <w:lang w:val="be-BY"/>
        </w:rPr>
        <w:t>правителствена помощ</w:t>
      </w:r>
      <w:r w:rsidR="002477A6" w:rsidRPr="00D04C78">
        <w:rPr>
          <w:rFonts w:cs="Arial"/>
          <w:b/>
        </w:rPr>
        <w:t xml:space="preserve"> </w:t>
      </w:r>
      <w:r w:rsidR="002477A6" w:rsidRPr="00D04C78">
        <w:rPr>
          <w:rFonts w:cs="Arial"/>
          <w:b/>
          <w:lang w:val="be-BY"/>
        </w:rPr>
        <w:t xml:space="preserve"> </w:t>
      </w:r>
    </w:p>
    <w:p w14:paraId="4F24A0DF" w14:textId="4BF236DF" w:rsidR="002477A6" w:rsidRPr="002477A6" w:rsidRDefault="00E35D90" w:rsidP="002477A6">
      <w:pPr>
        <w:spacing w:after="0" w:line="240" w:lineRule="auto"/>
        <w:ind w:firstLine="567"/>
        <w:rPr>
          <w:rFonts w:cs="Arial"/>
          <w:color w:val="000000"/>
          <w:lang w:val="be-BY"/>
        </w:rPr>
      </w:pPr>
      <w:r w:rsidRPr="00D04C78">
        <w:rPr>
          <w:rFonts w:cs="Arial"/>
          <w:b/>
        </w:rPr>
        <w:t>13</w:t>
      </w:r>
      <w:r w:rsidR="002477A6" w:rsidRPr="00D04C78">
        <w:rPr>
          <w:rFonts w:cs="Arial"/>
          <w:b/>
          <w:lang w:val="be-BY"/>
        </w:rPr>
        <w:t>.1</w:t>
      </w:r>
      <w:r w:rsidR="002477A6" w:rsidRPr="002477A6">
        <w:rPr>
          <w:rFonts w:cs="Arial"/>
          <w:b/>
          <w:color w:val="000000"/>
          <w:lang w:val="be-BY"/>
        </w:rPr>
        <w:t>.</w:t>
      </w:r>
      <w:r w:rsidR="002477A6" w:rsidRPr="002477A6">
        <w:rPr>
          <w:rFonts w:cs="Arial"/>
          <w:color w:val="000000"/>
          <w:lang w:val="be-BY"/>
        </w:rPr>
        <w:t xml:space="preserve"> Предприятието е получател на правителствени дарения, както следва:</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2477A6" w:rsidRPr="002477A6" w14:paraId="7374E139"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3C6826"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center"/>
          </w:tcPr>
          <w:p w14:paraId="67744B2D"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Сума (хил.лв.)</w:t>
            </w:r>
          </w:p>
        </w:tc>
      </w:tr>
      <w:tr w:rsidR="001A4554" w:rsidRPr="002477A6" w14:paraId="5B7D087B" w14:textId="77777777" w:rsidTr="002477A6">
        <w:trPr>
          <w:trHeight w:val="270"/>
        </w:trPr>
        <w:tc>
          <w:tcPr>
            <w:tcW w:w="6678" w:type="dxa"/>
            <w:vMerge/>
            <w:tcBorders>
              <w:top w:val="single" w:sz="8" w:space="0" w:color="000000"/>
              <w:left w:val="single" w:sz="8" w:space="0" w:color="000000"/>
              <w:bottom w:val="single" w:sz="8" w:space="0" w:color="000000"/>
              <w:right w:val="single" w:sz="8" w:space="0" w:color="000000"/>
            </w:tcBorders>
            <w:vAlign w:val="center"/>
          </w:tcPr>
          <w:p w14:paraId="65F14CC7" w14:textId="77777777" w:rsidR="001A4554" w:rsidRPr="002477A6" w:rsidRDefault="001A4554" w:rsidP="002477A6">
            <w:pPr>
              <w:spacing w:after="0" w:line="240" w:lineRule="auto"/>
              <w:rPr>
                <w:rFonts w:eastAsia="Times New Roman" w:cs="Arial"/>
                <w:b/>
                <w:bCs/>
                <w:i/>
                <w:iCs/>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751B5EE8" w14:textId="2C5783B7" w:rsidR="001A4554" w:rsidRPr="002477A6" w:rsidRDefault="00BE7090" w:rsidP="009B7308">
            <w:pPr>
              <w:spacing w:after="0" w:line="240" w:lineRule="auto"/>
              <w:jc w:val="center"/>
              <w:rPr>
                <w:rFonts w:cs="Arial"/>
                <w:b/>
                <w:i/>
                <w:color w:val="000000"/>
              </w:rPr>
            </w:pPr>
            <w:r>
              <w:rPr>
                <w:rFonts w:cs="Arial"/>
                <w:b/>
                <w:i/>
                <w:color w:val="000000"/>
                <w:lang w:val="en-US"/>
              </w:rPr>
              <w:t>202</w:t>
            </w:r>
            <w:r w:rsidR="009B7308">
              <w:rPr>
                <w:rFonts w:cs="Arial"/>
                <w:b/>
                <w:i/>
                <w:color w:val="000000"/>
              </w:rPr>
              <w:t>2</w:t>
            </w:r>
            <w:r w:rsidR="001A4554" w:rsidRPr="002477A6">
              <w:rPr>
                <w:rFonts w:cs="Arial"/>
                <w:b/>
                <w:i/>
                <w:color w:val="000000"/>
              </w:rPr>
              <w:t>г.</w:t>
            </w:r>
          </w:p>
        </w:tc>
        <w:tc>
          <w:tcPr>
            <w:tcW w:w="1701" w:type="dxa"/>
            <w:tcBorders>
              <w:top w:val="nil"/>
              <w:left w:val="nil"/>
              <w:bottom w:val="single" w:sz="8" w:space="0" w:color="000000"/>
              <w:right w:val="single" w:sz="8" w:space="0" w:color="000000"/>
            </w:tcBorders>
            <w:shd w:val="clear" w:color="auto" w:fill="auto"/>
            <w:vAlign w:val="center"/>
          </w:tcPr>
          <w:p w14:paraId="3614EAB6" w14:textId="187DB326" w:rsidR="001A4554" w:rsidRPr="002477A6" w:rsidRDefault="00BE7090" w:rsidP="009B7308">
            <w:pPr>
              <w:spacing w:after="0" w:line="240" w:lineRule="auto"/>
              <w:jc w:val="center"/>
              <w:rPr>
                <w:rFonts w:cs="Arial"/>
                <w:b/>
                <w:i/>
                <w:color w:val="000000"/>
              </w:rPr>
            </w:pPr>
            <w:r>
              <w:rPr>
                <w:rFonts w:cs="Arial"/>
                <w:b/>
                <w:i/>
                <w:color w:val="000000"/>
                <w:lang w:val="en-US"/>
              </w:rPr>
              <w:t>202</w:t>
            </w:r>
            <w:r w:rsidR="009B7308">
              <w:rPr>
                <w:rFonts w:cs="Arial"/>
                <w:b/>
                <w:i/>
                <w:color w:val="000000"/>
              </w:rPr>
              <w:t>1</w:t>
            </w:r>
            <w:r w:rsidR="001A4554" w:rsidRPr="002477A6">
              <w:rPr>
                <w:rFonts w:cs="Arial"/>
                <w:b/>
                <w:i/>
                <w:color w:val="000000"/>
              </w:rPr>
              <w:t>г.</w:t>
            </w:r>
          </w:p>
        </w:tc>
      </w:tr>
      <w:tr w:rsidR="00B17E7A" w:rsidRPr="002477A6" w14:paraId="10233765"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46E7D7B7" w14:textId="3097E12B" w:rsidR="00B17E7A" w:rsidRPr="0020165B" w:rsidRDefault="00B17E7A" w:rsidP="00B17E7A">
            <w:pPr>
              <w:spacing w:after="0" w:line="240" w:lineRule="auto"/>
              <w:rPr>
                <w:rFonts w:eastAsia="Times New Roman" w:cs="Arial"/>
                <w:lang w:val="be-BY" w:eastAsia="bg-BG"/>
              </w:rPr>
            </w:pPr>
            <w:r>
              <w:rPr>
                <w:rFonts w:eastAsia="Times New Roman" w:cs="Arial"/>
                <w:lang w:val="be-BY" w:eastAsia="bg-BG"/>
              </w:rPr>
              <w:t>Община Варна</w:t>
            </w:r>
            <w:r w:rsidR="008668F2">
              <w:rPr>
                <w:rFonts w:eastAsia="Times New Roman" w:cs="Arial"/>
                <w:lang w:val="be-BY" w:eastAsia="bg-BG"/>
              </w:rPr>
              <w:t xml:space="preserve"> </w:t>
            </w:r>
            <w:r>
              <w:rPr>
                <w:rFonts w:eastAsia="Times New Roman" w:cs="Arial"/>
                <w:lang w:val="be-BY" w:eastAsia="bg-BG"/>
              </w:rPr>
              <w:t>-</w:t>
            </w:r>
            <w:r w:rsidRPr="0020165B">
              <w:rPr>
                <w:rFonts w:cs="Arial"/>
                <w:lang w:val="be-BY"/>
              </w:rPr>
              <w:t xml:space="preserve"> </w:t>
            </w:r>
            <w:r w:rsidR="008668F2">
              <w:rPr>
                <w:rFonts w:cs="Arial"/>
                <w:lang w:val="be-BY"/>
              </w:rPr>
              <w:t>п</w:t>
            </w:r>
            <w:r>
              <w:rPr>
                <w:rFonts w:cs="Arial"/>
                <w:lang w:val="be-BY"/>
              </w:rPr>
              <w:t xml:space="preserve">о договор за </w:t>
            </w:r>
            <w:r w:rsidRPr="0020165B">
              <w:rPr>
                <w:rFonts w:eastAsia="Times New Roman" w:cs="Arial"/>
                <w:lang w:val="be-BY" w:eastAsia="bg-BG"/>
              </w:rPr>
              <w:t>обследване и изготвяне на енергиен одит по проект за кандидатстване във фонд “ Енергийна ефективност и възобновяеми източници“.</w:t>
            </w:r>
          </w:p>
          <w:p w14:paraId="4CC45AFC" w14:textId="77777777" w:rsidR="00B17E7A" w:rsidRPr="008B19F5" w:rsidRDefault="00B17E7A" w:rsidP="009B7308">
            <w:pPr>
              <w:spacing w:after="0" w:line="240" w:lineRule="auto"/>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23E35DED" w14:textId="5F4BCD3A" w:rsidR="00B17E7A" w:rsidRPr="00673C53" w:rsidRDefault="00B17E7A" w:rsidP="00447463">
            <w:pPr>
              <w:spacing w:after="0" w:line="240" w:lineRule="auto"/>
              <w:jc w:val="center"/>
              <w:rPr>
                <w:rFonts w:eastAsia="Times New Roman" w:cs="Arial"/>
                <w:bCs/>
                <w:iCs/>
                <w:color w:val="000000"/>
                <w:lang w:eastAsia="bg-BG"/>
              </w:rPr>
            </w:pPr>
            <w:r>
              <w:rPr>
                <w:rFonts w:eastAsia="Times New Roman" w:cs="Arial"/>
                <w:bCs/>
                <w:iCs/>
                <w:color w:val="000000"/>
                <w:lang w:eastAsia="bg-BG"/>
              </w:rPr>
              <w:t>18</w:t>
            </w:r>
          </w:p>
        </w:tc>
        <w:tc>
          <w:tcPr>
            <w:tcW w:w="1701" w:type="dxa"/>
            <w:tcBorders>
              <w:top w:val="nil"/>
              <w:left w:val="nil"/>
              <w:bottom w:val="single" w:sz="8" w:space="0" w:color="000000"/>
              <w:right w:val="single" w:sz="8" w:space="0" w:color="000000"/>
            </w:tcBorders>
            <w:shd w:val="clear" w:color="auto" w:fill="auto"/>
            <w:vAlign w:val="center"/>
          </w:tcPr>
          <w:p w14:paraId="6497018C" w14:textId="77777777" w:rsidR="00B17E7A" w:rsidRDefault="00B17E7A" w:rsidP="00447463">
            <w:pPr>
              <w:spacing w:after="0" w:line="240" w:lineRule="auto"/>
              <w:jc w:val="center"/>
              <w:rPr>
                <w:rFonts w:eastAsia="Times New Roman" w:cs="Arial"/>
                <w:bCs/>
                <w:iCs/>
                <w:color w:val="000000"/>
                <w:lang w:eastAsia="bg-BG"/>
              </w:rPr>
            </w:pPr>
          </w:p>
        </w:tc>
      </w:tr>
      <w:tr w:rsidR="009B7308" w:rsidRPr="002477A6" w14:paraId="0DA89143"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66BB31A5" w14:textId="47588F60" w:rsidR="009B7308" w:rsidRPr="002477A6" w:rsidRDefault="009B7308" w:rsidP="009B7308">
            <w:pPr>
              <w:spacing w:after="0" w:line="240" w:lineRule="auto"/>
              <w:rPr>
                <w:rFonts w:eastAsia="Times New Roman" w:cs="Arial"/>
                <w:color w:val="000000"/>
                <w:lang w:eastAsia="bg-BG"/>
              </w:rPr>
            </w:pPr>
            <w:r w:rsidRPr="008B19F5">
              <w:rPr>
                <w:rFonts w:eastAsia="Times New Roman" w:cs="Arial"/>
                <w:color w:val="000000"/>
                <w:lang w:eastAsia="bg-BG"/>
              </w:rPr>
              <w:t>Финансиране от РЗИ-Варна–пред</w:t>
            </w:r>
            <w:r>
              <w:rPr>
                <w:rFonts w:eastAsia="Times New Roman" w:cs="Arial"/>
                <w:color w:val="000000"/>
                <w:lang w:eastAsia="bg-BG"/>
              </w:rPr>
              <w:t xml:space="preserve">оставени медицински консумативи </w:t>
            </w:r>
            <w:r w:rsidRPr="008B19F5">
              <w:rPr>
                <w:rFonts w:eastAsia="Times New Roman" w:cs="Arial"/>
                <w:color w:val="000000"/>
                <w:lang w:eastAsia="bg-BG"/>
              </w:rPr>
              <w:t xml:space="preserve"> и антигенни тестове за Ковид</w:t>
            </w:r>
          </w:p>
        </w:tc>
        <w:tc>
          <w:tcPr>
            <w:tcW w:w="1701" w:type="dxa"/>
            <w:tcBorders>
              <w:top w:val="nil"/>
              <w:left w:val="nil"/>
              <w:bottom w:val="single" w:sz="8" w:space="0" w:color="000000"/>
              <w:right w:val="single" w:sz="8" w:space="0" w:color="000000"/>
            </w:tcBorders>
            <w:shd w:val="clear" w:color="auto" w:fill="auto"/>
            <w:vAlign w:val="center"/>
          </w:tcPr>
          <w:p w14:paraId="366C746A" w14:textId="45068501" w:rsidR="009B7308" w:rsidRPr="00673C53" w:rsidRDefault="009B7308" w:rsidP="00447463">
            <w:pPr>
              <w:spacing w:after="0" w:line="240" w:lineRule="auto"/>
              <w:jc w:val="center"/>
              <w:rPr>
                <w:rFonts w:eastAsia="Times New Roman" w:cs="Arial"/>
                <w:bCs/>
                <w:iCs/>
                <w:color w:val="000000"/>
                <w:lang w:eastAsia="bg-BG"/>
              </w:rPr>
            </w:pPr>
            <w:r w:rsidRPr="00673C53">
              <w:rPr>
                <w:rFonts w:eastAsia="Times New Roman" w:cs="Arial"/>
                <w:bCs/>
                <w:iCs/>
                <w:color w:val="000000"/>
                <w:lang w:eastAsia="bg-BG"/>
              </w:rPr>
              <w:t>3</w:t>
            </w:r>
          </w:p>
        </w:tc>
        <w:tc>
          <w:tcPr>
            <w:tcW w:w="1701" w:type="dxa"/>
            <w:tcBorders>
              <w:top w:val="nil"/>
              <w:left w:val="nil"/>
              <w:bottom w:val="single" w:sz="8" w:space="0" w:color="000000"/>
              <w:right w:val="single" w:sz="8" w:space="0" w:color="000000"/>
            </w:tcBorders>
            <w:shd w:val="clear" w:color="auto" w:fill="auto"/>
            <w:vAlign w:val="center"/>
          </w:tcPr>
          <w:p w14:paraId="79BAC871" w14:textId="1507B6DD" w:rsidR="009B7308" w:rsidRPr="002477A6" w:rsidRDefault="009B7308" w:rsidP="00447463">
            <w:pPr>
              <w:spacing w:after="0" w:line="240" w:lineRule="auto"/>
              <w:jc w:val="center"/>
              <w:rPr>
                <w:rFonts w:eastAsia="Times New Roman" w:cs="Arial"/>
                <w:bCs/>
                <w:iCs/>
                <w:color w:val="000000"/>
                <w:lang w:eastAsia="bg-BG"/>
              </w:rPr>
            </w:pPr>
            <w:r>
              <w:rPr>
                <w:rFonts w:eastAsia="Times New Roman" w:cs="Arial"/>
                <w:bCs/>
                <w:iCs/>
                <w:color w:val="000000"/>
                <w:lang w:eastAsia="bg-BG"/>
              </w:rPr>
              <w:t>2</w:t>
            </w:r>
          </w:p>
        </w:tc>
      </w:tr>
      <w:tr w:rsidR="009B7308" w:rsidRPr="002477A6" w14:paraId="770FD680"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3FFED15C" w14:textId="0FC4143F" w:rsidR="009B7308" w:rsidRPr="00F877FE" w:rsidRDefault="009B7308" w:rsidP="00447463">
            <w:pPr>
              <w:spacing w:after="0" w:line="240" w:lineRule="auto"/>
              <w:rPr>
                <w:rFonts w:eastAsia="Times New Roman" w:cs="Arial"/>
                <w:lang w:eastAsia="bg-BG"/>
              </w:rPr>
            </w:pPr>
            <w:r w:rsidRPr="00F877FE">
              <w:rPr>
                <w:rFonts w:eastAsia="Times New Roman" w:cs="Arial"/>
                <w:lang w:eastAsia="bg-BG"/>
              </w:rPr>
              <w:t>Финансиране по Програма за компенсиране на небитови крайни клиенти на електрическа енергия</w:t>
            </w:r>
          </w:p>
        </w:tc>
        <w:tc>
          <w:tcPr>
            <w:tcW w:w="1701" w:type="dxa"/>
            <w:tcBorders>
              <w:top w:val="nil"/>
              <w:left w:val="nil"/>
              <w:bottom w:val="single" w:sz="8" w:space="0" w:color="000000"/>
              <w:right w:val="single" w:sz="8" w:space="0" w:color="000000"/>
            </w:tcBorders>
            <w:shd w:val="clear" w:color="auto" w:fill="auto"/>
            <w:vAlign w:val="center"/>
          </w:tcPr>
          <w:p w14:paraId="2DB27E6E" w14:textId="01834EED" w:rsidR="009B7308" w:rsidRPr="00673C53" w:rsidRDefault="00FC3BB9" w:rsidP="00447463">
            <w:pPr>
              <w:spacing w:after="0" w:line="240" w:lineRule="auto"/>
              <w:jc w:val="center"/>
              <w:rPr>
                <w:rFonts w:eastAsia="Times New Roman" w:cs="Arial"/>
                <w:bCs/>
                <w:iCs/>
                <w:lang w:eastAsia="bg-BG"/>
              </w:rPr>
            </w:pPr>
            <w:r w:rsidRPr="00673C53">
              <w:rPr>
                <w:rFonts w:eastAsia="Times New Roman" w:cs="Arial"/>
                <w:bCs/>
                <w:iCs/>
                <w:lang w:eastAsia="bg-BG"/>
              </w:rPr>
              <w:t>33</w:t>
            </w:r>
          </w:p>
        </w:tc>
        <w:tc>
          <w:tcPr>
            <w:tcW w:w="1701" w:type="dxa"/>
            <w:tcBorders>
              <w:top w:val="nil"/>
              <w:left w:val="nil"/>
              <w:bottom w:val="single" w:sz="8" w:space="0" w:color="000000"/>
              <w:right w:val="single" w:sz="8" w:space="0" w:color="000000"/>
            </w:tcBorders>
            <w:shd w:val="clear" w:color="auto" w:fill="auto"/>
            <w:vAlign w:val="center"/>
          </w:tcPr>
          <w:p w14:paraId="33A90ACB" w14:textId="63FF021E" w:rsidR="009B7308" w:rsidRPr="002477A6" w:rsidRDefault="009B7308" w:rsidP="00447463">
            <w:pPr>
              <w:spacing w:after="0" w:line="240" w:lineRule="auto"/>
              <w:jc w:val="center"/>
              <w:rPr>
                <w:rFonts w:eastAsia="Times New Roman" w:cs="Arial"/>
                <w:bCs/>
                <w:iCs/>
                <w:color w:val="000000"/>
                <w:lang w:eastAsia="bg-BG"/>
              </w:rPr>
            </w:pPr>
            <w:r w:rsidRPr="00F877FE">
              <w:rPr>
                <w:rFonts w:eastAsia="Times New Roman" w:cs="Arial"/>
                <w:bCs/>
                <w:iCs/>
                <w:lang w:eastAsia="bg-BG"/>
              </w:rPr>
              <w:t>4</w:t>
            </w:r>
          </w:p>
        </w:tc>
      </w:tr>
      <w:tr w:rsidR="009B7308" w:rsidRPr="002477A6" w14:paraId="2D7BF473"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16D974B5" w14:textId="599C343E" w:rsidR="009B7308" w:rsidRPr="009B7308" w:rsidRDefault="009B7308" w:rsidP="00B17E7A">
            <w:pPr>
              <w:spacing w:after="0" w:line="240" w:lineRule="auto"/>
              <w:rPr>
                <w:rFonts w:eastAsia="Times New Roman" w:cs="Arial"/>
                <w:color w:val="000000"/>
                <w:lang w:val="en-US" w:eastAsia="bg-BG"/>
              </w:rPr>
            </w:pPr>
            <w:r>
              <w:rPr>
                <w:rFonts w:eastAsia="Times New Roman" w:cs="Arial"/>
                <w:color w:val="000000"/>
                <w:lang w:eastAsia="bg-BG"/>
              </w:rPr>
              <w:t>Община Варна – ме</w:t>
            </w:r>
            <w:r w:rsidR="00385021">
              <w:rPr>
                <w:rFonts w:eastAsia="Times New Roman" w:cs="Arial"/>
                <w:color w:val="000000"/>
                <w:lang w:eastAsia="bg-BG"/>
              </w:rPr>
              <w:t xml:space="preserve">дицински </w:t>
            </w:r>
            <w:r w:rsidR="00B17E7A">
              <w:rPr>
                <w:rFonts w:eastAsia="Times New Roman" w:cs="Arial"/>
                <w:color w:val="000000"/>
                <w:lang w:eastAsia="bg-BG"/>
              </w:rPr>
              <w:t xml:space="preserve"> консумативи</w:t>
            </w:r>
          </w:p>
        </w:tc>
        <w:tc>
          <w:tcPr>
            <w:tcW w:w="1701" w:type="dxa"/>
            <w:tcBorders>
              <w:top w:val="nil"/>
              <w:left w:val="nil"/>
              <w:bottom w:val="single" w:sz="8" w:space="0" w:color="000000"/>
              <w:right w:val="single" w:sz="8" w:space="0" w:color="000000"/>
            </w:tcBorders>
            <w:shd w:val="clear" w:color="auto" w:fill="auto"/>
            <w:vAlign w:val="center"/>
          </w:tcPr>
          <w:p w14:paraId="2F5F1487" w14:textId="6CA3F8B1" w:rsidR="009B7308" w:rsidRPr="00673C53" w:rsidRDefault="00385021" w:rsidP="00447463">
            <w:pPr>
              <w:spacing w:after="0" w:line="240" w:lineRule="auto"/>
              <w:jc w:val="center"/>
              <w:rPr>
                <w:rFonts w:eastAsia="Times New Roman" w:cs="Arial"/>
                <w:color w:val="000000"/>
                <w:lang w:eastAsia="bg-BG"/>
              </w:rPr>
            </w:pPr>
            <w:r w:rsidRPr="00673C53">
              <w:rPr>
                <w:rFonts w:eastAsia="Times New Roman" w:cs="Arial"/>
                <w:color w:val="000000"/>
                <w:lang w:eastAsia="bg-BG"/>
              </w:rPr>
              <w:t>64</w:t>
            </w:r>
          </w:p>
        </w:tc>
        <w:tc>
          <w:tcPr>
            <w:tcW w:w="1701" w:type="dxa"/>
            <w:tcBorders>
              <w:top w:val="nil"/>
              <w:left w:val="nil"/>
              <w:bottom w:val="single" w:sz="8" w:space="0" w:color="000000"/>
              <w:right w:val="single" w:sz="8" w:space="0" w:color="000000"/>
            </w:tcBorders>
            <w:shd w:val="clear" w:color="auto" w:fill="auto"/>
            <w:vAlign w:val="center"/>
          </w:tcPr>
          <w:p w14:paraId="6DA35189" w14:textId="49011DD4" w:rsidR="009B7308" w:rsidRPr="002477A6" w:rsidRDefault="009B7308" w:rsidP="00447463">
            <w:pPr>
              <w:spacing w:after="0" w:line="240" w:lineRule="auto"/>
              <w:jc w:val="center"/>
              <w:rPr>
                <w:rFonts w:eastAsia="Times New Roman" w:cs="Arial"/>
                <w:color w:val="000000"/>
                <w:lang w:eastAsia="bg-BG"/>
              </w:rPr>
            </w:pPr>
          </w:p>
        </w:tc>
      </w:tr>
      <w:tr w:rsidR="009B7308" w:rsidRPr="002477A6" w14:paraId="67519966"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075DA70A" w14:textId="77777777" w:rsidR="009B7308" w:rsidRPr="002477A6" w:rsidRDefault="009B7308" w:rsidP="00447463">
            <w:pPr>
              <w:spacing w:after="0" w:line="240" w:lineRule="auto"/>
              <w:rPr>
                <w:rFonts w:eastAsia="Times New Roman" w:cs="Arial"/>
                <w:color w:val="000000"/>
                <w:lang w:eastAsia="bg-BG"/>
              </w:rPr>
            </w:pPr>
            <w:r w:rsidRPr="002477A6">
              <w:rPr>
                <w:rFonts w:eastAsia="Times New Roman" w:cs="Arial"/>
                <w:color w:val="000000"/>
                <w:lang w:eastAsia="bg-BG"/>
              </w:rPr>
              <w:t>Дарения от физически и юридически лица</w:t>
            </w:r>
          </w:p>
        </w:tc>
        <w:tc>
          <w:tcPr>
            <w:tcW w:w="1701" w:type="dxa"/>
            <w:tcBorders>
              <w:top w:val="nil"/>
              <w:left w:val="nil"/>
              <w:bottom w:val="single" w:sz="8" w:space="0" w:color="000000"/>
              <w:right w:val="single" w:sz="8" w:space="0" w:color="000000"/>
            </w:tcBorders>
            <w:shd w:val="clear" w:color="auto" w:fill="auto"/>
            <w:vAlign w:val="center"/>
          </w:tcPr>
          <w:p w14:paraId="2EDDD425" w14:textId="13863995" w:rsidR="009B7308" w:rsidRPr="00673C53" w:rsidRDefault="002D121B" w:rsidP="00447463">
            <w:pPr>
              <w:spacing w:after="0" w:line="240" w:lineRule="auto"/>
              <w:jc w:val="center"/>
              <w:rPr>
                <w:rFonts w:eastAsia="Times New Roman" w:cs="Arial"/>
                <w:color w:val="000000"/>
                <w:lang w:eastAsia="bg-BG"/>
              </w:rPr>
            </w:pPr>
            <w:r w:rsidRPr="00673C53">
              <w:rPr>
                <w:rFonts w:eastAsia="Times New Roman" w:cs="Arial"/>
                <w:color w:val="000000"/>
                <w:lang w:eastAsia="bg-BG"/>
              </w:rPr>
              <w:t>36</w:t>
            </w:r>
          </w:p>
        </w:tc>
        <w:tc>
          <w:tcPr>
            <w:tcW w:w="1701" w:type="dxa"/>
            <w:tcBorders>
              <w:top w:val="nil"/>
              <w:left w:val="nil"/>
              <w:bottom w:val="single" w:sz="8" w:space="0" w:color="000000"/>
              <w:right w:val="single" w:sz="8" w:space="0" w:color="000000"/>
            </w:tcBorders>
            <w:shd w:val="clear" w:color="auto" w:fill="auto"/>
            <w:vAlign w:val="center"/>
          </w:tcPr>
          <w:p w14:paraId="0F205B0C" w14:textId="5F3A0416" w:rsidR="009B7308" w:rsidRPr="002477A6" w:rsidRDefault="009B7308" w:rsidP="00447463">
            <w:pPr>
              <w:spacing w:after="0" w:line="240" w:lineRule="auto"/>
              <w:jc w:val="center"/>
              <w:rPr>
                <w:rFonts w:eastAsia="Times New Roman" w:cs="Arial"/>
                <w:color w:val="000000"/>
                <w:lang w:eastAsia="bg-BG"/>
              </w:rPr>
            </w:pPr>
            <w:r>
              <w:rPr>
                <w:rFonts w:eastAsia="Times New Roman" w:cs="Arial"/>
                <w:color w:val="000000"/>
                <w:lang w:eastAsia="bg-BG"/>
              </w:rPr>
              <w:t>5</w:t>
            </w:r>
          </w:p>
        </w:tc>
      </w:tr>
      <w:tr w:rsidR="009B7308" w:rsidRPr="002477A6" w14:paraId="46B8A470"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4076C72E" w14:textId="77777777" w:rsidR="009B7308" w:rsidRPr="002477A6" w:rsidRDefault="009B7308" w:rsidP="00447463">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t>Всичко:</w:t>
            </w:r>
          </w:p>
        </w:tc>
        <w:tc>
          <w:tcPr>
            <w:tcW w:w="1701" w:type="dxa"/>
            <w:tcBorders>
              <w:top w:val="nil"/>
              <w:left w:val="nil"/>
              <w:bottom w:val="single" w:sz="8" w:space="0" w:color="000000"/>
              <w:right w:val="single" w:sz="8" w:space="0" w:color="000000"/>
            </w:tcBorders>
            <w:shd w:val="clear" w:color="auto" w:fill="auto"/>
            <w:vAlign w:val="center"/>
          </w:tcPr>
          <w:p w14:paraId="27C4037C" w14:textId="6D34AAF0" w:rsidR="009B7308" w:rsidRPr="00673C53" w:rsidRDefault="003A675C" w:rsidP="00B17E7A">
            <w:pPr>
              <w:spacing w:after="0" w:line="240" w:lineRule="auto"/>
              <w:jc w:val="center"/>
              <w:rPr>
                <w:rFonts w:eastAsia="Times New Roman" w:cs="Arial"/>
                <w:b/>
                <w:bCs/>
                <w:iCs/>
                <w:color w:val="000000"/>
                <w:lang w:eastAsia="bg-BG"/>
              </w:rPr>
            </w:pPr>
            <w:r w:rsidRPr="00673C53">
              <w:rPr>
                <w:rFonts w:eastAsia="Times New Roman" w:cs="Arial"/>
                <w:b/>
                <w:bCs/>
                <w:iCs/>
                <w:color w:val="000000"/>
                <w:lang w:eastAsia="bg-BG"/>
              </w:rPr>
              <w:t>1</w:t>
            </w:r>
            <w:r w:rsidR="00B17E7A">
              <w:rPr>
                <w:rFonts w:eastAsia="Times New Roman" w:cs="Arial"/>
                <w:b/>
                <w:bCs/>
                <w:iCs/>
                <w:color w:val="000000"/>
                <w:lang w:eastAsia="bg-BG"/>
              </w:rPr>
              <w:t>54</w:t>
            </w:r>
          </w:p>
        </w:tc>
        <w:tc>
          <w:tcPr>
            <w:tcW w:w="1701" w:type="dxa"/>
            <w:tcBorders>
              <w:top w:val="nil"/>
              <w:left w:val="nil"/>
              <w:bottom w:val="single" w:sz="8" w:space="0" w:color="000000"/>
              <w:right w:val="single" w:sz="8" w:space="0" w:color="000000"/>
            </w:tcBorders>
            <w:shd w:val="clear" w:color="auto" w:fill="auto"/>
            <w:vAlign w:val="center"/>
          </w:tcPr>
          <w:p w14:paraId="25C6625F" w14:textId="6BDB289C" w:rsidR="009B7308" w:rsidRPr="002477A6" w:rsidRDefault="009B7308" w:rsidP="00447463">
            <w:pPr>
              <w:spacing w:after="0" w:line="240" w:lineRule="auto"/>
              <w:jc w:val="center"/>
              <w:rPr>
                <w:rFonts w:eastAsia="Times New Roman" w:cs="Arial"/>
                <w:b/>
                <w:bCs/>
                <w:iCs/>
                <w:color w:val="000000"/>
                <w:lang w:eastAsia="bg-BG"/>
              </w:rPr>
            </w:pPr>
            <w:r>
              <w:rPr>
                <w:rFonts w:eastAsia="Times New Roman" w:cs="Arial"/>
                <w:b/>
                <w:bCs/>
                <w:iCs/>
                <w:color w:val="000000"/>
                <w:lang w:eastAsia="bg-BG"/>
              </w:rPr>
              <w:t>11</w:t>
            </w:r>
          </w:p>
        </w:tc>
      </w:tr>
    </w:tbl>
    <w:p w14:paraId="348932EE" w14:textId="77777777" w:rsidR="002477A6" w:rsidRPr="002477A6" w:rsidRDefault="002477A6" w:rsidP="002477A6">
      <w:pPr>
        <w:spacing w:after="0" w:line="240" w:lineRule="auto"/>
        <w:ind w:firstLine="567"/>
        <w:rPr>
          <w:rFonts w:cs="Arial"/>
          <w:color w:val="000000"/>
          <w:lang w:val="be-BY"/>
        </w:rPr>
      </w:pPr>
    </w:p>
    <w:p w14:paraId="0E73B0ED" w14:textId="06F05060" w:rsidR="002477A6" w:rsidRPr="002477A6" w:rsidRDefault="00E35D90" w:rsidP="002477A6">
      <w:pPr>
        <w:spacing w:after="0" w:line="240" w:lineRule="auto"/>
        <w:ind w:firstLine="567"/>
        <w:rPr>
          <w:rFonts w:cs="Arial"/>
          <w:color w:val="000000"/>
          <w:lang w:val="be-BY"/>
        </w:rPr>
      </w:pPr>
      <w:r w:rsidRPr="00D04C78">
        <w:rPr>
          <w:rFonts w:cs="Arial"/>
          <w:b/>
          <w:lang w:val="be-BY"/>
        </w:rPr>
        <w:t>13</w:t>
      </w:r>
      <w:r w:rsidR="002477A6" w:rsidRPr="00D04C78">
        <w:rPr>
          <w:rFonts w:cs="Arial"/>
          <w:b/>
          <w:lang w:val="be-BY"/>
        </w:rPr>
        <w:t xml:space="preserve">.2. </w:t>
      </w:r>
      <w:r w:rsidR="002477A6" w:rsidRPr="002477A6">
        <w:rPr>
          <w:rFonts w:cs="Arial"/>
          <w:color w:val="000000"/>
          <w:lang w:val="be-BY"/>
        </w:rPr>
        <w:t>Размерът на получените под формата на дарения средства и активи и признатите приходи е, както следва:</w:t>
      </w:r>
    </w:p>
    <w:tbl>
      <w:tblPr>
        <w:tblW w:w="10075" w:type="dxa"/>
        <w:tblInd w:w="60" w:type="dxa"/>
        <w:tblCellMar>
          <w:left w:w="70" w:type="dxa"/>
          <w:right w:w="70" w:type="dxa"/>
        </w:tblCellMar>
        <w:tblLook w:val="04A0" w:firstRow="1" w:lastRow="0" w:firstColumn="1" w:lastColumn="0" w:noHBand="0" w:noVBand="1"/>
      </w:tblPr>
      <w:tblGrid>
        <w:gridCol w:w="6615"/>
        <w:gridCol w:w="1768"/>
        <w:gridCol w:w="1692"/>
      </w:tblGrid>
      <w:tr w:rsidR="002477A6" w:rsidRPr="002477A6" w14:paraId="3781C234" w14:textId="77777777" w:rsidTr="005B1F4A">
        <w:trPr>
          <w:cantSplit/>
          <w:trHeight w:val="315"/>
        </w:trPr>
        <w:tc>
          <w:tcPr>
            <w:tcW w:w="661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07572D1F"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Дарения (финансирания)</w:t>
            </w:r>
          </w:p>
        </w:tc>
        <w:tc>
          <w:tcPr>
            <w:tcW w:w="3460" w:type="dxa"/>
            <w:gridSpan w:val="2"/>
            <w:tcBorders>
              <w:top w:val="single" w:sz="8" w:space="0" w:color="000000"/>
              <w:left w:val="nil"/>
              <w:bottom w:val="single" w:sz="8" w:space="0" w:color="000000"/>
              <w:right w:val="single" w:sz="8" w:space="0" w:color="000000"/>
            </w:tcBorders>
            <w:shd w:val="clear" w:color="auto" w:fill="auto"/>
            <w:vAlign w:val="bottom"/>
          </w:tcPr>
          <w:p w14:paraId="366ABA81"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Сума (хил.лв.)</w:t>
            </w:r>
          </w:p>
        </w:tc>
      </w:tr>
      <w:tr w:rsidR="001A4554" w:rsidRPr="002477A6" w14:paraId="7ADBE107" w14:textId="77777777" w:rsidTr="005B1F4A">
        <w:trPr>
          <w:trHeight w:val="315"/>
        </w:trPr>
        <w:tc>
          <w:tcPr>
            <w:tcW w:w="6615" w:type="dxa"/>
            <w:vMerge/>
            <w:tcBorders>
              <w:top w:val="single" w:sz="8" w:space="0" w:color="000000"/>
              <w:left w:val="single" w:sz="8" w:space="0" w:color="000000"/>
              <w:bottom w:val="single" w:sz="8" w:space="0" w:color="000000"/>
              <w:right w:val="single" w:sz="8" w:space="0" w:color="000000"/>
            </w:tcBorders>
            <w:vAlign w:val="center"/>
          </w:tcPr>
          <w:p w14:paraId="0804087B" w14:textId="77777777" w:rsidR="001A4554" w:rsidRPr="002477A6" w:rsidRDefault="001A4554" w:rsidP="002477A6">
            <w:pPr>
              <w:spacing w:after="0" w:line="240" w:lineRule="auto"/>
              <w:jc w:val="left"/>
              <w:rPr>
                <w:rFonts w:eastAsia="Times New Roman" w:cs="Arial"/>
                <w:b/>
                <w:bCs/>
                <w:i/>
                <w:iCs/>
                <w:color w:val="000000"/>
                <w:lang w:eastAsia="bg-BG"/>
              </w:rPr>
            </w:pPr>
          </w:p>
        </w:tc>
        <w:tc>
          <w:tcPr>
            <w:tcW w:w="1768" w:type="dxa"/>
            <w:tcBorders>
              <w:top w:val="nil"/>
              <w:left w:val="nil"/>
              <w:bottom w:val="single" w:sz="8" w:space="0" w:color="000000"/>
              <w:right w:val="single" w:sz="8" w:space="0" w:color="000000"/>
            </w:tcBorders>
            <w:shd w:val="clear" w:color="auto" w:fill="auto"/>
            <w:vAlign w:val="bottom"/>
          </w:tcPr>
          <w:p w14:paraId="1DC60405" w14:textId="75B23C0B" w:rsidR="001A4554" w:rsidRPr="0028216E" w:rsidRDefault="00BE7090" w:rsidP="00FC3BB9">
            <w:pPr>
              <w:spacing w:after="0" w:line="240" w:lineRule="auto"/>
              <w:jc w:val="center"/>
              <w:rPr>
                <w:rFonts w:eastAsia="Times New Roman" w:cs="Arial"/>
                <w:b/>
                <w:bCs/>
                <w:i/>
                <w:iCs/>
                <w:color w:val="000000"/>
                <w:lang w:eastAsia="bg-BG"/>
              </w:rPr>
            </w:pPr>
            <w:r w:rsidRPr="0028216E">
              <w:rPr>
                <w:rFonts w:eastAsia="Times New Roman" w:cs="Arial"/>
                <w:b/>
                <w:bCs/>
                <w:i/>
                <w:iCs/>
                <w:color w:val="000000"/>
                <w:lang w:val="be-BY" w:eastAsia="bg-BG"/>
              </w:rPr>
              <w:t>202</w:t>
            </w:r>
            <w:r w:rsidR="00FC3BB9" w:rsidRPr="0028216E">
              <w:rPr>
                <w:rFonts w:eastAsia="Times New Roman" w:cs="Arial"/>
                <w:b/>
                <w:bCs/>
                <w:i/>
                <w:iCs/>
                <w:color w:val="000000"/>
                <w:lang w:val="be-BY" w:eastAsia="bg-BG"/>
              </w:rPr>
              <w:t>2</w:t>
            </w:r>
            <w:r w:rsidR="001A4554" w:rsidRPr="0028216E">
              <w:rPr>
                <w:rFonts w:eastAsia="Times New Roman" w:cs="Arial"/>
                <w:b/>
                <w:bCs/>
                <w:i/>
                <w:iCs/>
                <w:color w:val="000000"/>
                <w:lang w:val="be-BY" w:eastAsia="bg-BG"/>
              </w:rPr>
              <w:t>г.</w:t>
            </w:r>
          </w:p>
        </w:tc>
        <w:tc>
          <w:tcPr>
            <w:tcW w:w="1692" w:type="dxa"/>
            <w:tcBorders>
              <w:top w:val="nil"/>
              <w:left w:val="nil"/>
              <w:bottom w:val="single" w:sz="8" w:space="0" w:color="000000"/>
              <w:right w:val="single" w:sz="8" w:space="0" w:color="000000"/>
            </w:tcBorders>
            <w:shd w:val="clear" w:color="auto" w:fill="auto"/>
            <w:vAlign w:val="bottom"/>
          </w:tcPr>
          <w:p w14:paraId="5094E32C" w14:textId="066E6BE2" w:rsidR="001A4554" w:rsidRPr="002477A6" w:rsidRDefault="00BE7090" w:rsidP="00FC3BB9">
            <w:pPr>
              <w:spacing w:after="0" w:line="240" w:lineRule="auto"/>
              <w:jc w:val="center"/>
              <w:rPr>
                <w:rFonts w:eastAsia="Times New Roman" w:cs="Arial"/>
                <w:b/>
                <w:bCs/>
                <w:i/>
                <w:iCs/>
                <w:color w:val="000000"/>
                <w:lang w:eastAsia="bg-BG"/>
              </w:rPr>
            </w:pPr>
            <w:r>
              <w:rPr>
                <w:rFonts w:eastAsia="Times New Roman" w:cs="Arial"/>
                <w:b/>
                <w:bCs/>
                <w:i/>
                <w:iCs/>
                <w:color w:val="000000"/>
                <w:lang w:val="be-BY" w:eastAsia="bg-BG"/>
              </w:rPr>
              <w:t>202</w:t>
            </w:r>
            <w:r w:rsidR="00FC3BB9">
              <w:rPr>
                <w:rFonts w:eastAsia="Times New Roman" w:cs="Arial"/>
                <w:b/>
                <w:bCs/>
                <w:i/>
                <w:iCs/>
                <w:color w:val="000000"/>
                <w:lang w:val="be-BY" w:eastAsia="bg-BG"/>
              </w:rPr>
              <w:t>1</w:t>
            </w:r>
            <w:r w:rsidR="001A4554" w:rsidRPr="002477A6">
              <w:rPr>
                <w:rFonts w:eastAsia="Times New Roman" w:cs="Arial"/>
                <w:b/>
                <w:bCs/>
                <w:i/>
                <w:iCs/>
                <w:color w:val="000000"/>
                <w:lang w:val="be-BY" w:eastAsia="bg-BG"/>
              </w:rPr>
              <w:t>г.</w:t>
            </w:r>
          </w:p>
        </w:tc>
      </w:tr>
      <w:tr w:rsidR="00FC3BB9" w:rsidRPr="002477A6" w14:paraId="5F9F9D5D"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6054C5C6" w14:textId="13550E2F" w:rsidR="00FC3BB9" w:rsidRPr="002477A6" w:rsidRDefault="00FC3BB9" w:rsidP="00447463">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t xml:space="preserve">В началото на периода, в </w:t>
            </w:r>
            <w:r>
              <w:rPr>
                <w:rFonts w:eastAsia="Times New Roman" w:cs="Arial"/>
                <w:b/>
                <w:bCs/>
                <w:i/>
                <w:iCs/>
                <w:color w:val="000000"/>
                <w:lang w:val="be-BY" w:eastAsia="bg-BG"/>
              </w:rPr>
              <w:t xml:space="preserve"> </w:t>
            </w:r>
            <w:r w:rsidRPr="002477A6">
              <w:rPr>
                <w:rFonts w:eastAsia="Times New Roman" w:cs="Arial"/>
                <w:b/>
                <w:bCs/>
                <w:i/>
                <w:iCs/>
                <w:color w:val="000000"/>
                <w:lang w:val="be-BY" w:eastAsia="bg-BG"/>
              </w:rPr>
              <w:t>т.ч.:</w:t>
            </w:r>
          </w:p>
        </w:tc>
        <w:tc>
          <w:tcPr>
            <w:tcW w:w="1768" w:type="dxa"/>
            <w:tcBorders>
              <w:top w:val="nil"/>
              <w:left w:val="nil"/>
              <w:bottom w:val="single" w:sz="8" w:space="0" w:color="000000"/>
              <w:right w:val="single" w:sz="8" w:space="0" w:color="000000"/>
            </w:tcBorders>
            <w:shd w:val="clear" w:color="auto" w:fill="auto"/>
          </w:tcPr>
          <w:p w14:paraId="2F341D10" w14:textId="6A0B5D89" w:rsidR="00FC3BB9" w:rsidRPr="0028216E" w:rsidRDefault="00765BF3" w:rsidP="00447463">
            <w:pPr>
              <w:spacing w:after="0" w:line="240" w:lineRule="auto"/>
              <w:jc w:val="right"/>
              <w:rPr>
                <w:rFonts w:eastAsia="Times New Roman" w:cs="Arial"/>
                <w:b/>
                <w:bCs/>
                <w:i/>
                <w:iCs/>
                <w:lang w:eastAsia="bg-BG"/>
              </w:rPr>
            </w:pPr>
            <w:r w:rsidRPr="0028216E">
              <w:rPr>
                <w:rFonts w:eastAsia="Times New Roman" w:cs="Arial"/>
                <w:b/>
                <w:bCs/>
                <w:i/>
                <w:iCs/>
                <w:lang w:eastAsia="bg-BG"/>
              </w:rPr>
              <w:t>355</w:t>
            </w:r>
          </w:p>
        </w:tc>
        <w:tc>
          <w:tcPr>
            <w:tcW w:w="1692" w:type="dxa"/>
            <w:tcBorders>
              <w:top w:val="nil"/>
              <w:left w:val="nil"/>
              <w:bottom w:val="single" w:sz="8" w:space="0" w:color="000000"/>
              <w:right w:val="single" w:sz="8" w:space="0" w:color="000000"/>
            </w:tcBorders>
            <w:shd w:val="clear" w:color="auto" w:fill="auto"/>
          </w:tcPr>
          <w:p w14:paraId="7D4BCA5F" w14:textId="56C3F220" w:rsidR="00FC3BB9" w:rsidRPr="00447463" w:rsidRDefault="00FC3BB9" w:rsidP="00447463">
            <w:pPr>
              <w:spacing w:after="0" w:line="240" w:lineRule="auto"/>
              <w:jc w:val="right"/>
              <w:rPr>
                <w:rFonts w:eastAsia="Times New Roman" w:cs="Arial"/>
                <w:b/>
                <w:bCs/>
                <w:i/>
                <w:iCs/>
                <w:lang w:eastAsia="bg-BG"/>
              </w:rPr>
            </w:pPr>
            <w:r>
              <w:rPr>
                <w:rFonts w:eastAsia="Times New Roman" w:cs="Arial"/>
                <w:b/>
                <w:bCs/>
                <w:lang w:eastAsia="bg-BG"/>
              </w:rPr>
              <w:t>379</w:t>
            </w:r>
          </w:p>
        </w:tc>
      </w:tr>
      <w:tr w:rsidR="00FC3BB9" w:rsidRPr="002477A6" w14:paraId="50DDAEBC"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0964E68F" w14:textId="77777777" w:rsidR="00FC3BB9" w:rsidRPr="002477A6" w:rsidRDefault="00FC3BB9" w:rsidP="00447463">
            <w:pPr>
              <w:spacing w:after="0" w:line="240" w:lineRule="auto"/>
              <w:jc w:val="left"/>
              <w:rPr>
                <w:rFonts w:eastAsia="Times New Roman" w:cs="Arial"/>
                <w:color w:val="000000"/>
                <w:lang w:eastAsia="bg-BG"/>
              </w:rPr>
            </w:pPr>
            <w:r w:rsidRPr="002477A6">
              <w:rPr>
                <w:rFonts w:eastAsia="Times New Roman" w:cs="Arial"/>
                <w:color w:val="000000"/>
                <w:lang w:val="be-BY" w:eastAsia="bg-BG"/>
              </w:rPr>
              <w:t>Свързани с амортизируеми активи</w:t>
            </w:r>
          </w:p>
        </w:tc>
        <w:tc>
          <w:tcPr>
            <w:tcW w:w="1768" w:type="dxa"/>
            <w:tcBorders>
              <w:top w:val="nil"/>
              <w:left w:val="nil"/>
              <w:bottom w:val="single" w:sz="8" w:space="0" w:color="000000"/>
              <w:right w:val="single" w:sz="8" w:space="0" w:color="000000"/>
            </w:tcBorders>
            <w:shd w:val="clear" w:color="auto" w:fill="auto"/>
          </w:tcPr>
          <w:p w14:paraId="7EEDB365" w14:textId="4176744C" w:rsidR="00FC3BB9" w:rsidRPr="0028216E" w:rsidRDefault="00FC3BB9" w:rsidP="00765BF3">
            <w:pPr>
              <w:spacing w:after="0" w:line="240" w:lineRule="auto"/>
              <w:jc w:val="right"/>
              <w:rPr>
                <w:rFonts w:eastAsia="Times New Roman" w:cs="Arial"/>
                <w:lang w:eastAsia="bg-BG"/>
              </w:rPr>
            </w:pPr>
            <w:r w:rsidRPr="0028216E">
              <w:rPr>
                <w:rFonts w:eastAsia="Times New Roman" w:cs="Arial"/>
                <w:lang w:eastAsia="bg-BG"/>
              </w:rPr>
              <w:t>3</w:t>
            </w:r>
            <w:r w:rsidR="00765BF3" w:rsidRPr="0028216E">
              <w:rPr>
                <w:rFonts w:eastAsia="Times New Roman" w:cs="Arial"/>
                <w:lang w:eastAsia="bg-BG"/>
              </w:rPr>
              <w:t>55</w:t>
            </w:r>
          </w:p>
        </w:tc>
        <w:tc>
          <w:tcPr>
            <w:tcW w:w="1692" w:type="dxa"/>
            <w:tcBorders>
              <w:top w:val="nil"/>
              <w:left w:val="nil"/>
              <w:bottom w:val="single" w:sz="8" w:space="0" w:color="000000"/>
              <w:right w:val="single" w:sz="8" w:space="0" w:color="000000"/>
            </w:tcBorders>
            <w:shd w:val="clear" w:color="auto" w:fill="auto"/>
          </w:tcPr>
          <w:p w14:paraId="0008136B" w14:textId="6626DE4C" w:rsidR="00FC3BB9" w:rsidRPr="00447463" w:rsidRDefault="00FC3BB9" w:rsidP="00447463">
            <w:pPr>
              <w:spacing w:after="0" w:line="240" w:lineRule="auto"/>
              <w:jc w:val="right"/>
              <w:rPr>
                <w:rFonts w:eastAsia="Times New Roman" w:cs="Arial"/>
                <w:lang w:eastAsia="bg-BG"/>
              </w:rPr>
            </w:pPr>
            <w:r>
              <w:rPr>
                <w:rFonts w:eastAsia="Times New Roman" w:cs="Arial"/>
                <w:lang w:eastAsia="bg-BG"/>
              </w:rPr>
              <w:t>379</w:t>
            </w:r>
          </w:p>
        </w:tc>
      </w:tr>
      <w:tr w:rsidR="00FC3BB9" w:rsidRPr="002477A6" w14:paraId="172EA18C" w14:textId="77777777" w:rsidTr="005B1F4A">
        <w:trPr>
          <w:trHeight w:val="330"/>
        </w:trPr>
        <w:tc>
          <w:tcPr>
            <w:tcW w:w="6615" w:type="dxa"/>
            <w:tcBorders>
              <w:top w:val="nil"/>
              <w:left w:val="single" w:sz="8" w:space="0" w:color="000000"/>
              <w:bottom w:val="single" w:sz="8" w:space="0" w:color="000000"/>
              <w:right w:val="single" w:sz="8" w:space="0" w:color="000000"/>
            </w:tcBorders>
            <w:shd w:val="clear" w:color="auto" w:fill="auto"/>
          </w:tcPr>
          <w:p w14:paraId="63854B59" w14:textId="77777777" w:rsidR="00FC3BB9" w:rsidRPr="002477A6" w:rsidRDefault="00FC3BB9" w:rsidP="00447463">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t>Получени през периода, в т.ч.:</w:t>
            </w:r>
          </w:p>
        </w:tc>
        <w:tc>
          <w:tcPr>
            <w:tcW w:w="1768" w:type="dxa"/>
            <w:tcBorders>
              <w:top w:val="nil"/>
              <w:left w:val="nil"/>
              <w:bottom w:val="single" w:sz="8" w:space="0" w:color="000000"/>
              <w:right w:val="single" w:sz="8" w:space="0" w:color="000000"/>
            </w:tcBorders>
            <w:shd w:val="clear" w:color="auto" w:fill="auto"/>
          </w:tcPr>
          <w:p w14:paraId="0BA86FC6" w14:textId="17CD1D63" w:rsidR="00FC3BB9" w:rsidRPr="0028216E" w:rsidRDefault="00FC3BB9" w:rsidP="0092729B">
            <w:pPr>
              <w:tabs>
                <w:tab w:val="left" w:pos="1260"/>
              </w:tabs>
              <w:spacing w:after="0" w:line="240" w:lineRule="auto"/>
              <w:jc w:val="right"/>
              <w:rPr>
                <w:rFonts w:eastAsia="Times New Roman" w:cs="Arial"/>
                <w:b/>
                <w:bCs/>
                <w:color w:val="000000"/>
                <w:lang w:eastAsia="bg-BG"/>
              </w:rPr>
            </w:pPr>
            <w:r w:rsidRPr="0028216E">
              <w:rPr>
                <w:rFonts w:eastAsia="Times New Roman" w:cs="Arial"/>
                <w:b/>
                <w:bCs/>
                <w:color w:val="000000"/>
                <w:lang w:eastAsia="bg-BG"/>
              </w:rPr>
              <w:tab/>
            </w:r>
            <w:r w:rsidR="0092729B" w:rsidRPr="0028216E">
              <w:rPr>
                <w:rFonts w:eastAsia="Times New Roman" w:cs="Arial"/>
                <w:b/>
                <w:bCs/>
                <w:color w:val="000000"/>
                <w:lang w:eastAsia="bg-BG"/>
              </w:rPr>
              <w:t>154</w:t>
            </w:r>
          </w:p>
        </w:tc>
        <w:tc>
          <w:tcPr>
            <w:tcW w:w="1692" w:type="dxa"/>
            <w:tcBorders>
              <w:top w:val="nil"/>
              <w:left w:val="nil"/>
              <w:bottom w:val="single" w:sz="8" w:space="0" w:color="000000"/>
              <w:right w:val="single" w:sz="8" w:space="0" w:color="000000"/>
            </w:tcBorders>
            <w:shd w:val="clear" w:color="auto" w:fill="auto"/>
          </w:tcPr>
          <w:p w14:paraId="57D4BB9F" w14:textId="18135A08" w:rsidR="00FC3BB9" w:rsidRPr="00447463" w:rsidRDefault="00FC3BB9" w:rsidP="00447463">
            <w:pPr>
              <w:spacing w:after="0" w:line="240" w:lineRule="auto"/>
              <w:jc w:val="right"/>
              <w:rPr>
                <w:rFonts w:eastAsia="Times New Roman" w:cs="Arial"/>
                <w:b/>
                <w:bCs/>
                <w:lang w:eastAsia="bg-BG"/>
              </w:rPr>
            </w:pPr>
            <w:r>
              <w:rPr>
                <w:rFonts w:eastAsia="Times New Roman" w:cs="Arial"/>
                <w:b/>
                <w:bCs/>
                <w:color w:val="000000"/>
                <w:lang w:eastAsia="bg-BG"/>
              </w:rPr>
              <w:tab/>
              <w:t>11</w:t>
            </w:r>
          </w:p>
        </w:tc>
      </w:tr>
      <w:tr w:rsidR="00FC3BB9" w:rsidRPr="002477A6" w14:paraId="541E84A6"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72F84914" w14:textId="774CAFFA" w:rsidR="00FC3BB9" w:rsidRPr="00D21D1E" w:rsidRDefault="00FC3BB9" w:rsidP="0020165B">
            <w:pPr>
              <w:spacing w:after="0" w:line="240" w:lineRule="auto"/>
              <w:rPr>
                <w:rFonts w:eastAsia="Times New Roman" w:cs="Arial"/>
                <w:lang w:eastAsia="bg-BG"/>
              </w:rPr>
            </w:pPr>
            <w:r w:rsidRPr="00D21D1E">
              <w:rPr>
                <w:rFonts w:eastAsia="Times New Roman" w:cs="Arial"/>
                <w:lang w:eastAsia="bg-BG"/>
              </w:rPr>
              <w:t>Финансиране от РЗИ-Варна–предоставени медицински консумативи</w:t>
            </w:r>
            <w:r w:rsidR="0020165B">
              <w:rPr>
                <w:rFonts w:eastAsia="Times New Roman" w:cs="Arial"/>
                <w:lang w:eastAsia="bg-BG"/>
              </w:rPr>
              <w:t xml:space="preserve"> </w:t>
            </w:r>
            <w:r w:rsidRPr="00D21D1E">
              <w:rPr>
                <w:rFonts w:eastAsia="Times New Roman" w:cs="Arial"/>
                <w:lang w:eastAsia="bg-BG"/>
              </w:rPr>
              <w:t xml:space="preserve"> и антигенни тестове за Ковид</w:t>
            </w:r>
          </w:p>
        </w:tc>
        <w:tc>
          <w:tcPr>
            <w:tcW w:w="1768" w:type="dxa"/>
            <w:tcBorders>
              <w:top w:val="nil"/>
              <w:left w:val="nil"/>
              <w:bottom w:val="single" w:sz="8" w:space="0" w:color="000000"/>
              <w:right w:val="single" w:sz="8" w:space="0" w:color="000000"/>
            </w:tcBorders>
            <w:shd w:val="clear" w:color="auto" w:fill="auto"/>
          </w:tcPr>
          <w:p w14:paraId="3A188093" w14:textId="54780E49" w:rsidR="00FC3BB9" w:rsidRPr="0028216E" w:rsidRDefault="00FC3BB9" w:rsidP="0020165B">
            <w:pPr>
              <w:tabs>
                <w:tab w:val="left" w:pos="1452"/>
              </w:tabs>
              <w:spacing w:after="0" w:line="240" w:lineRule="auto"/>
              <w:rPr>
                <w:rFonts w:eastAsia="Times New Roman" w:cs="Arial"/>
                <w:lang w:eastAsia="bg-BG"/>
              </w:rPr>
            </w:pPr>
            <w:r w:rsidRPr="0028216E">
              <w:rPr>
                <w:rFonts w:eastAsia="Times New Roman" w:cs="Arial"/>
                <w:lang w:eastAsia="bg-BG"/>
              </w:rPr>
              <w:tab/>
            </w:r>
            <w:r w:rsidR="0020165B" w:rsidRPr="0028216E">
              <w:rPr>
                <w:rFonts w:eastAsia="Times New Roman" w:cs="Arial"/>
                <w:lang w:eastAsia="bg-BG"/>
              </w:rPr>
              <w:t>3</w:t>
            </w:r>
          </w:p>
        </w:tc>
        <w:tc>
          <w:tcPr>
            <w:tcW w:w="1692" w:type="dxa"/>
            <w:tcBorders>
              <w:top w:val="nil"/>
              <w:left w:val="nil"/>
              <w:bottom w:val="single" w:sz="8" w:space="0" w:color="000000"/>
              <w:right w:val="single" w:sz="8" w:space="0" w:color="000000"/>
            </w:tcBorders>
            <w:shd w:val="clear" w:color="auto" w:fill="auto"/>
          </w:tcPr>
          <w:p w14:paraId="59094810" w14:textId="3971B574" w:rsidR="00FC3BB9" w:rsidRPr="00D21D1E" w:rsidRDefault="00FC3BB9" w:rsidP="00AC6A58">
            <w:pPr>
              <w:spacing w:after="0" w:line="240" w:lineRule="auto"/>
              <w:jc w:val="right"/>
              <w:rPr>
                <w:rFonts w:eastAsia="Times New Roman" w:cs="Arial"/>
                <w:lang w:eastAsia="bg-BG"/>
              </w:rPr>
            </w:pPr>
            <w:r w:rsidRPr="00D21D1E">
              <w:rPr>
                <w:rFonts w:eastAsia="Times New Roman" w:cs="Arial"/>
                <w:lang w:eastAsia="bg-BG"/>
              </w:rPr>
              <w:tab/>
              <w:t>2</w:t>
            </w:r>
          </w:p>
        </w:tc>
      </w:tr>
      <w:tr w:rsidR="00FC3BB9" w:rsidRPr="002477A6" w14:paraId="1E810B2E"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6C7B58E7" w14:textId="238B54F8" w:rsidR="00FC3BB9" w:rsidRPr="00D21D1E" w:rsidRDefault="00FC3BB9" w:rsidP="00AC6A58">
            <w:pPr>
              <w:spacing w:after="0" w:line="240" w:lineRule="auto"/>
              <w:rPr>
                <w:rFonts w:eastAsia="Times New Roman" w:cs="Arial"/>
                <w:lang w:val="be-BY" w:eastAsia="bg-BG"/>
              </w:rPr>
            </w:pPr>
            <w:r w:rsidRPr="00D21D1E">
              <w:rPr>
                <w:rFonts w:eastAsia="Times New Roman" w:cs="Arial"/>
                <w:lang w:eastAsia="bg-BG"/>
              </w:rPr>
              <w:t>Финансиране по Програма за компенсиране на небитови крайни клиенти на електрическа енергия</w:t>
            </w:r>
          </w:p>
        </w:tc>
        <w:tc>
          <w:tcPr>
            <w:tcW w:w="1768" w:type="dxa"/>
            <w:tcBorders>
              <w:top w:val="nil"/>
              <w:left w:val="nil"/>
              <w:bottom w:val="single" w:sz="8" w:space="0" w:color="000000"/>
              <w:right w:val="single" w:sz="8" w:space="0" w:color="000000"/>
            </w:tcBorders>
            <w:shd w:val="clear" w:color="auto" w:fill="auto"/>
          </w:tcPr>
          <w:p w14:paraId="530E955F" w14:textId="5BF1C500" w:rsidR="00FC3BB9" w:rsidRPr="0028216E" w:rsidRDefault="0020165B" w:rsidP="00AC6A58">
            <w:pPr>
              <w:spacing w:after="0" w:line="240" w:lineRule="auto"/>
              <w:jc w:val="right"/>
              <w:rPr>
                <w:rFonts w:eastAsia="Times New Roman" w:cs="Arial"/>
                <w:lang w:eastAsia="bg-BG"/>
              </w:rPr>
            </w:pPr>
            <w:r w:rsidRPr="0028216E">
              <w:rPr>
                <w:rFonts w:eastAsia="Times New Roman" w:cs="Arial"/>
                <w:lang w:eastAsia="bg-BG"/>
              </w:rPr>
              <w:t>33</w:t>
            </w:r>
          </w:p>
        </w:tc>
        <w:tc>
          <w:tcPr>
            <w:tcW w:w="1692" w:type="dxa"/>
            <w:tcBorders>
              <w:top w:val="nil"/>
              <w:left w:val="nil"/>
              <w:bottom w:val="single" w:sz="8" w:space="0" w:color="000000"/>
              <w:right w:val="single" w:sz="8" w:space="0" w:color="000000"/>
            </w:tcBorders>
            <w:shd w:val="clear" w:color="auto" w:fill="auto"/>
          </w:tcPr>
          <w:p w14:paraId="7185364D" w14:textId="5A4B0718" w:rsidR="00FC3BB9" w:rsidRPr="00D21D1E" w:rsidRDefault="00FC3BB9" w:rsidP="00AC6A58">
            <w:pPr>
              <w:spacing w:after="0" w:line="240" w:lineRule="auto"/>
              <w:jc w:val="right"/>
              <w:rPr>
                <w:rFonts w:eastAsia="Times New Roman" w:cs="Arial"/>
                <w:lang w:eastAsia="bg-BG"/>
              </w:rPr>
            </w:pPr>
            <w:r w:rsidRPr="00D21D1E">
              <w:rPr>
                <w:rFonts w:eastAsia="Times New Roman" w:cs="Arial"/>
                <w:lang w:eastAsia="bg-BG"/>
              </w:rPr>
              <w:t>4</w:t>
            </w:r>
          </w:p>
        </w:tc>
      </w:tr>
      <w:tr w:rsidR="0092729B" w:rsidRPr="002477A6" w14:paraId="3F0A98DE"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38BDFF90" w14:textId="1A6867CB" w:rsidR="0092729B" w:rsidRPr="00D21D1E" w:rsidRDefault="0092729B" w:rsidP="0092729B">
            <w:pPr>
              <w:spacing w:after="0" w:line="240" w:lineRule="auto"/>
              <w:rPr>
                <w:rFonts w:eastAsia="Times New Roman" w:cs="Arial"/>
                <w:lang w:eastAsia="bg-BG"/>
              </w:rPr>
            </w:pPr>
            <w:r>
              <w:rPr>
                <w:rFonts w:eastAsia="Times New Roman" w:cs="Arial"/>
                <w:lang w:val="be-BY" w:eastAsia="bg-BG"/>
              </w:rPr>
              <w:t>Община Варна-</w:t>
            </w:r>
            <w:r w:rsidRPr="0020165B">
              <w:rPr>
                <w:rFonts w:cs="Arial"/>
                <w:lang w:val="be-BY"/>
              </w:rPr>
              <w:t xml:space="preserve"> </w:t>
            </w:r>
            <w:r>
              <w:rPr>
                <w:rFonts w:cs="Arial"/>
                <w:lang w:val="be-BY"/>
              </w:rPr>
              <w:t xml:space="preserve">По договор за </w:t>
            </w:r>
            <w:r w:rsidRPr="0020165B">
              <w:rPr>
                <w:rFonts w:eastAsia="Times New Roman" w:cs="Arial"/>
                <w:lang w:val="be-BY" w:eastAsia="bg-BG"/>
              </w:rPr>
              <w:t>обследване и изготвяне на енергиен одит по проект за кандидатстване във фонд “ Енергийна ефекти</w:t>
            </w:r>
            <w:r>
              <w:rPr>
                <w:rFonts w:eastAsia="Times New Roman" w:cs="Arial"/>
                <w:lang w:val="be-BY" w:eastAsia="bg-BG"/>
              </w:rPr>
              <w:t>вност и възобновяеми източници“</w:t>
            </w:r>
          </w:p>
        </w:tc>
        <w:tc>
          <w:tcPr>
            <w:tcW w:w="1768" w:type="dxa"/>
            <w:tcBorders>
              <w:top w:val="nil"/>
              <w:left w:val="nil"/>
              <w:bottom w:val="single" w:sz="8" w:space="0" w:color="000000"/>
              <w:right w:val="single" w:sz="8" w:space="0" w:color="000000"/>
            </w:tcBorders>
            <w:shd w:val="clear" w:color="auto" w:fill="auto"/>
          </w:tcPr>
          <w:p w14:paraId="6C02145F" w14:textId="7DB74DA9" w:rsidR="0092729B" w:rsidRPr="0028216E" w:rsidRDefault="0092729B" w:rsidP="00AC6A58">
            <w:pPr>
              <w:spacing w:after="0" w:line="240" w:lineRule="auto"/>
              <w:jc w:val="right"/>
              <w:rPr>
                <w:rFonts w:eastAsia="Times New Roman" w:cs="Arial"/>
                <w:lang w:eastAsia="bg-BG"/>
              </w:rPr>
            </w:pPr>
            <w:r w:rsidRPr="0028216E">
              <w:rPr>
                <w:rFonts w:eastAsia="Times New Roman" w:cs="Arial"/>
                <w:lang w:eastAsia="bg-BG"/>
              </w:rPr>
              <w:t>18</w:t>
            </w:r>
          </w:p>
        </w:tc>
        <w:tc>
          <w:tcPr>
            <w:tcW w:w="1692" w:type="dxa"/>
            <w:tcBorders>
              <w:top w:val="nil"/>
              <w:left w:val="nil"/>
              <w:bottom w:val="single" w:sz="8" w:space="0" w:color="000000"/>
              <w:right w:val="single" w:sz="8" w:space="0" w:color="000000"/>
            </w:tcBorders>
            <w:shd w:val="clear" w:color="auto" w:fill="auto"/>
          </w:tcPr>
          <w:p w14:paraId="26D47148" w14:textId="77777777" w:rsidR="0092729B" w:rsidRPr="00D21D1E" w:rsidRDefault="0092729B" w:rsidP="00AC6A58">
            <w:pPr>
              <w:spacing w:after="0" w:line="240" w:lineRule="auto"/>
              <w:jc w:val="right"/>
              <w:rPr>
                <w:rFonts w:eastAsia="Times New Roman" w:cs="Arial"/>
                <w:lang w:eastAsia="bg-BG"/>
              </w:rPr>
            </w:pPr>
          </w:p>
        </w:tc>
      </w:tr>
      <w:tr w:rsidR="005B1F4A" w:rsidRPr="002477A6" w14:paraId="1C019315"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321A8752" w14:textId="06978624" w:rsidR="005B1F4A" w:rsidRDefault="005B1F4A" w:rsidP="005B1F4A">
            <w:pPr>
              <w:spacing w:after="0" w:line="240" w:lineRule="auto"/>
              <w:rPr>
                <w:rFonts w:eastAsia="Times New Roman" w:cs="Arial"/>
                <w:lang w:val="be-BY" w:eastAsia="bg-BG"/>
              </w:rPr>
            </w:pPr>
            <w:r>
              <w:rPr>
                <w:rFonts w:eastAsia="Times New Roman" w:cs="Arial"/>
                <w:color w:val="000000"/>
                <w:lang w:eastAsia="bg-BG"/>
              </w:rPr>
              <w:t>Финансиране от Община Варна – предоставени медицински  консумативи</w:t>
            </w:r>
          </w:p>
        </w:tc>
        <w:tc>
          <w:tcPr>
            <w:tcW w:w="1768" w:type="dxa"/>
            <w:tcBorders>
              <w:top w:val="nil"/>
              <w:left w:val="nil"/>
              <w:bottom w:val="single" w:sz="8" w:space="0" w:color="000000"/>
              <w:right w:val="single" w:sz="8" w:space="0" w:color="000000"/>
            </w:tcBorders>
            <w:shd w:val="clear" w:color="auto" w:fill="auto"/>
          </w:tcPr>
          <w:p w14:paraId="3EC62F74" w14:textId="705951E2" w:rsidR="005B1F4A" w:rsidRPr="0028216E" w:rsidRDefault="005B1F4A" w:rsidP="005B1F4A">
            <w:pPr>
              <w:spacing w:after="0" w:line="240" w:lineRule="auto"/>
              <w:jc w:val="right"/>
              <w:rPr>
                <w:rFonts w:eastAsia="Times New Roman" w:cs="Arial"/>
                <w:lang w:eastAsia="bg-BG"/>
              </w:rPr>
            </w:pPr>
            <w:r w:rsidRPr="0028216E">
              <w:rPr>
                <w:rFonts w:eastAsia="Times New Roman" w:cs="Arial"/>
                <w:lang w:eastAsia="bg-BG"/>
              </w:rPr>
              <w:t>64</w:t>
            </w:r>
          </w:p>
        </w:tc>
        <w:tc>
          <w:tcPr>
            <w:tcW w:w="1692" w:type="dxa"/>
            <w:tcBorders>
              <w:top w:val="nil"/>
              <w:left w:val="nil"/>
              <w:bottom w:val="single" w:sz="8" w:space="0" w:color="000000"/>
              <w:right w:val="single" w:sz="8" w:space="0" w:color="000000"/>
            </w:tcBorders>
            <w:shd w:val="clear" w:color="auto" w:fill="auto"/>
          </w:tcPr>
          <w:p w14:paraId="541746BD" w14:textId="77777777" w:rsidR="005B1F4A" w:rsidRPr="00D21D1E" w:rsidRDefault="005B1F4A" w:rsidP="005B1F4A">
            <w:pPr>
              <w:spacing w:after="0" w:line="240" w:lineRule="auto"/>
              <w:jc w:val="right"/>
              <w:rPr>
                <w:rFonts w:eastAsia="Times New Roman" w:cs="Arial"/>
                <w:lang w:eastAsia="bg-BG"/>
              </w:rPr>
            </w:pPr>
          </w:p>
        </w:tc>
      </w:tr>
      <w:tr w:rsidR="005B1F4A" w:rsidRPr="002477A6" w14:paraId="07FC4A83"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5EB9B38D" w14:textId="77777777" w:rsidR="005B1F4A" w:rsidRPr="00D21D1E" w:rsidRDefault="005B1F4A" w:rsidP="005B1F4A">
            <w:pPr>
              <w:spacing w:after="0" w:line="240" w:lineRule="auto"/>
              <w:jc w:val="left"/>
              <w:rPr>
                <w:rFonts w:eastAsia="Times New Roman" w:cs="Arial"/>
                <w:lang w:eastAsia="bg-BG"/>
              </w:rPr>
            </w:pPr>
            <w:r w:rsidRPr="00D21D1E">
              <w:rPr>
                <w:rFonts w:eastAsia="Times New Roman" w:cs="Arial"/>
                <w:lang w:val="be-BY" w:eastAsia="bg-BG"/>
              </w:rPr>
              <w:t>От трети лица</w:t>
            </w:r>
          </w:p>
        </w:tc>
        <w:tc>
          <w:tcPr>
            <w:tcW w:w="1768" w:type="dxa"/>
            <w:tcBorders>
              <w:top w:val="nil"/>
              <w:left w:val="nil"/>
              <w:bottom w:val="single" w:sz="8" w:space="0" w:color="000000"/>
              <w:right w:val="single" w:sz="8" w:space="0" w:color="000000"/>
            </w:tcBorders>
            <w:shd w:val="clear" w:color="auto" w:fill="auto"/>
          </w:tcPr>
          <w:p w14:paraId="152A1326" w14:textId="053A02FA" w:rsidR="005B1F4A" w:rsidRPr="0028216E" w:rsidRDefault="005B1F4A" w:rsidP="005B1F4A">
            <w:pPr>
              <w:tabs>
                <w:tab w:val="left" w:pos="1320"/>
                <w:tab w:val="right" w:pos="1575"/>
              </w:tabs>
              <w:spacing w:after="0" w:line="240" w:lineRule="auto"/>
              <w:jc w:val="left"/>
              <w:rPr>
                <w:rFonts w:eastAsia="Times New Roman" w:cs="Arial"/>
                <w:lang w:eastAsia="bg-BG"/>
              </w:rPr>
            </w:pPr>
            <w:r w:rsidRPr="0028216E">
              <w:rPr>
                <w:rFonts w:eastAsia="Times New Roman" w:cs="Arial"/>
                <w:lang w:eastAsia="bg-BG"/>
              </w:rPr>
              <w:tab/>
              <w:t>36</w:t>
            </w:r>
          </w:p>
        </w:tc>
        <w:tc>
          <w:tcPr>
            <w:tcW w:w="1692" w:type="dxa"/>
            <w:tcBorders>
              <w:top w:val="nil"/>
              <w:left w:val="nil"/>
              <w:bottom w:val="single" w:sz="8" w:space="0" w:color="000000"/>
              <w:right w:val="single" w:sz="8" w:space="0" w:color="000000"/>
            </w:tcBorders>
            <w:shd w:val="clear" w:color="auto" w:fill="auto"/>
          </w:tcPr>
          <w:p w14:paraId="0A2D5400" w14:textId="33678FE1" w:rsidR="005B1F4A" w:rsidRPr="00D21D1E" w:rsidRDefault="005B1F4A" w:rsidP="005B1F4A">
            <w:pPr>
              <w:spacing w:after="0" w:line="240" w:lineRule="auto"/>
              <w:jc w:val="right"/>
              <w:rPr>
                <w:rFonts w:eastAsia="Times New Roman" w:cs="Arial"/>
                <w:lang w:eastAsia="bg-BG"/>
              </w:rPr>
            </w:pPr>
            <w:r w:rsidRPr="00D21D1E">
              <w:rPr>
                <w:rFonts w:eastAsia="Times New Roman" w:cs="Arial"/>
                <w:lang w:eastAsia="bg-BG"/>
              </w:rPr>
              <w:t>5</w:t>
            </w:r>
          </w:p>
        </w:tc>
      </w:tr>
      <w:tr w:rsidR="005B1F4A" w:rsidRPr="002477A6" w14:paraId="4D189305" w14:textId="77777777" w:rsidTr="005B1F4A">
        <w:trPr>
          <w:trHeight w:val="330"/>
        </w:trPr>
        <w:tc>
          <w:tcPr>
            <w:tcW w:w="6615" w:type="dxa"/>
            <w:tcBorders>
              <w:top w:val="nil"/>
              <w:left w:val="single" w:sz="8" w:space="0" w:color="000000"/>
              <w:bottom w:val="single" w:sz="8" w:space="0" w:color="000000"/>
              <w:right w:val="single" w:sz="8" w:space="0" w:color="000000"/>
            </w:tcBorders>
            <w:shd w:val="clear" w:color="auto" w:fill="auto"/>
          </w:tcPr>
          <w:p w14:paraId="6D4494F2" w14:textId="77777777" w:rsidR="005B1F4A" w:rsidRPr="00D21D1E" w:rsidRDefault="005B1F4A" w:rsidP="005B1F4A">
            <w:pPr>
              <w:spacing w:after="0" w:line="240" w:lineRule="auto"/>
              <w:jc w:val="left"/>
              <w:rPr>
                <w:rFonts w:eastAsia="Times New Roman" w:cs="Arial"/>
                <w:b/>
                <w:bCs/>
                <w:i/>
                <w:iCs/>
                <w:lang w:eastAsia="bg-BG"/>
              </w:rPr>
            </w:pPr>
            <w:r w:rsidRPr="00D21D1E">
              <w:rPr>
                <w:rFonts w:eastAsia="Times New Roman" w:cs="Arial"/>
                <w:b/>
                <w:bCs/>
                <w:i/>
                <w:iCs/>
                <w:lang w:val="be-BY" w:eastAsia="bg-BG"/>
              </w:rPr>
              <w:t>Признати през периода, в т.ч.:</w:t>
            </w:r>
          </w:p>
        </w:tc>
        <w:tc>
          <w:tcPr>
            <w:tcW w:w="1768" w:type="dxa"/>
            <w:tcBorders>
              <w:top w:val="nil"/>
              <w:left w:val="nil"/>
              <w:bottom w:val="single" w:sz="8" w:space="0" w:color="000000"/>
              <w:right w:val="single" w:sz="8" w:space="0" w:color="000000"/>
            </w:tcBorders>
            <w:shd w:val="clear" w:color="auto" w:fill="auto"/>
          </w:tcPr>
          <w:p w14:paraId="7B12F47B" w14:textId="67CD980E" w:rsidR="005B1F4A" w:rsidRPr="0028216E" w:rsidRDefault="005B1F4A" w:rsidP="005B1F4A">
            <w:pPr>
              <w:spacing w:after="0" w:line="240" w:lineRule="auto"/>
              <w:jc w:val="right"/>
              <w:rPr>
                <w:rFonts w:eastAsia="Times New Roman" w:cs="Arial"/>
                <w:b/>
                <w:bCs/>
                <w:lang w:eastAsia="bg-BG"/>
              </w:rPr>
            </w:pPr>
            <w:r w:rsidRPr="0028216E">
              <w:rPr>
                <w:rFonts w:eastAsia="Times New Roman" w:cs="Arial"/>
                <w:b/>
                <w:bCs/>
                <w:lang w:eastAsia="bg-BG"/>
              </w:rPr>
              <w:t>101</w:t>
            </w:r>
          </w:p>
        </w:tc>
        <w:tc>
          <w:tcPr>
            <w:tcW w:w="1692" w:type="dxa"/>
            <w:tcBorders>
              <w:top w:val="nil"/>
              <w:left w:val="nil"/>
              <w:bottom w:val="single" w:sz="8" w:space="0" w:color="000000"/>
              <w:right w:val="single" w:sz="8" w:space="0" w:color="000000"/>
            </w:tcBorders>
            <w:shd w:val="clear" w:color="auto" w:fill="auto"/>
          </w:tcPr>
          <w:p w14:paraId="213A1A88" w14:textId="6217C5BE" w:rsidR="005B1F4A" w:rsidRPr="00D21D1E" w:rsidRDefault="005B1F4A" w:rsidP="005B1F4A">
            <w:pPr>
              <w:spacing w:after="0" w:line="240" w:lineRule="auto"/>
              <w:jc w:val="right"/>
              <w:rPr>
                <w:rFonts w:eastAsia="Times New Roman" w:cs="Arial"/>
                <w:b/>
                <w:bCs/>
                <w:lang w:eastAsia="bg-BG"/>
              </w:rPr>
            </w:pPr>
            <w:r w:rsidRPr="00D21D1E">
              <w:rPr>
                <w:rFonts w:eastAsia="Times New Roman" w:cs="Arial"/>
                <w:b/>
                <w:bCs/>
                <w:lang w:eastAsia="bg-BG"/>
              </w:rPr>
              <w:t>35</w:t>
            </w:r>
          </w:p>
        </w:tc>
      </w:tr>
      <w:tr w:rsidR="005B1F4A" w:rsidRPr="002477A6" w14:paraId="1EA7A4FC"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42CD08D3" w14:textId="77777777" w:rsidR="005B1F4A" w:rsidRPr="00D21D1E" w:rsidRDefault="005B1F4A" w:rsidP="005B1F4A">
            <w:pPr>
              <w:spacing w:after="0" w:line="240" w:lineRule="auto"/>
              <w:jc w:val="left"/>
              <w:rPr>
                <w:rFonts w:eastAsia="Times New Roman" w:cs="Arial"/>
                <w:lang w:eastAsia="bg-BG"/>
              </w:rPr>
            </w:pPr>
            <w:r w:rsidRPr="00D21D1E">
              <w:rPr>
                <w:rFonts w:eastAsia="Times New Roman" w:cs="Arial"/>
                <w:lang w:val="be-BY" w:eastAsia="bg-BG"/>
              </w:rPr>
              <w:t>Свързани с амортизируеми активи</w:t>
            </w:r>
          </w:p>
        </w:tc>
        <w:tc>
          <w:tcPr>
            <w:tcW w:w="1768" w:type="dxa"/>
            <w:tcBorders>
              <w:top w:val="nil"/>
              <w:left w:val="nil"/>
              <w:bottom w:val="single" w:sz="8" w:space="0" w:color="000000"/>
              <w:right w:val="single" w:sz="8" w:space="0" w:color="000000"/>
            </w:tcBorders>
            <w:shd w:val="clear" w:color="auto" w:fill="auto"/>
          </w:tcPr>
          <w:p w14:paraId="4ED8509B" w14:textId="64660291" w:rsidR="005B1F4A" w:rsidRPr="0028216E" w:rsidRDefault="005B1F4A" w:rsidP="005B1F4A">
            <w:pPr>
              <w:spacing w:after="0" w:line="240" w:lineRule="auto"/>
              <w:jc w:val="right"/>
              <w:rPr>
                <w:rFonts w:eastAsia="Times New Roman" w:cs="Arial"/>
                <w:lang w:eastAsia="bg-BG"/>
              </w:rPr>
            </w:pPr>
            <w:r w:rsidRPr="0028216E">
              <w:rPr>
                <w:rFonts w:eastAsia="Times New Roman" w:cs="Arial"/>
                <w:lang w:eastAsia="bg-BG"/>
              </w:rPr>
              <w:t>30</w:t>
            </w:r>
          </w:p>
        </w:tc>
        <w:tc>
          <w:tcPr>
            <w:tcW w:w="1692" w:type="dxa"/>
            <w:tcBorders>
              <w:top w:val="nil"/>
              <w:left w:val="nil"/>
              <w:bottom w:val="single" w:sz="8" w:space="0" w:color="000000"/>
              <w:right w:val="single" w:sz="8" w:space="0" w:color="000000"/>
            </w:tcBorders>
            <w:shd w:val="clear" w:color="auto" w:fill="auto"/>
          </w:tcPr>
          <w:p w14:paraId="5B992EDC" w14:textId="2BEC939E" w:rsidR="005B1F4A" w:rsidRPr="00D21D1E" w:rsidRDefault="005B1F4A" w:rsidP="005B1F4A">
            <w:pPr>
              <w:spacing w:after="0" w:line="240" w:lineRule="auto"/>
              <w:jc w:val="right"/>
              <w:rPr>
                <w:rFonts w:eastAsia="Times New Roman" w:cs="Arial"/>
                <w:lang w:eastAsia="bg-BG"/>
              </w:rPr>
            </w:pPr>
            <w:r w:rsidRPr="00D21D1E">
              <w:rPr>
                <w:rFonts w:eastAsia="Times New Roman" w:cs="Arial"/>
                <w:lang w:eastAsia="bg-BG"/>
              </w:rPr>
              <w:t>24</w:t>
            </w:r>
          </w:p>
        </w:tc>
      </w:tr>
      <w:tr w:rsidR="005B1F4A" w:rsidRPr="002477A6" w14:paraId="22BF354A"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07A515E5" w14:textId="1FEB444D" w:rsidR="005B1F4A" w:rsidRPr="00D21D1E" w:rsidRDefault="005B1F4A" w:rsidP="005B1F4A">
            <w:pPr>
              <w:spacing w:after="0" w:line="240" w:lineRule="auto"/>
              <w:jc w:val="left"/>
              <w:rPr>
                <w:rFonts w:eastAsia="Times New Roman" w:cs="Arial"/>
                <w:lang w:val="be-BY" w:eastAsia="bg-BG"/>
              </w:rPr>
            </w:pPr>
            <w:r w:rsidRPr="00D21D1E">
              <w:rPr>
                <w:rFonts w:eastAsia="Times New Roman" w:cs="Arial"/>
                <w:lang w:eastAsia="bg-BG"/>
              </w:rPr>
              <w:t>Финансиране от РЗИ-Варна–предоставени медицински консумативи и антигенни тестове за Ковид</w:t>
            </w:r>
          </w:p>
        </w:tc>
        <w:tc>
          <w:tcPr>
            <w:tcW w:w="1768" w:type="dxa"/>
            <w:tcBorders>
              <w:top w:val="nil"/>
              <w:left w:val="nil"/>
              <w:bottom w:val="single" w:sz="8" w:space="0" w:color="000000"/>
              <w:right w:val="single" w:sz="8" w:space="0" w:color="000000"/>
            </w:tcBorders>
            <w:shd w:val="clear" w:color="auto" w:fill="auto"/>
          </w:tcPr>
          <w:p w14:paraId="6345993A" w14:textId="30197036" w:rsidR="005B1F4A" w:rsidRPr="0028216E" w:rsidRDefault="005B1F4A" w:rsidP="005B1F4A">
            <w:pPr>
              <w:spacing w:after="0" w:line="240" w:lineRule="auto"/>
              <w:jc w:val="right"/>
              <w:rPr>
                <w:rFonts w:eastAsia="Times New Roman" w:cs="Arial"/>
                <w:lang w:eastAsia="bg-BG"/>
              </w:rPr>
            </w:pPr>
            <w:r w:rsidRPr="0028216E">
              <w:rPr>
                <w:rFonts w:eastAsia="Times New Roman" w:cs="Arial"/>
                <w:lang w:eastAsia="bg-BG"/>
              </w:rPr>
              <w:t>2</w:t>
            </w:r>
          </w:p>
        </w:tc>
        <w:tc>
          <w:tcPr>
            <w:tcW w:w="1692" w:type="dxa"/>
            <w:tcBorders>
              <w:top w:val="nil"/>
              <w:left w:val="nil"/>
              <w:bottom w:val="single" w:sz="8" w:space="0" w:color="000000"/>
              <w:right w:val="single" w:sz="8" w:space="0" w:color="000000"/>
            </w:tcBorders>
            <w:shd w:val="clear" w:color="auto" w:fill="auto"/>
          </w:tcPr>
          <w:p w14:paraId="00143844" w14:textId="2DE7D4FD" w:rsidR="005B1F4A" w:rsidRPr="00D21D1E" w:rsidRDefault="005B1F4A" w:rsidP="005B1F4A">
            <w:pPr>
              <w:spacing w:after="0" w:line="240" w:lineRule="auto"/>
              <w:jc w:val="right"/>
              <w:rPr>
                <w:rFonts w:eastAsia="Times New Roman" w:cs="Arial"/>
                <w:lang w:eastAsia="bg-BG"/>
              </w:rPr>
            </w:pPr>
            <w:r w:rsidRPr="00D21D1E">
              <w:rPr>
                <w:rFonts w:eastAsia="Times New Roman" w:cs="Arial"/>
                <w:lang w:eastAsia="bg-BG"/>
              </w:rPr>
              <w:t>2</w:t>
            </w:r>
          </w:p>
        </w:tc>
      </w:tr>
      <w:tr w:rsidR="005B1F4A" w:rsidRPr="002477A6" w14:paraId="38D225F8"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vAlign w:val="center"/>
          </w:tcPr>
          <w:p w14:paraId="5A2BEAFB" w14:textId="77777777" w:rsidR="005B1F4A" w:rsidRDefault="005B1F4A" w:rsidP="005B1F4A">
            <w:pPr>
              <w:spacing w:after="0" w:line="240" w:lineRule="auto"/>
              <w:jc w:val="left"/>
              <w:rPr>
                <w:rFonts w:eastAsia="Times New Roman" w:cs="Arial"/>
                <w:lang w:eastAsia="bg-BG"/>
              </w:rPr>
            </w:pPr>
            <w:r w:rsidRPr="00D21D1E">
              <w:rPr>
                <w:rFonts w:eastAsia="Times New Roman" w:cs="Arial"/>
                <w:lang w:eastAsia="bg-BG"/>
              </w:rPr>
              <w:t>Финансиране по Програма за компенсиране на небитови крайни кли</w:t>
            </w:r>
          </w:p>
          <w:p w14:paraId="0D6F8464" w14:textId="61E28310" w:rsidR="005B1F4A" w:rsidRPr="00D21D1E" w:rsidRDefault="005B1F4A" w:rsidP="005B1F4A">
            <w:pPr>
              <w:spacing w:after="0" w:line="240" w:lineRule="auto"/>
              <w:jc w:val="left"/>
              <w:rPr>
                <w:rFonts w:eastAsia="Times New Roman" w:cs="Arial"/>
                <w:lang w:val="be-BY" w:eastAsia="bg-BG"/>
              </w:rPr>
            </w:pPr>
            <w:r w:rsidRPr="00D21D1E">
              <w:rPr>
                <w:rFonts w:eastAsia="Times New Roman" w:cs="Arial"/>
                <w:lang w:eastAsia="bg-BG"/>
              </w:rPr>
              <w:t>енти на електрическа енергия</w:t>
            </w:r>
          </w:p>
        </w:tc>
        <w:tc>
          <w:tcPr>
            <w:tcW w:w="1768" w:type="dxa"/>
            <w:tcBorders>
              <w:top w:val="nil"/>
              <w:left w:val="nil"/>
              <w:bottom w:val="single" w:sz="8" w:space="0" w:color="000000"/>
              <w:right w:val="single" w:sz="8" w:space="0" w:color="000000"/>
            </w:tcBorders>
            <w:shd w:val="clear" w:color="auto" w:fill="auto"/>
          </w:tcPr>
          <w:p w14:paraId="0A36B2A5" w14:textId="7B8B8256" w:rsidR="005B1F4A" w:rsidRPr="0028216E" w:rsidRDefault="005B1F4A" w:rsidP="005B1F4A">
            <w:pPr>
              <w:spacing w:after="0" w:line="240" w:lineRule="auto"/>
              <w:jc w:val="right"/>
              <w:rPr>
                <w:rFonts w:eastAsia="Times New Roman" w:cs="Arial"/>
                <w:lang w:eastAsia="bg-BG"/>
              </w:rPr>
            </w:pPr>
            <w:r w:rsidRPr="0028216E">
              <w:rPr>
                <w:rFonts w:eastAsia="Times New Roman" w:cs="Arial"/>
                <w:lang w:eastAsia="bg-BG"/>
              </w:rPr>
              <w:t>33</w:t>
            </w:r>
          </w:p>
        </w:tc>
        <w:tc>
          <w:tcPr>
            <w:tcW w:w="1692" w:type="dxa"/>
            <w:tcBorders>
              <w:top w:val="nil"/>
              <w:left w:val="nil"/>
              <w:bottom w:val="single" w:sz="8" w:space="0" w:color="000000"/>
              <w:right w:val="single" w:sz="8" w:space="0" w:color="000000"/>
            </w:tcBorders>
            <w:shd w:val="clear" w:color="auto" w:fill="auto"/>
          </w:tcPr>
          <w:p w14:paraId="6F700DE6" w14:textId="31E2B76A" w:rsidR="005B1F4A" w:rsidRPr="00D21D1E" w:rsidRDefault="005B1F4A" w:rsidP="005B1F4A">
            <w:pPr>
              <w:spacing w:after="0" w:line="240" w:lineRule="auto"/>
              <w:jc w:val="right"/>
              <w:rPr>
                <w:rFonts w:eastAsia="Times New Roman" w:cs="Arial"/>
                <w:lang w:eastAsia="bg-BG"/>
              </w:rPr>
            </w:pPr>
            <w:r w:rsidRPr="00D21D1E">
              <w:rPr>
                <w:rFonts w:eastAsia="Times New Roman" w:cs="Arial"/>
                <w:lang w:eastAsia="bg-BG"/>
              </w:rPr>
              <w:t>4</w:t>
            </w:r>
          </w:p>
        </w:tc>
      </w:tr>
      <w:tr w:rsidR="005B1F4A" w:rsidRPr="002477A6" w14:paraId="49A1B3CE"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20712314" w14:textId="2160525A" w:rsidR="005B1F4A" w:rsidRPr="00D21D1E" w:rsidRDefault="005B1F4A" w:rsidP="005B1F4A">
            <w:pPr>
              <w:spacing w:after="0" w:line="240" w:lineRule="auto"/>
              <w:jc w:val="left"/>
              <w:rPr>
                <w:rFonts w:eastAsia="Times New Roman" w:cs="Arial"/>
                <w:lang w:val="be-BY" w:eastAsia="bg-BG"/>
              </w:rPr>
            </w:pPr>
            <w:r>
              <w:rPr>
                <w:rFonts w:eastAsia="Times New Roman" w:cs="Arial"/>
                <w:color w:val="000000"/>
                <w:lang w:eastAsia="bg-BG"/>
              </w:rPr>
              <w:t xml:space="preserve">Финансиране от Община Варна –  предоставени медицински консумативи </w:t>
            </w:r>
          </w:p>
        </w:tc>
        <w:tc>
          <w:tcPr>
            <w:tcW w:w="1768" w:type="dxa"/>
            <w:tcBorders>
              <w:top w:val="nil"/>
              <w:left w:val="nil"/>
              <w:bottom w:val="single" w:sz="8" w:space="0" w:color="000000"/>
              <w:right w:val="single" w:sz="8" w:space="0" w:color="000000"/>
            </w:tcBorders>
            <w:shd w:val="clear" w:color="auto" w:fill="auto"/>
          </w:tcPr>
          <w:p w14:paraId="2F5B6D57" w14:textId="66A8AD8F" w:rsidR="005B1F4A" w:rsidRPr="0028216E" w:rsidRDefault="005B1F4A" w:rsidP="005B1F4A">
            <w:pPr>
              <w:spacing w:after="0" w:line="240" w:lineRule="auto"/>
              <w:jc w:val="right"/>
              <w:rPr>
                <w:rFonts w:eastAsia="Times New Roman" w:cs="Arial"/>
                <w:lang w:eastAsia="bg-BG"/>
              </w:rPr>
            </w:pPr>
          </w:p>
        </w:tc>
        <w:tc>
          <w:tcPr>
            <w:tcW w:w="1692" w:type="dxa"/>
            <w:tcBorders>
              <w:top w:val="nil"/>
              <w:left w:val="nil"/>
              <w:bottom w:val="single" w:sz="8" w:space="0" w:color="000000"/>
              <w:right w:val="single" w:sz="8" w:space="0" w:color="000000"/>
            </w:tcBorders>
            <w:shd w:val="clear" w:color="auto" w:fill="auto"/>
          </w:tcPr>
          <w:p w14:paraId="617E697C" w14:textId="61A33E9D" w:rsidR="005B1F4A" w:rsidRPr="00D21D1E" w:rsidRDefault="005B1F4A" w:rsidP="005B1F4A">
            <w:pPr>
              <w:spacing w:after="0" w:line="240" w:lineRule="auto"/>
              <w:jc w:val="right"/>
              <w:rPr>
                <w:rFonts w:eastAsia="Times New Roman" w:cs="Arial"/>
                <w:lang w:eastAsia="bg-BG"/>
              </w:rPr>
            </w:pPr>
          </w:p>
        </w:tc>
      </w:tr>
      <w:tr w:rsidR="005B1F4A" w:rsidRPr="002477A6" w14:paraId="7D44C336"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5B7BC60B" w14:textId="77777777" w:rsidR="005B1F4A" w:rsidRPr="00D21D1E" w:rsidRDefault="005B1F4A" w:rsidP="005B1F4A">
            <w:pPr>
              <w:spacing w:after="0" w:line="240" w:lineRule="auto"/>
              <w:jc w:val="left"/>
              <w:rPr>
                <w:rFonts w:eastAsia="Times New Roman" w:cs="Arial"/>
                <w:lang w:eastAsia="bg-BG"/>
              </w:rPr>
            </w:pPr>
            <w:r w:rsidRPr="00D21D1E">
              <w:rPr>
                <w:rFonts w:eastAsia="Times New Roman" w:cs="Arial"/>
                <w:lang w:val="be-BY" w:eastAsia="bg-BG"/>
              </w:rPr>
              <w:t>От трети лица</w:t>
            </w:r>
          </w:p>
        </w:tc>
        <w:tc>
          <w:tcPr>
            <w:tcW w:w="1768" w:type="dxa"/>
            <w:tcBorders>
              <w:top w:val="nil"/>
              <w:left w:val="nil"/>
              <w:bottom w:val="single" w:sz="8" w:space="0" w:color="000000"/>
              <w:right w:val="single" w:sz="8" w:space="0" w:color="000000"/>
            </w:tcBorders>
            <w:shd w:val="clear" w:color="auto" w:fill="auto"/>
          </w:tcPr>
          <w:p w14:paraId="36697687" w14:textId="66DDA4FE" w:rsidR="005B1F4A" w:rsidRPr="0028216E" w:rsidRDefault="005B1F4A" w:rsidP="005B1F4A">
            <w:pPr>
              <w:spacing w:after="0" w:line="240" w:lineRule="auto"/>
              <w:jc w:val="right"/>
              <w:rPr>
                <w:rFonts w:eastAsia="Times New Roman" w:cs="Arial"/>
                <w:lang w:eastAsia="bg-BG"/>
              </w:rPr>
            </w:pPr>
            <w:r w:rsidRPr="0028216E">
              <w:rPr>
                <w:rFonts w:eastAsia="Times New Roman" w:cs="Arial"/>
                <w:lang w:eastAsia="bg-BG"/>
              </w:rPr>
              <w:t>36</w:t>
            </w:r>
          </w:p>
        </w:tc>
        <w:tc>
          <w:tcPr>
            <w:tcW w:w="1692" w:type="dxa"/>
            <w:tcBorders>
              <w:top w:val="nil"/>
              <w:left w:val="nil"/>
              <w:bottom w:val="single" w:sz="8" w:space="0" w:color="000000"/>
              <w:right w:val="single" w:sz="8" w:space="0" w:color="000000"/>
            </w:tcBorders>
            <w:shd w:val="clear" w:color="auto" w:fill="auto"/>
          </w:tcPr>
          <w:p w14:paraId="06F4ED6B" w14:textId="4FECD625" w:rsidR="005B1F4A" w:rsidRPr="00D21D1E" w:rsidRDefault="005B1F4A" w:rsidP="005B1F4A">
            <w:pPr>
              <w:spacing w:after="0" w:line="240" w:lineRule="auto"/>
              <w:jc w:val="right"/>
              <w:rPr>
                <w:rFonts w:eastAsia="Times New Roman" w:cs="Arial"/>
                <w:lang w:eastAsia="bg-BG"/>
              </w:rPr>
            </w:pPr>
            <w:r w:rsidRPr="00D21D1E">
              <w:rPr>
                <w:rFonts w:eastAsia="Times New Roman" w:cs="Arial"/>
                <w:lang w:eastAsia="bg-BG"/>
              </w:rPr>
              <w:t>5</w:t>
            </w:r>
          </w:p>
        </w:tc>
      </w:tr>
      <w:tr w:rsidR="005B1F4A" w:rsidRPr="002477A6" w14:paraId="3C3696D3" w14:textId="77777777" w:rsidTr="005B1F4A">
        <w:trPr>
          <w:trHeight w:val="330"/>
        </w:trPr>
        <w:tc>
          <w:tcPr>
            <w:tcW w:w="6615" w:type="dxa"/>
            <w:tcBorders>
              <w:top w:val="nil"/>
              <w:left w:val="single" w:sz="8" w:space="0" w:color="000000"/>
              <w:bottom w:val="single" w:sz="8" w:space="0" w:color="000000"/>
              <w:right w:val="single" w:sz="8" w:space="0" w:color="000000"/>
            </w:tcBorders>
            <w:shd w:val="clear" w:color="auto" w:fill="auto"/>
          </w:tcPr>
          <w:p w14:paraId="0D95951E" w14:textId="77777777" w:rsidR="005B1F4A" w:rsidRPr="002477A6" w:rsidRDefault="005B1F4A" w:rsidP="005B1F4A">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lastRenderedPageBreak/>
              <w:t>В края на периода, в т.ч.</w:t>
            </w:r>
          </w:p>
        </w:tc>
        <w:tc>
          <w:tcPr>
            <w:tcW w:w="1768" w:type="dxa"/>
            <w:tcBorders>
              <w:top w:val="nil"/>
              <w:left w:val="nil"/>
              <w:bottom w:val="single" w:sz="8" w:space="0" w:color="000000"/>
              <w:right w:val="single" w:sz="8" w:space="0" w:color="000000"/>
            </w:tcBorders>
            <w:shd w:val="clear" w:color="auto" w:fill="auto"/>
          </w:tcPr>
          <w:p w14:paraId="3E86686F" w14:textId="0C8B28E1" w:rsidR="005B1F4A" w:rsidRPr="0028216E" w:rsidRDefault="005B1F4A" w:rsidP="005B1F4A">
            <w:pPr>
              <w:spacing w:after="0" w:line="240" w:lineRule="auto"/>
              <w:jc w:val="right"/>
              <w:rPr>
                <w:rFonts w:eastAsia="Times New Roman" w:cs="Arial"/>
                <w:b/>
                <w:bCs/>
                <w:lang w:eastAsia="bg-BG"/>
              </w:rPr>
            </w:pPr>
            <w:r w:rsidRPr="0028216E">
              <w:rPr>
                <w:rFonts w:eastAsia="Times New Roman" w:cs="Arial"/>
                <w:b/>
                <w:bCs/>
                <w:lang w:eastAsia="bg-BG"/>
              </w:rPr>
              <w:t>408</w:t>
            </w:r>
          </w:p>
        </w:tc>
        <w:tc>
          <w:tcPr>
            <w:tcW w:w="1692" w:type="dxa"/>
            <w:tcBorders>
              <w:top w:val="nil"/>
              <w:left w:val="nil"/>
              <w:bottom w:val="single" w:sz="8" w:space="0" w:color="000000"/>
              <w:right w:val="single" w:sz="8" w:space="0" w:color="000000"/>
            </w:tcBorders>
            <w:shd w:val="clear" w:color="auto" w:fill="auto"/>
          </w:tcPr>
          <w:p w14:paraId="45612E36" w14:textId="746AE826" w:rsidR="005B1F4A" w:rsidRPr="00447463" w:rsidRDefault="005B1F4A" w:rsidP="005B1F4A">
            <w:pPr>
              <w:spacing w:after="0" w:line="240" w:lineRule="auto"/>
              <w:jc w:val="right"/>
              <w:rPr>
                <w:rFonts w:eastAsia="Times New Roman" w:cs="Arial"/>
                <w:b/>
                <w:bCs/>
                <w:lang w:eastAsia="bg-BG"/>
              </w:rPr>
            </w:pPr>
            <w:r>
              <w:rPr>
                <w:rFonts w:eastAsia="Times New Roman" w:cs="Arial"/>
                <w:b/>
                <w:bCs/>
                <w:lang w:eastAsia="bg-BG"/>
              </w:rPr>
              <w:t>355</w:t>
            </w:r>
          </w:p>
        </w:tc>
      </w:tr>
      <w:tr w:rsidR="005B1F4A" w:rsidRPr="002477A6" w14:paraId="27F8544D" w14:textId="77777777" w:rsidTr="005B1F4A">
        <w:trPr>
          <w:trHeight w:val="315"/>
        </w:trPr>
        <w:tc>
          <w:tcPr>
            <w:tcW w:w="6615" w:type="dxa"/>
            <w:tcBorders>
              <w:top w:val="nil"/>
              <w:left w:val="single" w:sz="8" w:space="0" w:color="000000"/>
              <w:bottom w:val="nil"/>
              <w:right w:val="single" w:sz="8" w:space="0" w:color="000000"/>
            </w:tcBorders>
            <w:shd w:val="clear" w:color="auto" w:fill="auto"/>
          </w:tcPr>
          <w:p w14:paraId="1544E1E4" w14:textId="77777777" w:rsidR="005B1F4A" w:rsidRPr="002477A6" w:rsidRDefault="005B1F4A" w:rsidP="005B1F4A">
            <w:pPr>
              <w:spacing w:after="0" w:line="240" w:lineRule="auto"/>
              <w:jc w:val="left"/>
              <w:rPr>
                <w:rFonts w:eastAsia="Times New Roman" w:cs="Arial"/>
                <w:color w:val="000000"/>
                <w:lang w:eastAsia="bg-BG"/>
              </w:rPr>
            </w:pPr>
            <w:r w:rsidRPr="002477A6">
              <w:rPr>
                <w:rFonts w:eastAsia="Times New Roman" w:cs="Arial"/>
                <w:color w:val="000000"/>
                <w:lang w:val="be-BY" w:eastAsia="bg-BG"/>
              </w:rPr>
              <w:t>Свързани с амортизируеми активи</w:t>
            </w:r>
          </w:p>
        </w:tc>
        <w:tc>
          <w:tcPr>
            <w:tcW w:w="1768" w:type="dxa"/>
            <w:tcBorders>
              <w:top w:val="nil"/>
              <w:left w:val="nil"/>
              <w:bottom w:val="nil"/>
              <w:right w:val="single" w:sz="8" w:space="0" w:color="000000"/>
            </w:tcBorders>
            <w:shd w:val="clear" w:color="auto" w:fill="auto"/>
          </w:tcPr>
          <w:p w14:paraId="0E9A9503" w14:textId="333EF8E4" w:rsidR="005B1F4A" w:rsidRPr="0028216E" w:rsidRDefault="005B1F4A" w:rsidP="005B1F4A">
            <w:pPr>
              <w:tabs>
                <w:tab w:val="center" w:pos="814"/>
                <w:tab w:val="right" w:pos="1628"/>
              </w:tabs>
              <w:spacing w:after="0" w:line="240" w:lineRule="auto"/>
              <w:jc w:val="left"/>
              <w:rPr>
                <w:rFonts w:eastAsia="Times New Roman" w:cs="Arial"/>
                <w:lang w:eastAsia="bg-BG"/>
              </w:rPr>
            </w:pPr>
            <w:r w:rsidRPr="0028216E">
              <w:rPr>
                <w:rFonts w:eastAsia="Times New Roman" w:cs="Arial"/>
                <w:lang w:eastAsia="bg-BG"/>
              </w:rPr>
              <w:tab/>
            </w:r>
            <w:r w:rsidRPr="0028216E">
              <w:rPr>
                <w:rFonts w:eastAsia="Times New Roman" w:cs="Arial"/>
                <w:lang w:eastAsia="bg-BG"/>
              </w:rPr>
              <w:tab/>
              <w:t>343</w:t>
            </w:r>
          </w:p>
        </w:tc>
        <w:tc>
          <w:tcPr>
            <w:tcW w:w="1692" w:type="dxa"/>
            <w:tcBorders>
              <w:top w:val="nil"/>
              <w:left w:val="nil"/>
              <w:bottom w:val="nil"/>
              <w:right w:val="single" w:sz="8" w:space="0" w:color="000000"/>
            </w:tcBorders>
            <w:shd w:val="clear" w:color="auto" w:fill="auto"/>
          </w:tcPr>
          <w:p w14:paraId="5B535BDF" w14:textId="21D58EFF" w:rsidR="005B1F4A" w:rsidRPr="00447463" w:rsidRDefault="005B1F4A" w:rsidP="005B1F4A">
            <w:pPr>
              <w:spacing w:after="0" w:line="240" w:lineRule="auto"/>
              <w:jc w:val="right"/>
              <w:rPr>
                <w:rFonts w:eastAsia="Times New Roman" w:cs="Arial"/>
                <w:lang w:eastAsia="bg-BG"/>
              </w:rPr>
            </w:pPr>
            <w:r>
              <w:rPr>
                <w:rFonts w:eastAsia="Times New Roman" w:cs="Arial"/>
                <w:lang w:eastAsia="bg-BG"/>
              </w:rPr>
              <w:t>355</w:t>
            </w:r>
          </w:p>
        </w:tc>
      </w:tr>
      <w:tr w:rsidR="005B1F4A" w:rsidRPr="002477A6" w14:paraId="2A91CAB8" w14:textId="77777777" w:rsidTr="005B1F4A">
        <w:trPr>
          <w:trHeight w:val="315"/>
        </w:trPr>
        <w:tc>
          <w:tcPr>
            <w:tcW w:w="6615" w:type="dxa"/>
            <w:tcBorders>
              <w:top w:val="nil"/>
              <w:left w:val="single" w:sz="8" w:space="0" w:color="000000"/>
              <w:bottom w:val="single" w:sz="8" w:space="0" w:color="000000"/>
              <w:right w:val="single" w:sz="8" w:space="0" w:color="000000"/>
            </w:tcBorders>
            <w:shd w:val="clear" w:color="auto" w:fill="auto"/>
          </w:tcPr>
          <w:p w14:paraId="56F55E9C" w14:textId="111AD9BE" w:rsidR="005B1F4A" w:rsidRPr="002477A6" w:rsidRDefault="005B1F4A" w:rsidP="005B1F4A">
            <w:pPr>
              <w:spacing w:after="0" w:line="240" w:lineRule="auto"/>
              <w:jc w:val="left"/>
              <w:rPr>
                <w:rFonts w:eastAsia="Times New Roman" w:cs="Arial"/>
                <w:color w:val="000000"/>
                <w:lang w:val="be-BY" w:eastAsia="bg-BG"/>
              </w:rPr>
            </w:pPr>
            <w:r>
              <w:rPr>
                <w:rFonts w:eastAsia="Times New Roman" w:cs="Arial"/>
                <w:color w:val="000000"/>
                <w:lang w:val="be-BY" w:eastAsia="bg-BG"/>
              </w:rPr>
              <w:t xml:space="preserve">Медицински материали и консумативи </w:t>
            </w:r>
          </w:p>
        </w:tc>
        <w:tc>
          <w:tcPr>
            <w:tcW w:w="1768" w:type="dxa"/>
            <w:tcBorders>
              <w:top w:val="nil"/>
              <w:left w:val="nil"/>
              <w:bottom w:val="single" w:sz="8" w:space="0" w:color="000000"/>
              <w:right w:val="single" w:sz="8" w:space="0" w:color="000000"/>
            </w:tcBorders>
            <w:shd w:val="clear" w:color="auto" w:fill="auto"/>
          </w:tcPr>
          <w:p w14:paraId="1E3B64A2" w14:textId="7FACF93C" w:rsidR="005B1F4A" w:rsidRPr="0028216E" w:rsidRDefault="005B1F4A" w:rsidP="005B1F4A">
            <w:pPr>
              <w:tabs>
                <w:tab w:val="center" w:pos="814"/>
                <w:tab w:val="right" w:pos="1628"/>
              </w:tabs>
              <w:spacing w:after="0" w:line="240" w:lineRule="auto"/>
              <w:jc w:val="left"/>
              <w:rPr>
                <w:rFonts w:eastAsia="Times New Roman" w:cs="Arial"/>
                <w:lang w:eastAsia="bg-BG"/>
              </w:rPr>
            </w:pPr>
            <w:r w:rsidRPr="0028216E">
              <w:rPr>
                <w:rFonts w:eastAsia="Times New Roman" w:cs="Arial"/>
                <w:lang w:eastAsia="bg-BG"/>
              </w:rPr>
              <w:t xml:space="preserve">                      65</w:t>
            </w:r>
          </w:p>
        </w:tc>
        <w:tc>
          <w:tcPr>
            <w:tcW w:w="1692" w:type="dxa"/>
            <w:tcBorders>
              <w:top w:val="nil"/>
              <w:left w:val="nil"/>
              <w:bottom w:val="single" w:sz="8" w:space="0" w:color="000000"/>
              <w:right w:val="single" w:sz="8" w:space="0" w:color="000000"/>
            </w:tcBorders>
            <w:shd w:val="clear" w:color="auto" w:fill="auto"/>
          </w:tcPr>
          <w:p w14:paraId="67906C26" w14:textId="0E531731" w:rsidR="005B1F4A" w:rsidRDefault="005B1F4A" w:rsidP="005B1F4A">
            <w:pPr>
              <w:spacing w:after="0" w:line="240" w:lineRule="auto"/>
              <w:jc w:val="right"/>
              <w:rPr>
                <w:rFonts w:eastAsia="Times New Roman" w:cs="Arial"/>
                <w:lang w:eastAsia="bg-BG"/>
              </w:rPr>
            </w:pPr>
            <w:r>
              <w:rPr>
                <w:rFonts w:eastAsia="Times New Roman" w:cs="Arial"/>
                <w:lang w:eastAsia="bg-BG"/>
              </w:rPr>
              <w:t>0</w:t>
            </w:r>
          </w:p>
        </w:tc>
      </w:tr>
    </w:tbl>
    <w:p w14:paraId="7CC6E316" w14:textId="77777777" w:rsidR="002477A6" w:rsidRPr="002477A6" w:rsidRDefault="002477A6" w:rsidP="002477A6">
      <w:pPr>
        <w:spacing w:after="0" w:line="240" w:lineRule="auto"/>
        <w:ind w:firstLine="567"/>
        <w:rPr>
          <w:rFonts w:cs="Arial"/>
          <w:color w:val="000000"/>
          <w:lang w:val="be-BY"/>
        </w:rPr>
      </w:pPr>
    </w:p>
    <w:p w14:paraId="7502D061" w14:textId="77777777" w:rsidR="002477A6" w:rsidRPr="002477A6" w:rsidRDefault="002477A6" w:rsidP="002477A6">
      <w:pPr>
        <w:spacing w:after="0" w:line="240" w:lineRule="auto"/>
        <w:ind w:firstLine="567"/>
        <w:rPr>
          <w:rFonts w:cs="Arial"/>
          <w:color w:val="000000"/>
          <w:lang w:val="be-BY"/>
        </w:rPr>
      </w:pPr>
    </w:p>
    <w:p w14:paraId="08011027" w14:textId="4663BC21" w:rsidR="002477A6" w:rsidRPr="00D04C78" w:rsidRDefault="00E35D90" w:rsidP="002477A6">
      <w:pPr>
        <w:keepNext/>
        <w:spacing w:after="0" w:line="240" w:lineRule="auto"/>
        <w:ind w:firstLine="567"/>
        <w:outlineLvl w:val="1"/>
        <w:rPr>
          <w:rFonts w:eastAsia="Times New Roman" w:cs="Arial"/>
          <w:b/>
          <w:bCs/>
          <w:iCs/>
          <w:lang w:val="be-BY"/>
        </w:rPr>
      </w:pPr>
      <w:r w:rsidRPr="00D04C78">
        <w:rPr>
          <w:rFonts w:eastAsia="Times New Roman" w:cs="Arial"/>
          <w:b/>
          <w:bCs/>
          <w:iCs/>
          <w:lang w:val="be-BY"/>
        </w:rPr>
        <w:t>14</w:t>
      </w:r>
      <w:r w:rsidR="002477A6" w:rsidRPr="00D04C78">
        <w:rPr>
          <w:rFonts w:eastAsia="Times New Roman" w:cs="Arial"/>
          <w:b/>
          <w:bCs/>
          <w:iCs/>
          <w:lang w:val="be-BY"/>
        </w:rPr>
        <w:t>. Разходи</w:t>
      </w:r>
    </w:p>
    <w:p w14:paraId="2BD565D6" w14:textId="02B69455" w:rsidR="002477A6" w:rsidRPr="002477A6" w:rsidRDefault="00E35D90" w:rsidP="002477A6">
      <w:pPr>
        <w:spacing w:after="0" w:line="240" w:lineRule="auto"/>
        <w:ind w:firstLine="567"/>
        <w:rPr>
          <w:rFonts w:cs="Arial"/>
          <w:color w:val="000000"/>
          <w:lang w:val="be-BY"/>
        </w:rPr>
      </w:pPr>
      <w:r w:rsidRPr="00D04C78">
        <w:rPr>
          <w:rFonts w:eastAsia="Times New Roman" w:cs="Arial"/>
          <w:b/>
          <w:bCs/>
          <w:iCs/>
          <w:lang w:val="be-BY"/>
        </w:rPr>
        <w:t>14</w:t>
      </w:r>
      <w:r w:rsidR="002477A6" w:rsidRPr="00D04C78">
        <w:rPr>
          <w:rFonts w:cs="Arial"/>
          <w:b/>
          <w:lang w:val="be-BY"/>
        </w:rPr>
        <w:t>.1</w:t>
      </w:r>
      <w:r w:rsidR="002477A6" w:rsidRPr="002477A6">
        <w:rPr>
          <w:rFonts w:cs="Arial"/>
          <w:b/>
          <w:color w:val="000000"/>
          <w:lang w:val="be-BY"/>
        </w:rPr>
        <w:t>.</w:t>
      </w:r>
      <w:r w:rsidR="002477A6" w:rsidRPr="002477A6">
        <w:rPr>
          <w:rFonts w:cs="Arial"/>
          <w:color w:val="000000"/>
          <w:lang w:val="be-BY"/>
        </w:rPr>
        <w:t xml:space="preserve"> Същност на отчетените разходи за оперативната дейност през периода</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40"/>
        <w:gridCol w:w="1868"/>
        <w:gridCol w:w="1372"/>
        <w:gridCol w:w="1620"/>
      </w:tblGrid>
      <w:tr w:rsidR="002477A6" w:rsidRPr="002477A6" w14:paraId="667A8966" w14:textId="77777777" w:rsidTr="002477A6">
        <w:tc>
          <w:tcPr>
            <w:tcW w:w="3888" w:type="dxa"/>
            <w:vMerge w:val="restart"/>
            <w:vAlign w:val="center"/>
          </w:tcPr>
          <w:p w14:paraId="34B08907"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Категория разходи</w:t>
            </w:r>
          </w:p>
        </w:tc>
        <w:tc>
          <w:tcPr>
            <w:tcW w:w="6300" w:type="dxa"/>
            <w:gridSpan w:val="4"/>
            <w:vAlign w:val="center"/>
          </w:tcPr>
          <w:p w14:paraId="7385938D"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D1537F" w:rsidRPr="002477A6" w14:paraId="3951ACE6" w14:textId="77777777" w:rsidTr="002477A6">
        <w:tc>
          <w:tcPr>
            <w:tcW w:w="3888" w:type="dxa"/>
            <w:vMerge/>
            <w:vAlign w:val="center"/>
          </w:tcPr>
          <w:p w14:paraId="05F5ED98" w14:textId="77777777" w:rsidR="00D1537F" w:rsidRPr="002477A6" w:rsidRDefault="00D1537F" w:rsidP="00D1537F">
            <w:pPr>
              <w:spacing w:after="0" w:line="240" w:lineRule="auto"/>
              <w:jc w:val="center"/>
              <w:rPr>
                <w:rFonts w:cs="Arial"/>
                <w:b/>
                <w:i/>
                <w:color w:val="000000"/>
                <w:lang w:val="be-BY"/>
              </w:rPr>
            </w:pPr>
          </w:p>
        </w:tc>
        <w:tc>
          <w:tcPr>
            <w:tcW w:w="1440" w:type="dxa"/>
            <w:vAlign w:val="center"/>
          </w:tcPr>
          <w:p w14:paraId="46A88409" w14:textId="4532369B" w:rsidR="00D1537F" w:rsidRPr="002477A6" w:rsidRDefault="00D1537F" w:rsidP="00D1537F">
            <w:pPr>
              <w:spacing w:after="0" w:line="240" w:lineRule="auto"/>
              <w:jc w:val="center"/>
              <w:rPr>
                <w:rFonts w:cs="Arial"/>
                <w:b/>
                <w:i/>
                <w:color w:val="000000"/>
                <w:lang w:val="be-BY"/>
              </w:rPr>
            </w:pPr>
            <w:r>
              <w:rPr>
                <w:rFonts w:cs="Arial"/>
                <w:b/>
                <w:i/>
                <w:color w:val="000000"/>
                <w:lang w:val="be-BY"/>
              </w:rPr>
              <w:t>2022</w:t>
            </w:r>
            <w:r w:rsidRPr="002477A6">
              <w:rPr>
                <w:rFonts w:cs="Arial"/>
                <w:b/>
                <w:i/>
                <w:color w:val="000000"/>
                <w:lang w:val="be-BY"/>
              </w:rPr>
              <w:t>г.</w:t>
            </w:r>
          </w:p>
        </w:tc>
        <w:tc>
          <w:tcPr>
            <w:tcW w:w="1868" w:type="dxa"/>
            <w:vAlign w:val="center"/>
          </w:tcPr>
          <w:p w14:paraId="49DE205D" w14:textId="22E9285C" w:rsidR="00D1537F" w:rsidRPr="002477A6" w:rsidRDefault="00D1537F" w:rsidP="00D1537F">
            <w:pPr>
              <w:spacing w:after="0" w:line="240" w:lineRule="auto"/>
              <w:jc w:val="center"/>
              <w:rPr>
                <w:rFonts w:cs="Arial"/>
                <w:b/>
                <w:i/>
                <w:color w:val="000000"/>
                <w:lang w:val="be-BY"/>
              </w:rPr>
            </w:pPr>
            <w:r w:rsidRPr="002477A6">
              <w:rPr>
                <w:rFonts w:cs="Arial"/>
                <w:b/>
                <w:i/>
                <w:color w:val="000000"/>
                <w:lang w:val="be-BY"/>
              </w:rPr>
              <w:t>В т.ч. неплатени към 31.12.</w:t>
            </w:r>
            <w:r>
              <w:rPr>
                <w:rFonts w:cs="Arial"/>
                <w:b/>
                <w:i/>
                <w:color w:val="000000"/>
                <w:lang w:val="be-BY"/>
              </w:rPr>
              <w:t>2022</w:t>
            </w:r>
            <w:r w:rsidRPr="002477A6">
              <w:rPr>
                <w:rFonts w:cs="Arial"/>
                <w:b/>
                <w:i/>
                <w:color w:val="000000"/>
                <w:lang w:val="be-BY"/>
              </w:rPr>
              <w:t>г.</w:t>
            </w:r>
          </w:p>
        </w:tc>
        <w:tc>
          <w:tcPr>
            <w:tcW w:w="1372" w:type="dxa"/>
            <w:vAlign w:val="center"/>
          </w:tcPr>
          <w:p w14:paraId="698C7A7B" w14:textId="6F412D49" w:rsidR="00D1537F" w:rsidRPr="002477A6" w:rsidRDefault="00D1537F" w:rsidP="00D1537F">
            <w:pPr>
              <w:spacing w:after="0" w:line="240" w:lineRule="auto"/>
              <w:jc w:val="center"/>
              <w:rPr>
                <w:rFonts w:cs="Arial"/>
                <w:b/>
                <w:i/>
                <w:color w:val="000000"/>
                <w:lang w:val="be-BY"/>
              </w:rPr>
            </w:pPr>
            <w:r>
              <w:rPr>
                <w:rFonts w:cs="Arial"/>
                <w:b/>
                <w:i/>
                <w:color w:val="000000"/>
                <w:lang w:val="be-BY"/>
              </w:rPr>
              <w:t>2021</w:t>
            </w:r>
            <w:r w:rsidRPr="002477A6">
              <w:rPr>
                <w:rFonts w:cs="Arial"/>
                <w:b/>
                <w:i/>
                <w:color w:val="000000"/>
                <w:lang w:val="be-BY"/>
              </w:rPr>
              <w:t xml:space="preserve"> г.</w:t>
            </w:r>
          </w:p>
        </w:tc>
        <w:tc>
          <w:tcPr>
            <w:tcW w:w="1620" w:type="dxa"/>
            <w:vAlign w:val="center"/>
          </w:tcPr>
          <w:p w14:paraId="4D43B3B3" w14:textId="0C1C6D2B" w:rsidR="00D1537F" w:rsidRPr="002477A6" w:rsidRDefault="00D1537F" w:rsidP="00D1537F">
            <w:pPr>
              <w:spacing w:after="0" w:line="240" w:lineRule="auto"/>
              <w:jc w:val="center"/>
              <w:rPr>
                <w:rFonts w:cs="Arial"/>
                <w:b/>
                <w:i/>
                <w:color w:val="000000"/>
                <w:lang w:val="be-BY"/>
              </w:rPr>
            </w:pPr>
            <w:r w:rsidRPr="002477A6">
              <w:rPr>
                <w:rFonts w:cs="Arial"/>
                <w:b/>
                <w:i/>
                <w:color w:val="000000"/>
                <w:lang w:val="be-BY"/>
              </w:rPr>
              <w:t>В т.ч. неплатени към 31.12.</w:t>
            </w:r>
            <w:r>
              <w:rPr>
                <w:rFonts w:cs="Arial"/>
                <w:b/>
                <w:i/>
                <w:color w:val="000000"/>
                <w:lang w:val="be-BY"/>
              </w:rPr>
              <w:t>2021</w:t>
            </w:r>
            <w:r w:rsidRPr="002477A6">
              <w:rPr>
                <w:rFonts w:cs="Arial"/>
                <w:b/>
                <w:i/>
                <w:color w:val="000000"/>
                <w:lang w:val="be-BY"/>
              </w:rPr>
              <w:t>г.</w:t>
            </w:r>
          </w:p>
        </w:tc>
      </w:tr>
      <w:tr w:rsidR="00D1537F" w:rsidRPr="002477A6" w14:paraId="4ABE2A8F" w14:textId="77777777" w:rsidTr="002477A6">
        <w:tc>
          <w:tcPr>
            <w:tcW w:w="3888" w:type="dxa"/>
          </w:tcPr>
          <w:p w14:paraId="0D62C95A" w14:textId="77777777" w:rsidR="00D1537F" w:rsidRPr="002477A6" w:rsidRDefault="00D1537F" w:rsidP="00D1537F">
            <w:pPr>
              <w:spacing w:after="0" w:line="240" w:lineRule="auto"/>
              <w:jc w:val="left"/>
              <w:rPr>
                <w:rFonts w:cs="Arial"/>
                <w:color w:val="000000"/>
                <w:lang w:val="be-BY"/>
              </w:rPr>
            </w:pPr>
            <w:r w:rsidRPr="002477A6">
              <w:rPr>
                <w:rFonts w:cs="Arial"/>
                <w:color w:val="000000"/>
                <w:lang w:val="be-BY"/>
              </w:rPr>
              <w:t xml:space="preserve">Разходи за материали </w:t>
            </w:r>
          </w:p>
        </w:tc>
        <w:tc>
          <w:tcPr>
            <w:tcW w:w="1440" w:type="dxa"/>
          </w:tcPr>
          <w:p w14:paraId="21D33459" w14:textId="5196ECF3" w:rsidR="00D1537F" w:rsidRPr="002477A6" w:rsidRDefault="00D1537F" w:rsidP="00D1537F">
            <w:pPr>
              <w:spacing w:after="0" w:line="240" w:lineRule="auto"/>
              <w:jc w:val="center"/>
              <w:rPr>
                <w:rFonts w:cs="Arial"/>
              </w:rPr>
            </w:pPr>
            <w:r>
              <w:rPr>
                <w:rFonts w:cs="Arial"/>
              </w:rPr>
              <w:t>217</w:t>
            </w:r>
          </w:p>
        </w:tc>
        <w:tc>
          <w:tcPr>
            <w:tcW w:w="1868" w:type="dxa"/>
          </w:tcPr>
          <w:p w14:paraId="3E8C0C14" w14:textId="3A198770" w:rsidR="00D1537F" w:rsidRPr="00976A33" w:rsidRDefault="00D1537F" w:rsidP="00976A33">
            <w:pPr>
              <w:spacing w:after="0" w:line="240" w:lineRule="auto"/>
              <w:jc w:val="center"/>
              <w:rPr>
                <w:rFonts w:cs="Arial"/>
              </w:rPr>
            </w:pPr>
            <w:r>
              <w:rPr>
                <w:rFonts w:cs="Arial"/>
                <w:lang w:val="en-US"/>
              </w:rPr>
              <w:t>1</w:t>
            </w:r>
            <w:r w:rsidR="00976A33">
              <w:rPr>
                <w:rFonts w:cs="Arial"/>
              </w:rPr>
              <w:t>2</w:t>
            </w:r>
          </w:p>
        </w:tc>
        <w:tc>
          <w:tcPr>
            <w:tcW w:w="1372" w:type="dxa"/>
          </w:tcPr>
          <w:p w14:paraId="1DB83BA0" w14:textId="18C3C879" w:rsidR="00D1537F" w:rsidRPr="002477A6" w:rsidRDefault="00D1537F" w:rsidP="00D1537F">
            <w:pPr>
              <w:spacing w:after="0" w:line="240" w:lineRule="auto"/>
              <w:jc w:val="center"/>
              <w:rPr>
                <w:rFonts w:cs="Arial"/>
              </w:rPr>
            </w:pPr>
            <w:r>
              <w:rPr>
                <w:rFonts w:cs="Arial"/>
              </w:rPr>
              <w:t>178</w:t>
            </w:r>
          </w:p>
        </w:tc>
        <w:tc>
          <w:tcPr>
            <w:tcW w:w="1620" w:type="dxa"/>
          </w:tcPr>
          <w:p w14:paraId="3FD4333B" w14:textId="29EE987C" w:rsidR="00D1537F" w:rsidRPr="002477A6" w:rsidRDefault="00D1537F" w:rsidP="00D1537F">
            <w:pPr>
              <w:spacing w:after="0" w:line="240" w:lineRule="auto"/>
              <w:jc w:val="center"/>
              <w:rPr>
                <w:rFonts w:cs="Arial"/>
              </w:rPr>
            </w:pPr>
            <w:r w:rsidRPr="001B3CBB">
              <w:rPr>
                <w:rFonts w:cs="Arial"/>
                <w:lang w:val="en-US"/>
              </w:rPr>
              <w:t>20</w:t>
            </w:r>
          </w:p>
        </w:tc>
      </w:tr>
      <w:tr w:rsidR="00D1537F" w:rsidRPr="002477A6" w14:paraId="0387151E" w14:textId="77777777" w:rsidTr="002477A6">
        <w:tc>
          <w:tcPr>
            <w:tcW w:w="3888" w:type="dxa"/>
          </w:tcPr>
          <w:p w14:paraId="7C739EC4" w14:textId="77777777" w:rsidR="00D1537F" w:rsidRPr="002477A6" w:rsidRDefault="00D1537F" w:rsidP="00D1537F">
            <w:pPr>
              <w:spacing w:after="0" w:line="240" w:lineRule="auto"/>
              <w:jc w:val="left"/>
              <w:rPr>
                <w:rFonts w:cs="Arial"/>
                <w:color w:val="000000"/>
                <w:lang w:val="be-BY"/>
              </w:rPr>
            </w:pPr>
            <w:r w:rsidRPr="002477A6">
              <w:rPr>
                <w:rFonts w:cs="Arial"/>
                <w:color w:val="000000"/>
                <w:lang w:val="be-BY"/>
              </w:rPr>
              <w:t xml:space="preserve">Разходи за услуги </w:t>
            </w:r>
          </w:p>
        </w:tc>
        <w:tc>
          <w:tcPr>
            <w:tcW w:w="1440" w:type="dxa"/>
          </w:tcPr>
          <w:p w14:paraId="7A9EB7D7" w14:textId="7143B136" w:rsidR="00D1537F" w:rsidRPr="002477A6" w:rsidRDefault="00D1537F" w:rsidP="00D1537F">
            <w:pPr>
              <w:spacing w:after="0" w:line="240" w:lineRule="auto"/>
              <w:jc w:val="center"/>
              <w:rPr>
                <w:rFonts w:cs="Arial"/>
              </w:rPr>
            </w:pPr>
            <w:r>
              <w:rPr>
                <w:rFonts w:cs="Arial"/>
              </w:rPr>
              <w:t>205</w:t>
            </w:r>
          </w:p>
        </w:tc>
        <w:tc>
          <w:tcPr>
            <w:tcW w:w="1868" w:type="dxa"/>
          </w:tcPr>
          <w:p w14:paraId="35FFB003" w14:textId="7642F21B" w:rsidR="00D1537F" w:rsidRPr="00976A33" w:rsidRDefault="00D1537F" w:rsidP="00976A33">
            <w:pPr>
              <w:spacing w:after="0" w:line="240" w:lineRule="auto"/>
              <w:jc w:val="center"/>
              <w:rPr>
                <w:rFonts w:cs="Arial"/>
              </w:rPr>
            </w:pPr>
            <w:r w:rsidRPr="001B3CBB">
              <w:rPr>
                <w:rFonts w:cs="Arial"/>
                <w:lang w:val="en-US"/>
              </w:rPr>
              <w:t>1</w:t>
            </w:r>
            <w:r w:rsidR="00976A33">
              <w:rPr>
                <w:rFonts w:cs="Arial"/>
              </w:rPr>
              <w:t>2</w:t>
            </w:r>
          </w:p>
        </w:tc>
        <w:tc>
          <w:tcPr>
            <w:tcW w:w="1372" w:type="dxa"/>
          </w:tcPr>
          <w:p w14:paraId="2D103523" w14:textId="16CC4E8F" w:rsidR="00D1537F" w:rsidRPr="002477A6" w:rsidRDefault="00D1537F" w:rsidP="00D1537F">
            <w:pPr>
              <w:spacing w:after="0" w:line="240" w:lineRule="auto"/>
              <w:jc w:val="center"/>
              <w:rPr>
                <w:rFonts w:cs="Arial"/>
              </w:rPr>
            </w:pPr>
            <w:r>
              <w:rPr>
                <w:rFonts w:cs="Arial"/>
              </w:rPr>
              <w:t>205</w:t>
            </w:r>
          </w:p>
        </w:tc>
        <w:tc>
          <w:tcPr>
            <w:tcW w:w="1620" w:type="dxa"/>
          </w:tcPr>
          <w:p w14:paraId="61D35595" w14:textId="76B01386" w:rsidR="00D1537F" w:rsidRPr="002477A6" w:rsidRDefault="00D1537F" w:rsidP="00D1537F">
            <w:pPr>
              <w:spacing w:after="0" w:line="240" w:lineRule="auto"/>
              <w:jc w:val="center"/>
              <w:rPr>
                <w:rFonts w:cs="Arial"/>
              </w:rPr>
            </w:pPr>
            <w:r w:rsidRPr="001B3CBB">
              <w:rPr>
                <w:rFonts w:cs="Arial"/>
                <w:lang w:val="en-US"/>
              </w:rPr>
              <w:t>10</w:t>
            </w:r>
          </w:p>
        </w:tc>
      </w:tr>
      <w:tr w:rsidR="00D1537F" w:rsidRPr="002477A6" w14:paraId="16FC9B14" w14:textId="77777777" w:rsidTr="002477A6">
        <w:tc>
          <w:tcPr>
            <w:tcW w:w="3888" w:type="dxa"/>
          </w:tcPr>
          <w:p w14:paraId="7041C729" w14:textId="77777777" w:rsidR="00D1537F" w:rsidRPr="002477A6" w:rsidRDefault="00D1537F" w:rsidP="00D1537F">
            <w:pPr>
              <w:spacing w:after="0" w:line="240" w:lineRule="auto"/>
              <w:jc w:val="left"/>
              <w:rPr>
                <w:rFonts w:cs="Arial"/>
                <w:color w:val="000000"/>
                <w:lang w:val="be-BY"/>
              </w:rPr>
            </w:pPr>
            <w:r w:rsidRPr="002477A6">
              <w:rPr>
                <w:rFonts w:cs="Arial"/>
                <w:color w:val="000000"/>
                <w:lang w:val="be-BY"/>
              </w:rPr>
              <w:t>Разходи за амортизации  и обезценка на ДА</w:t>
            </w:r>
          </w:p>
        </w:tc>
        <w:tc>
          <w:tcPr>
            <w:tcW w:w="1440" w:type="dxa"/>
          </w:tcPr>
          <w:p w14:paraId="268250A1" w14:textId="44900BA3" w:rsidR="00D1537F" w:rsidRPr="002477A6" w:rsidRDefault="00D1537F" w:rsidP="00D1537F">
            <w:pPr>
              <w:spacing w:after="0" w:line="240" w:lineRule="auto"/>
              <w:jc w:val="center"/>
              <w:rPr>
                <w:rFonts w:cs="Arial"/>
              </w:rPr>
            </w:pPr>
            <w:r>
              <w:rPr>
                <w:rFonts w:cs="Arial"/>
              </w:rPr>
              <w:t>75</w:t>
            </w:r>
          </w:p>
        </w:tc>
        <w:tc>
          <w:tcPr>
            <w:tcW w:w="1868" w:type="dxa"/>
          </w:tcPr>
          <w:p w14:paraId="705BF725" w14:textId="77777777" w:rsidR="00D1537F" w:rsidRPr="002477A6" w:rsidRDefault="00D1537F" w:rsidP="00D1537F">
            <w:pPr>
              <w:spacing w:after="0" w:line="240" w:lineRule="auto"/>
              <w:jc w:val="center"/>
              <w:rPr>
                <w:rFonts w:cs="Arial"/>
                <w:lang w:val="be-BY"/>
              </w:rPr>
            </w:pPr>
          </w:p>
        </w:tc>
        <w:tc>
          <w:tcPr>
            <w:tcW w:w="1372" w:type="dxa"/>
          </w:tcPr>
          <w:p w14:paraId="13252B4C" w14:textId="38F56FEC" w:rsidR="00D1537F" w:rsidRPr="002477A6" w:rsidRDefault="00D1537F" w:rsidP="00D1537F">
            <w:pPr>
              <w:spacing w:after="0" w:line="240" w:lineRule="auto"/>
              <w:jc w:val="center"/>
              <w:rPr>
                <w:rFonts w:cs="Arial"/>
              </w:rPr>
            </w:pPr>
            <w:r>
              <w:rPr>
                <w:rFonts w:cs="Arial"/>
              </w:rPr>
              <w:t>70</w:t>
            </w:r>
          </w:p>
        </w:tc>
        <w:tc>
          <w:tcPr>
            <w:tcW w:w="1620" w:type="dxa"/>
          </w:tcPr>
          <w:p w14:paraId="13FAC8F8" w14:textId="77777777" w:rsidR="00D1537F" w:rsidRPr="002477A6" w:rsidRDefault="00D1537F" w:rsidP="00D1537F">
            <w:pPr>
              <w:spacing w:after="0" w:line="240" w:lineRule="auto"/>
              <w:jc w:val="center"/>
              <w:rPr>
                <w:rFonts w:cs="Arial"/>
                <w:lang w:val="be-BY"/>
              </w:rPr>
            </w:pPr>
          </w:p>
        </w:tc>
      </w:tr>
      <w:tr w:rsidR="00976A33" w:rsidRPr="002477A6" w14:paraId="285BF275" w14:textId="77777777" w:rsidTr="002477A6">
        <w:tc>
          <w:tcPr>
            <w:tcW w:w="3888" w:type="dxa"/>
          </w:tcPr>
          <w:p w14:paraId="76C3EB73" w14:textId="76E439FB" w:rsidR="00976A33" w:rsidRPr="002477A6" w:rsidRDefault="00976A33" w:rsidP="00D1537F">
            <w:pPr>
              <w:spacing w:after="0" w:line="240" w:lineRule="auto"/>
              <w:jc w:val="left"/>
              <w:rPr>
                <w:rFonts w:cs="Arial"/>
                <w:color w:val="000000"/>
                <w:lang w:val="be-BY"/>
              </w:rPr>
            </w:pPr>
            <w:r>
              <w:rPr>
                <w:rFonts w:cs="Arial"/>
                <w:color w:val="000000"/>
                <w:lang w:val="be-BY"/>
              </w:rPr>
              <w:t>Балансова стойност на продадени активи</w:t>
            </w:r>
          </w:p>
        </w:tc>
        <w:tc>
          <w:tcPr>
            <w:tcW w:w="1440" w:type="dxa"/>
          </w:tcPr>
          <w:p w14:paraId="552CA29F" w14:textId="2FB53F63" w:rsidR="00976A33" w:rsidRDefault="00976A33" w:rsidP="00D1537F">
            <w:pPr>
              <w:spacing w:after="0" w:line="240" w:lineRule="auto"/>
              <w:jc w:val="center"/>
              <w:rPr>
                <w:rFonts w:cs="Arial"/>
              </w:rPr>
            </w:pPr>
            <w:r>
              <w:rPr>
                <w:rFonts w:cs="Arial"/>
              </w:rPr>
              <w:t>3</w:t>
            </w:r>
          </w:p>
        </w:tc>
        <w:tc>
          <w:tcPr>
            <w:tcW w:w="1868" w:type="dxa"/>
          </w:tcPr>
          <w:p w14:paraId="2C6793BE" w14:textId="77777777" w:rsidR="00976A33" w:rsidRPr="002477A6" w:rsidRDefault="00976A33" w:rsidP="00D1537F">
            <w:pPr>
              <w:spacing w:after="0" w:line="240" w:lineRule="auto"/>
              <w:jc w:val="center"/>
              <w:rPr>
                <w:rFonts w:cs="Arial"/>
                <w:lang w:val="be-BY"/>
              </w:rPr>
            </w:pPr>
          </w:p>
        </w:tc>
        <w:tc>
          <w:tcPr>
            <w:tcW w:w="1372" w:type="dxa"/>
          </w:tcPr>
          <w:p w14:paraId="1C9B9BAB" w14:textId="77777777" w:rsidR="00976A33" w:rsidRDefault="00976A33" w:rsidP="00D1537F">
            <w:pPr>
              <w:spacing w:after="0" w:line="240" w:lineRule="auto"/>
              <w:jc w:val="center"/>
              <w:rPr>
                <w:rFonts w:cs="Arial"/>
              </w:rPr>
            </w:pPr>
          </w:p>
        </w:tc>
        <w:tc>
          <w:tcPr>
            <w:tcW w:w="1620" w:type="dxa"/>
          </w:tcPr>
          <w:p w14:paraId="18AFB914" w14:textId="77777777" w:rsidR="00976A33" w:rsidRPr="002477A6" w:rsidRDefault="00976A33" w:rsidP="00D1537F">
            <w:pPr>
              <w:spacing w:after="0" w:line="240" w:lineRule="auto"/>
              <w:jc w:val="center"/>
              <w:rPr>
                <w:rFonts w:cs="Arial"/>
                <w:lang w:val="be-BY"/>
              </w:rPr>
            </w:pPr>
          </w:p>
        </w:tc>
      </w:tr>
      <w:tr w:rsidR="00D1537F" w:rsidRPr="002477A6" w14:paraId="3E6689B9" w14:textId="77777777" w:rsidTr="002477A6">
        <w:tc>
          <w:tcPr>
            <w:tcW w:w="3888" w:type="dxa"/>
          </w:tcPr>
          <w:p w14:paraId="73D5FE97" w14:textId="77777777" w:rsidR="00D1537F" w:rsidRPr="002477A6" w:rsidRDefault="00D1537F" w:rsidP="00D1537F">
            <w:pPr>
              <w:spacing w:after="0" w:line="240" w:lineRule="auto"/>
              <w:jc w:val="left"/>
              <w:rPr>
                <w:rFonts w:cs="Arial"/>
                <w:color w:val="000000"/>
                <w:lang w:val="be-BY"/>
              </w:rPr>
            </w:pPr>
            <w:r w:rsidRPr="002477A6">
              <w:rPr>
                <w:rFonts w:cs="Arial"/>
                <w:color w:val="000000"/>
                <w:lang w:val="be-BY"/>
              </w:rPr>
              <w:t xml:space="preserve">Разходи за персонала </w:t>
            </w:r>
          </w:p>
        </w:tc>
        <w:tc>
          <w:tcPr>
            <w:tcW w:w="1440" w:type="dxa"/>
          </w:tcPr>
          <w:p w14:paraId="7394ED20" w14:textId="5A6010CD" w:rsidR="00D1537F" w:rsidRPr="006C32E5" w:rsidRDefault="00D1537F" w:rsidP="00D1537F">
            <w:pPr>
              <w:spacing w:after="0" w:line="240" w:lineRule="auto"/>
              <w:jc w:val="center"/>
              <w:rPr>
                <w:rFonts w:cs="Arial"/>
                <w:lang w:val="en-US"/>
              </w:rPr>
            </w:pPr>
            <w:r>
              <w:rPr>
                <w:rFonts w:cs="Arial"/>
              </w:rPr>
              <w:t>2 043</w:t>
            </w:r>
          </w:p>
        </w:tc>
        <w:tc>
          <w:tcPr>
            <w:tcW w:w="1868" w:type="dxa"/>
          </w:tcPr>
          <w:p w14:paraId="3359D1A6" w14:textId="4E4E4751" w:rsidR="00D1537F" w:rsidRPr="00976A33" w:rsidRDefault="00D1537F" w:rsidP="00976A33">
            <w:pPr>
              <w:spacing w:after="0" w:line="240" w:lineRule="auto"/>
              <w:jc w:val="center"/>
              <w:rPr>
                <w:rFonts w:cs="Arial"/>
              </w:rPr>
            </w:pPr>
            <w:r>
              <w:rPr>
                <w:rFonts w:cs="Arial"/>
                <w:lang w:val="en-US"/>
              </w:rPr>
              <w:t>1</w:t>
            </w:r>
            <w:r w:rsidR="00976A33">
              <w:rPr>
                <w:rFonts w:cs="Arial"/>
              </w:rPr>
              <w:t>46</w:t>
            </w:r>
          </w:p>
        </w:tc>
        <w:tc>
          <w:tcPr>
            <w:tcW w:w="1372" w:type="dxa"/>
          </w:tcPr>
          <w:p w14:paraId="17CC8BDF" w14:textId="5CBAC623" w:rsidR="00D1537F" w:rsidRPr="002477A6" w:rsidRDefault="00D1537F" w:rsidP="00D1537F">
            <w:pPr>
              <w:spacing w:after="0" w:line="240" w:lineRule="auto"/>
              <w:jc w:val="center"/>
              <w:rPr>
                <w:rFonts w:cs="Arial"/>
                <w:lang w:val="en-US"/>
              </w:rPr>
            </w:pPr>
            <w:r>
              <w:rPr>
                <w:rFonts w:cs="Arial"/>
              </w:rPr>
              <w:t>1 54</w:t>
            </w:r>
            <w:r>
              <w:rPr>
                <w:rFonts w:cs="Arial"/>
                <w:lang w:val="en-US"/>
              </w:rPr>
              <w:t>5</w:t>
            </w:r>
          </w:p>
        </w:tc>
        <w:tc>
          <w:tcPr>
            <w:tcW w:w="1620" w:type="dxa"/>
          </w:tcPr>
          <w:p w14:paraId="1D1EB731" w14:textId="117674F4" w:rsidR="00D1537F" w:rsidRPr="002477A6" w:rsidRDefault="00D1537F" w:rsidP="00D1537F">
            <w:pPr>
              <w:spacing w:after="0" w:line="240" w:lineRule="auto"/>
              <w:jc w:val="center"/>
              <w:rPr>
                <w:rFonts w:cs="Arial"/>
              </w:rPr>
            </w:pPr>
            <w:r>
              <w:rPr>
                <w:rFonts w:cs="Arial"/>
                <w:lang w:val="en-US"/>
              </w:rPr>
              <w:t>125</w:t>
            </w:r>
          </w:p>
        </w:tc>
      </w:tr>
      <w:tr w:rsidR="00D1537F" w:rsidRPr="002477A6" w14:paraId="08D9AC7E" w14:textId="77777777" w:rsidTr="002477A6">
        <w:tc>
          <w:tcPr>
            <w:tcW w:w="3888" w:type="dxa"/>
          </w:tcPr>
          <w:p w14:paraId="7EBE5D83" w14:textId="77777777" w:rsidR="00D1537F" w:rsidRPr="002477A6" w:rsidRDefault="00D1537F" w:rsidP="00D1537F">
            <w:pPr>
              <w:spacing w:after="0" w:line="240" w:lineRule="auto"/>
              <w:jc w:val="left"/>
              <w:rPr>
                <w:rFonts w:cs="Arial"/>
                <w:color w:val="000000"/>
                <w:lang w:val="be-BY"/>
              </w:rPr>
            </w:pPr>
            <w:r w:rsidRPr="002477A6">
              <w:rPr>
                <w:rFonts w:cs="Arial"/>
                <w:color w:val="000000"/>
                <w:lang w:val="be-BY"/>
              </w:rPr>
              <w:t>Други</w:t>
            </w:r>
          </w:p>
        </w:tc>
        <w:tc>
          <w:tcPr>
            <w:tcW w:w="1440" w:type="dxa"/>
          </w:tcPr>
          <w:p w14:paraId="68166C97" w14:textId="2199D9A7" w:rsidR="00D1537F" w:rsidRPr="002477A6" w:rsidRDefault="00976A33" w:rsidP="00D1537F">
            <w:pPr>
              <w:spacing w:after="0" w:line="240" w:lineRule="auto"/>
              <w:jc w:val="center"/>
              <w:rPr>
                <w:rFonts w:cs="Arial"/>
              </w:rPr>
            </w:pPr>
            <w:r>
              <w:rPr>
                <w:rFonts w:cs="Arial"/>
              </w:rPr>
              <w:t>46</w:t>
            </w:r>
          </w:p>
        </w:tc>
        <w:tc>
          <w:tcPr>
            <w:tcW w:w="1868" w:type="dxa"/>
          </w:tcPr>
          <w:p w14:paraId="3F50BC64" w14:textId="4D1D597D" w:rsidR="00D1537F" w:rsidRPr="002477A6" w:rsidRDefault="00D1537F" w:rsidP="00D1537F">
            <w:pPr>
              <w:spacing w:after="0" w:line="240" w:lineRule="auto"/>
              <w:rPr>
                <w:rFonts w:cs="Arial"/>
                <w:i/>
              </w:rPr>
            </w:pPr>
          </w:p>
        </w:tc>
        <w:tc>
          <w:tcPr>
            <w:tcW w:w="1372" w:type="dxa"/>
          </w:tcPr>
          <w:p w14:paraId="17581283" w14:textId="02DC2B41" w:rsidR="00D1537F" w:rsidRPr="002477A6" w:rsidRDefault="00D1537F" w:rsidP="00D1537F">
            <w:pPr>
              <w:spacing w:after="0" w:line="240" w:lineRule="auto"/>
              <w:jc w:val="center"/>
              <w:rPr>
                <w:rFonts w:cs="Arial"/>
              </w:rPr>
            </w:pPr>
            <w:r>
              <w:rPr>
                <w:rFonts w:cs="Arial"/>
              </w:rPr>
              <w:t>39</w:t>
            </w:r>
          </w:p>
        </w:tc>
        <w:tc>
          <w:tcPr>
            <w:tcW w:w="1620" w:type="dxa"/>
          </w:tcPr>
          <w:p w14:paraId="28CAD853" w14:textId="53740D2A" w:rsidR="00D1537F" w:rsidRPr="002477A6" w:rsidRDefault="00D1537F" w:rsidP="00D1537F">
            <w:pPr>
              <w:spacing w:after="0" w:line="240" w:lineRule="auto"/>
              <w:rPr>
                <w:rFonts w:cs="Arial"/>
                <w:i/>
              </w:rPr>
            </w:pPr>
          </w:p>
        </w:tc>
      </w:tr>
      <w:tr w:rsidR="00D1537F" w:rsidRPr="002477A6" w14:paraId="2B67EDB9" w14:textId="77777777" w:rsidTr="002477A6">
        <w:tc>
          <w:tcPr>
            <w:tcW w:w="3888" w:type="dxa"/>
          </w:tcPr>
          <w:p w14:paraId="21BB0410" w14:textId="77777777" w:rsidR="00D1537F" w:rsidRPr="002477A6" w:rsidRDefault="00D1537F" w:rsidP="00D1537F">
            <w:pPr>
              <w:spacing w:after="0" w:line="240" w:lineRule="auto"/>
              <w:jc w:val="left"/>
              <w:rPr>
                <w:rFonts w:cs="Arial"/>
                <w:b/>
                <w:i/>
                <w:color w:val="000000"/>
                <w:lang w:val="be-BY"/>
              </w:rPr>
            </w:pPr>
            <w:r w:rsidRPr="002477A6">
              <w:rPr>
                <w:rFonts w:cs="Arial"/>
                <w:b/>
                <w:i/>
                <w:color w:val="000000"/>
                <w:lang w:val="be-BY"/>
              </w:rPr>
              <w:t>Общо оперативни разходи:</w:t>
            </w:r>
          </w:p>
        </w:tc>
        <w:tc>
          <w:tcPr>
            <w:tcW w:w="1440" w:type="dxa"/>
          </w:tcPr>
          <w:p w14:paraId="1E97ACB0" w14:textId="73C5360F" w:rsidR="00D1537F" w:rsidRPr="006C32E5" w:rsidRDefault="00D1537F" w:rsidP="00D1537F">
            <w:pPr>
              <w:spacing w:after="0" w:line="240" w:lineRule="auto"/>
              <w:jc w:val="center"/>
              <w:rPr>
                <w:rFonts w:cs="Arial"/>
                <w:b/>
                <w:i/>
                <w:lang w:val="en-US"/>
              </w:rPr>
            </w:pPr>
            <w:r>
              <w:rPr>
                <w:rFonts w:cs="Arial"/>
                <w:b/>
                <w:i/>
              </w:rPr>
              <w:t>2 589</w:t>
            </w:r>
          </w:p>
        </w:tc>
        <w:tc>
          <w:tcPr>
            <w:tcW w:w="1868" w:type="dxa"/>
          </w:tcPr>
          <w:p w14:paraId="3BC88B5E" w14:textId="53133877" w:rsidR="00D1537F" w:rsidRPr="00976A33" w:rsidRDefault="00D1537F" w:rsidP="00976A33">
            <w:pPr>
              <w:spacing w:after="0" w:line="240" w:lineRule="auto"/>
              <w:jc w:val="center"/>
              <w:rPr>
                <w:rFonts w:cs="Arial"/>
                <w:b/>
                <w:i/>
              </w:rPr>
            </w:pPr>
            <w:r>
              <w:rPr>
                <w:rFonts w:cs="Arial"/>
                <w:b/>
                <w:i/>
                <w:lang w:val="en-US"/>
              </w:rPr>
              <w:t>1</w:t>
            </w:r>
            <w:r w:rsidR="00976A33">
              <w:rPr>
                <w:rFonts w:cs="Arial"/>
                <w:b/>
                <w:i/>
              </w:rPr>
              <w:t>70</w:t>
            </w:r>
          </w:p>
        </w:tc>
        <w:tc>
          <w:tcPr>
            <w:tcW w:w="1372" w:type="dxa"/>
          </w:tcPr>
          <w:p w14:paraId="17976E2B" w14:textId="33451F33" w:rsidR="00D1537F" w:rsidRPr="002477A6" w:rsidRDefault="00D1537F" w:rsidP="00D1537F">
            <w:pPr>
              <w:spacing w:after="0" w:line="240" w:lineRule="auto"/>
              <w:jc w:val="center"/>
              <w:rPr>
                <w:rFonts w:cs="Arial"/>
                <w:b/>
                <w:i/>
                <w:lang w:val="en-US"/>
              </w:rPr>
            </w:pPr>
            <w:r>
              <w:rPr>
                <w:rFonts w:cs="Arial"/>
                <w:b/>
                <w:i/>
              </w:rPr>
              <w:t>2 03</w:t>
            </w:r>
            <w:r>
              <w:rPr>
                <w:rFonts w:cs="Arial"/>
                <w:b/>
                <w:i/>
                <w:lang w:val="en-US"/>
              </w:rPr>
              <w:t>7</w:t>
            </w:r>
          </w:p>
        </w:tc>
        <w:tc>
          <w:tcPr>
            <w:tcW w:w="1620" w:type="dxa"/>
          </w:tcPr>
          <w:p w14:paraId="276A1302" w14:textId="66DEDF84" w:rsidR="00D1537F" w:rsidRPr="002477A6" w:rsidRDefault="00D1537F" w:rsidP="00D1537F">
            <w:pPr>
              <w:spacing w:after="0" w:line="240" w:lineRule="auto"/>
              <w:jc w:val="center"/>
              <w:rPr>
                <w:rFonts w:cs="Arial"/>
                <w:b/>
                <w:i/>
              </w:rPr>
            </w:pPr>
            <w:r>
              <w:rPr>
                <w:rFonts w:cs="Arial"/>
                <w:b/>
                <w:i/>
                <w:lang w:val="en-US"/>
              </w:rPr>
              <w:t>155</w:t>
            </w:r>
          </w:p>
        </w:tc>
      </w:tr>
    </w:tbl>
    <w:p w14:paraId="4D179C50" w14:textId="77777777" w:rsidR="002477A6" w:rsidRPr="002477A6" w:rsidRDefault="002477A6" w:rsidP="002477A6">
      <w:pPr>
        <w:spacing w:after="0" w:line="240" w:lineRule="auto"/>
        <w:ind w:firstLine="567"/>
        <w:rPr>
          <w:rFonts w:cs="Arial"/>
          <w:color w:val="000000"/>
          <w:lang w:val="be-BY"/>
        </w:rPr>
      </w:pPr>
    </w:p>
    <w:p w14:paraId="1DD47531"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Значими по своя характер разходи (отразени по своята същност в горната таблица), са както следва:</w:t>
      </w:r>
    </w:p>
    <w:p w14:paraId="7AA0A141" w14:textId="146523EA" w:rsidR="002477A6" w:rsidRPr="00D04C78" w:rsidRDefault="00E35D90" w:rsidP="002477A6">
      <w:pPr>
        <w:spacing w:after="0" w:line="240" w:lineRule="auto"/>
        <w:ind w:firstLine="567"/>
        <w:rPr>
          <w:rFonts w:cs="Arial"/>
          <w:lang w:val="en-US"/>
        </w:rPr>
      </w:pPr>
      <w:r w:rsidRPr="00D04C78">
        <w:rPr>
          <w:rFonts w:eastAsia="Times New Roman" w:cs="Arial"/>
          <w:b/>
          <w:bCs/>
          <w:iCs/>
          <w:lang w:val="be-BY"/>
        </w:rPr>
        <w:t>14</w:t>
      </w:r>
      <w:r w:rsidR="002477A6" w:rsidRPr="00D04C78">
        <w:rPr>
          <w:rFonts w:cs="Arial"/>
          <w:b/>
          <w:lang w:val="be-BY"/>
        </w:rPr>
        <w:t xml:space="preserve">.1.1. </w:t>
      </w:r>
      <w:r w:rsidR="002477A6" w:rsidRPr="00D04C78">
        <w:rPr>
          <w:rFonts w:cs="Arial"/>
          <w:lang w:val="be-BY"/>
        </w:rPr>
        <w:t>Разходи за материали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D04C78" w:rsidRPr="00D04C78" w14:paraId="36E9E994" w14:textId="77777777" w:rsidTr="00672358">
        <w:tc>
          <w:tcPr>
            <w:tcW w:w="6825" w:type="dxa"/>
            <w:vMerge w:val="restart"/>
            <w:vAlign w:val="center"/>
          </w:tcPr>
          <w:p w14:paraId="7F572D40" w14:textId="77777777" w:rsidR="002477A6" w:rsidRPr="00D04C78" w:rsidRDefault="002477A6" w:rsidP="002477A6">
            <w:pPr>
              <w:spacing w:after="0" w:line="240" w:lineRule="auto"/>
              <w:ind w:firstLine="709"/>
              <w:jc w:val="center"/>
              <w:rPr>
                <w:rFonts w:cs="Arial"/>
                <w:b/>
                <w:i/>
                <w:lang w:val="be-BY"/>
              </w:rPr>
            </w:pPr>
            <w:r w:rsidRPr="00D04C78">
              <w:rPr>
                <w:rFonts w:cs="Arial"/>
                <w:b/>
                <w:i/>
                <w:lang w:val="be-BY"/>
              </w:rPr>
              <w:t>Разходи за материали</w:t>
            </w:r>
          </w:p>
        </w:tc>
        <w:tc>
          <w:tcPr>
            <w:tcW w:w="3229" w:type="dxa"/>
            <w:gridSpan w:val="2"/>
            <w:vAlign w:val="center"/>
          </w:tcPr>
          <w:p w14:paraId="4E6FED28" w14:textId="77777777" w:rsidR="002477A6" w:rsidRPr="00D04C78" w:rsidRDefault="002477A6" w:rsidP="002477A6">
            <w:pPr>
              <w:spacing w:after="0" w:line="240" w:lineRule="auto"/>
              <w:jc w:val="center"/>
              <w:rPr>
                <w:rFonts w:cs="Arial"/>
                <w:b/>
                <w:i/>
                <w:lang w:val="be-BY"/>
              </w:rPr>
            </w:pPr>
            <w:r w:rsidRPr="00D04C78">
              <w:rPr>
                <w:rFonts w:cs="Arial"/>
                <w:b/>
                <w:i/>
                <w:lang w:val="be-BY"/>
              </w:rPr>
              <w:t>Разход - стойност (хил.лв.)</w:t>
            </w:r>
          </w:p>
        </w:tc>
      </w:tr>
      <w:tr w:rsidR="00D04C78" w:rsidRPr="00D04C78" w14:paraId="277817E2" w14:textId="77777777" w:rsidTr="00672358">
        <w:tc>
          <w:tcPr>
            <w:tcW w:w="6825" w:type="dxa"/>
            <w:vMerge/>
            <w:vAlign w:val="center"/>
          </w:tcPr>
          <w:p w14:paraId="46B2A8A2" w14:textId="77777777" w:rsidR="00766C26" w:rsidRPr="00D04C78" w:rsidRDefault="00766C26" w:rsidP="00766C26">
            <w:pPr>
              <w:spacing w:after="0" w:line="240" w:lineRule="auto"/>
              <w:jc w:val="center"/>
              <w:rPr>
                <w:rFonts w:cs="Arial"/>
                <w:b/>
                <w:i/>
                <w:lang w:val="be-BY"/>
              </w:rPr>
            </w:pPr>
          </w:p>
        </w:tc>
        <w:tc>
          <w:tcPr>
            <w:tcW w:w="1684" w:type="dxa"/>
            <w:vAlign w:val="center"/>
          </w:tcPr>
          <w:p w14:paraId="4EFC2ED6" w14:textId="616B2039" w:rsidR="00766C26" w:rsidRPr="00D04C78" w:rsidRDefault="00766C26" w:rsidP="00766C26">
            <w:pPr>
              <w:spacing w:after="0" w:line="240" w:lineRule="auto"/>
              <w:jc w:val="center"/>
              <w:rPr>
                <w:rFonts w:cs="Arial"/>
                <w:b/>
                <w:i/>
                <w:lang w:val="be-BY"/>
              </w:rPr>
            </w:pPr>
            <w:r w:rsidRPr="00D04C78">
              <w:rPr>
                <w:rFonts w:cs="Arial"/>
                <w:b/>
                <w:i/>
                <w:lang w:val="be-BY"/>
              </w:rPr>
              <w:t>2022г.</w:t>
            </w:r>
          </w:p>
        </w:tc>
        <w:tc>
          <w:tcPr>
            <w:tcW w:w="1545" w:type="dxa"/>
            <w:vAlign w:val="center"/>
          </w:tcPr>
          <w:p w14:paraId="3B9D955E" w14:textId="792E1596" w:rsidR="00766C26" w:rsidRPr="00D04C78" w:rsidRDefault="00766C26" w:rsidP="00766C26">
            <w:pPr>
              <w:spacing w:after="0" w:line="240" w:lineRule="auto"/>
              <w:jc w:val="center"/>
              <w:rPr>
                <w:rFonts w:cs="Arial"/>
                <w:b/>
                <w:i/>
                <w:lang w:val="be-BY"/>
              </w:rPr>
            </w:pPr>
            <w:r w:rsidRPr="00D04C78">
              <w:rPr>
                <w:rFonts w:cs="Arial"/>
                <w:b/>
                <w:i/>
                <w:lang w:val="be-BY"/>
              </w:rPr>
              <w:t>2021 г.</w:t>
            </w:r>
          </w:p>
        </w:tc>
      </w:tr>
      <w:tr w:rsidR="00D04C78" w:rsidRPr="00D04C78" w14:paraId="601D5E32" w14:textId="77777777" w:rsidTr="00672358">
        <w:tc>
          <w:tcPr>
            <w:tcW w:w="6825" w:type="dxa"/>
          </w:tcPr>
          <w:p w14:paraId="4538FFAF" w14:textId="77777777" w:rsidR="00766C26" w:rsidRPr="00D04C78" w:rsidRDefault="00766C26" w:rsidP="00766C26">
            <w:pPr>
              <w:spacing w:after="0" w:line="240" w:lineRule="auto"/>
              <w:jc w:val="left"/>
              <w:rPr>
                <w:rFonts w:cs="Arial"/>
              </w:rPr>
            </w:pPr>
            <w:r w:rsidRPr="00D04C78">
              <w:rPr>
                <w:rFonts w:cs="Arial"/>
              </w:rPr>
              <w:t>Медикаменти и медицински консумативи</w:t>
            </w:r>
          </w:p>
        </w:tc>
        <w:tc>
          <w:tcPr>
            <w:tcW w:w="1684" w:type="dxa"/>
          </w:tcPr>
          <w:p w14:paraId="36B5BA76" w14:textId="75609337" w:rsidR="00766C26" w:rsidRPr="00D04C78" w:rsidRDefault="00766C26" w:rsidP="00766C26">
            <w:pPr>
              <w:spacing w:after="0" w:line="240" w:lineRule="auto"/>
              <w:jc w:val="center"/>
              <w:rPr>
                <w:rFonts w:cs="Arial"/>
                <w:lang w:val="en-US"/>
              </w:rPr>
            </w:pPr>
            <w:r w:rsidRPr="00D04C78">
              <w:rPr>
                <w:rFonts w:cs="Arial"/>
                <w:lang w:val="en-US"/>
              </w:rPr>
              <w:t>92</w:t>
            </w:r>
          </w:p>
        </w:tc>
        <w:tc>
          <w:tcPr>
            <w:tcW w:w="1545" w:type="dxa"/>
          </w:tcPr>
          <w:p w14:paraId="74BF0B31" w14:textId="104973D3" w:rsidR="00766C26" w:rsidRPr="00D04C78" w:rsidRDefault="00766C26" w:rsidP="00766C26">
            <w:pPr>
              <w:spacing w:after="0" w:line="240" w:lineRule="auto"/>
              <w:jc w:val="center"/>
              <w:rPr>
                <w:rFonts w:cs="Arial"/>
              </w:rPr>
            </w:pPr>
            <w:r w:rsidRPr="00D04C78">
              <w:rPr>
                <w:rFonts w:cs="Arial"/>
                <w:lang w:val="en-US"/>
              </w:rPr>
              <w:t>104</w:t>
            </w:r>
          </w:p>
        </w:tc>
      </w:tr>
      <w:tr w:rsidR="00D04C78" w:rsidRPr="00D04C78" w14:paraId="5E86D124" w14:textId="77777777" w:rsidTr="00672358">
        <w:tc>
          <w:tcPr>
            <w:tcW w:w="6825" w:type="dxa"/>
          </w:tcPr>
          <w:p w14:paraId="61B386B1" w14:textId="77777777" w:rsidR="00766C26" w:rsidRPr="00D04C78" w:rsidRDefault="00766C26" w:rsidP="00766C26">
            <w:pPr>
              <w:spacing w:after="0" w:line="240" w:lineRule="auto"/>
              <w:jc w:val="left"/>
              <w:rPr>
                <w:rFonts w:cs="Arial"/>
              </w:rPr>
            </w:pPr>
            <w:r w:rsidRPr="00D04C78">
              <w:rPr>
                <w:rFonts w:cs="Arial"/>
              </w:rPr>
              <w:t>Горива</w:t>
            </w:r>
          </w:p>
        </w:tc>
        <w:tc>
          <w:tcPr>
            <w:tcW w:w="1684" w:type="dxa"/>
          </w:tcPr>
          <w:p w14:paraId="3F432F09" w14:textId="42A56608" w:rsidR="00766C26" w:rsidRPr="00D04C78" w:rsidRDefault="00766C26" w:rsidP="00766C26">
            <w:pPr>
              <w:spacing w:after="0" w:line="240" w:lineRule="auto"/>
              <w:jc w:val="center"/>
              <w:rPr>
                <w:rFonts w:cs="Arial"/>
                <w:lang w:val="en-US"/>
              </w:rPr>
            </w:pPr>
            <w:r w:rsidRPr="00D04C78">
              <w:rPr>
                <w:rFonts w:cs="Arial"/>
                <w:lang w:val="en-US"/>
              </w:rPr>
              <w:t>2</w:t>
            </w:r>
          </w:p>
        </w:tc>
        <w:tc>
          <w:tcPr>
            <w:tcW w:w="1545" w:type="dxa"/>
          </w:tcPr>
          <w:p w14:paraId="0F7033FB" w14:textId="62762FCB" w:rsidR="00766C26" w:rsidRPr="00D04C78" w:rsidRDefault="00766C26" w:rsidP="00766C26">
            <w:pPr>
              <w:spacing w:after="0" w:line="240" w:lineRule="auto"/>
              <w:jc w:val="center"/>
              <w:rPr>
                <w:rFonts w:cs="Arial"/>
              </w:rPr>
            </w:pPr>
            <w:r w:rsidRPr="00D04C78">
              <w:rPr>
                <w:rFonts w:cs="Arial"/>
                <w:lang w:val="en-US"/>
              </w:rPr>
              <w:t>2</w:t>
            </w:r>
          </w:p>
        </w:tc>
      </w:tr>
      <w:tr w:rsidR="00D04C78" w:rsidRPr="00D04C78" w14:paraId="6E2BED4F" w14:textId="77777777" w:rsidTr="00672358">
        <w:tc>
          <w:tcPr>
            <w:tcW w:w="6825" w:type="dxa"/>
          </w:tcPr>
          <w:p w14:paraId="75122B51" w14:textId="77777777" w:rsidR="00766C26" w:rsidRPr="00D04C78" w:rsidRDefault="00766C26" w:rsidP="00766C26">
            <w:pPr>
              <w:spacing w:after="0" w:line="240" w:lineRule="auto"/>
              <w:rPr>
                <w:rFonts w:cs="Arial"/>
                <w:b/>
                <w:i/>
                <w:lang w:val="be-BY"/>
              </w:rPr>
            </w:pPr>
            <w:r w:rsidRPr="00D04C78">
              <w:rPr>
                <w:rFonts w:cs="Arial"/>
              </w:rPr>
              <w:t>Ел.енергия</w:t>
            </w:r>
          </w:p>
        </w:tc>
        <w:tc>
          <w:tcPr>
            <w:tcW w:w="1684" w:type="dxa"/>
          </w:tcPr>
          <w:p w14:paraId="5514A914" w14:textId="785E868E" w:rsidR="00766C26" w:rsidRPr="00D04C78" w:rsidRDefault="00766C26" w:rsidP="00766C26">
            <w:pPr>
              <w:spacing w:after="0" w:line="240" w:lineRule="auto"/>
              <w:jc w:val="center"/>
              <w:rPr>
                <w:rFonts w:cs="Arial"/>
                <w:i/>
                <w:lang w:val="en-US"/>
              </w:rPr>
            </w:pPr>
            <w:r w:rsidRPr="00D04C78">
              <w:rPr>
                <w:rFonts w:cs="Arial"/>
                <w:i/>
                <w:lang w:val="en-US"/>
              </w:rPr>
              <w:t>95</w:t>
            </w:r>
          </w:p>
        </w:tc>
        <w:tc>
          <w:tcPr>
            <w:tcW w:w="1545" w:type="dxa"/>
          </w:tcPr>
          <w:p w14:paraId="14A7386A" w14:textId="06DC4110" w:rsidR="00766C26" w:rsidRPr="00D04C78" w:rsidRDefault="00766C26" w:rsidP="00766C26">
            <w:pPr>
              <w:spacing w:after="0" w:line="240" w:lineRule="auto"/>
              <w:jc w:val="center"/>
              <w:rPr>
                <w:rFonts w:cs="Arial"/>
                <w:i/>
              </w:rPr>
            </w:pPr>
            <w:r w:rsidRPr="00D04C78">
              <w:rPr>
                <w:rFonts w:cs="Arial"/>
                <w:i/>
                <w:lang w:val="en-US"/>
              </w:rPr>
              <w:t>54</w:t>
            </w:r>
          </w:p>
        </w:tc>
      </w:tr>
      <w:tr w:rsidR="00D04C78" w:rsidRPr="00D04C78" w14:paraId="4F10D500" w14:textId="77777777" w:rsidTr="00672358">
        <w:tc>
          <w:tcPr>
            <w:tcW w:w="6825" w:type="dxa"/>
          </w:tcPr>
          <w:p w14:paraId="263BCF62" w14:textId="77777777" w:rsidR="00766C26" w:rsidRPr="00D04C78" w:rsidRDefault="00766C26" w:rsidP="00766C26">
            <w:pPr>
              <w:spacing w:after="0" w:line="240" w:lineRule="auto"/>
              <w:rPr>
                <w:rFonts w:cs="Arial"/>
                <w:b/>
                <w:i/>
                <w:lang w:val="be-BY"/>
              </w:rPr>
            </w:pPr>
            <w:r w:rsidRPr="00D04C78">
              <w:rPr>
                <w:rFonts w:cs="Arial"/>
              </w:rPr>
              <w:t>ВиК</w:t>
            </w:r>
          </w:p>
        </w:tc>
        <w:tc>
          <w:tcPr>
            <w:tcW w:w="1684" w:type="dxa"/>
          </w:tcPr>
          <w:p w14:paraId="5F8FBACA" w14:textId="6125D34F" w:rsidR="00766C26" w:rsidRPr="00D04C78" w:rsidRDefault="00766C26" w:rsidP="00766C26">
            <w:pPr>
              <w:spacing w:after="0" w:line="240" w:lineRule="auto"/>
              <w:jc w:val="center"/>
              <w:rPr>
                <w:rFonts w:cs="Arial"/>
                <w:i/>
                <w:lang w:val="en-US"/>
              </w:rPr>
            </w:pPr>
            <w:r w:rsidRPr="00D04C78">
              <w:rPr>
                <w:rFonts w:cs="Arial"/>
                <w:i/>
                <w:lang w:val="en-US"/>
              </w:rPr>
              <w:t>1</w:t>
            </w:r>
          </w:p>
        </w:tc>
        <w:tc>
          <w:tcPr>
            <w:tcW w:w="1545" w:type="dxa"/>
          </w:tcPr>
          <w:p w14:paraId="27FDCF92" w14:textId="2D976B24" w:rsidR="00766C26" w:rsidRPr="00D04C78" w:rsidRDefault="00766C26" w:rsidP="00766C26">
            <w:pPr>
              <w:spacing w:after="0" w:line="240" w:lineRule="auto"/>
              <w:jc w:val="center"/>
              <w:rPr>
                <w:rFonts w:cs="Arial"/>
                <w:i/>
                <w:lang w:val="en-US"/>
              </w:rPr>
            </w:pPr>
            <w:r w:rsidRPr="00D04C78">
              <w:rPr>
                <w:rFonts w:cs="Arial"/>
                <w:i/>
                <w:lang w:val="en-US"/>
              </w:rPr>
              <w:t>1</w:t>
            </w:r>
          </w:p>
        </w:tc>
      </w:tr>
      <w:tr w:rsidR="00D04C78" w:rsidRPr="00D04C78" w14:paraId="28E4BBE2" w14:textId="77777777" w:rsidTr="00672358">
        <w:tc>
          <w:tcPr>
            <w:tcW w:w="6825" w:type="dxa"/>
          </w:tcPr>
          <w:p w14:paraId="53C84D58" w14:textId="77777777" w:rsidR="00766C26" w:rsidRPr="00D04C78" w:rsidRDefault="00766C26" w:rsidP="00766C26">
            <w:pPr>
              <w:spacing w:after="0" w:line="240" w:lineRule="auto"/>
              <w:rPr>
                <w:rFonts w:cs="Arial"/>
              </w:rPr>
            </w:pPr>
            <w:r w:rsidRPr="00D04C78">
              <w:rPr>
                <w:rFonts w:cs="Arial"/>
              </w:rPr>
              <w:t>Канцеларски материали</w:t>
            </w:r>
          </w:p>
        </w:tc>
        <w:tc>
          <w:tcPr>
            <w:tcW w:w="1684" w:type="dxa"/>
          </w:tcPr>
          <w:p w14:paraId="464C1BD5" w14:textId="5E3482D2" w:rsidR="00766C26" w:rsidRPr="00D04C78" w:rsidRDefault="00766C26" w:rsidP="00766C26">
            <w:pPr>
              <w:spacing w:after="0" w:line="240" w:lineRule="auto"/>
              <w:jc w:val="center"/>
              <w:rPr>
                <w:rFonts w:cs="Arial"/>
                <w:lang w:val="en-US"/>
              </w:rPr>
            </w:pPr>
            <w:r w:rsidRPr="00D04C78">
              <w:rPr>
                <w:rFonts w:cs="Arial"/>
                <w:lang w:val="en-US"/>
              </w:rPr>
              <w:t>11</w:t>
            </w:r>
          </w:p>
        </w:tc>
        <w:tc>
          <w:tcPr>
            <w:tcW w:w="1545" w:type="dxa"/>
          </w:tcPr>
          <w:p w14:paraId="70D4A5AC" w14:textId="0C630609" w:rsidR="00766C26" w:rsidRPr="00D04C78" w:rsidRDefault="00766C26" w:rsidP="00766C26">
            <w:pPr>
              <w:spacing w:after="0" w:line="240" w:lineRule="auto"/>
              <w:jc w:val="center"/>
              <w:rPr>
                <w:rFonts w:cs="Arial"/>
              </w:rPr>
            </w:pPr>
            <w:r w:rsidRPr="00D04C78">
              <w:rPr>
                <w:rFonts w:cs="Arial"/>
                <w:lang w:val="en-US"/>
              </w:rPr>
              <w:t>7</w:t>
            </w:r>
          </w:p>
        </w:tc>
      </w:tr>
      <w:tr w:rsidR="00D04C78" w:rsidRPr="00D04C78" w14:paraId="4D718240" w14:textId="77777777" w:rsidTr="00672358">
        <w:tc>
          <w:tcPr>
            <w:tcW w:w="6825" w:type="dxa"/>
          </w:tcPr>
          <w:p w14:paraId="6A08A571" w14:textId="77777777" w:rsidR="00766C26" w:rsidRPr="00D04C78" w:rsidRDefault="00766C26" w:rsidP="00766C26">
            <w:pPr>
              <w:spacing w:after="0" w:line="240" w:lineRule="auto"/>
              <w:rPr>
                <w:rFonts w:cs="Arial"/>
                <w:lang w:val="be-BY"/>
              </w:rPr>
            </w:pPr>
            <w:r w:rsidRPr="00D04C78">
              <w:rPr>
                <w:rFonts w:cs="Arial"/>
                <w:lang w:val="be-BY"/>
              </w:rPr>
              <w:t>Разходи за ММП, телефони и др.</w:t>
            </w:r>
          </w:p>
        </w:tc>
        <w:tc>
          <w:tcPr>
            <w:tcW w:w="1684" w:type="dxa"/>
          </w:tcPr>
          <w:p w14:paraId="68BFBFCF" w14:textId="4CA6C234" w:rsidR="00766C26" w:rsidRPr="00D04C78" w:rsidRDefault="00766C26" w:rsidP="00766C26">
            <w:pPr>
              <w:spacing w:after="0" w:line="240" w:lineRule="auto"/>
              <w:jc w:val="center"/>
              <w:rPr>
                <w:rFonts w:cs="Arial"/>
                <w:lang w:val="en-US"/>
              </w:rPr>
            </w:pPr>
            <w:r w:rsidRPr="00D04C78">
              <w:rPr>
                <w:rFonts w:cs="Arial"/>
                <w:lang w:val="en-US"/>
              </w:rPr>
              <w:t>16</w:t>
            </w:r>
          </w:p>
        </w:tc>
        <w:tc>
          <w:tcPr>
            <w:tcW w:w="1545" w:type="dxa"/>
          </w:tcPr>
          <w:p w14:paraId="1F2E4749" w14:textId="553677AD" w:rsidR="00766C26" w:rsidRPr="00D04C78" w:rsidRDefault="00766C26" w:rsidP="00766C26">
            <w:pPr>
              <w:spacing w:after="0" w:line="240" w:lineRule="auto"/>
              <w:jc w:val="center"/>
              <w:rPr>
                <w:rFonts w:cs="Arial"/>
              </w:rPr>
            </w:pPr>
            <w:r w:rsidRPr="00D04C78">
              <w:rPr>
                <w:rFonts w:cs="Arial"/>
                <w:lang w:val="en-US"/>
              </w:rPr>
              <w:t>10</w:t>
            </w:r>
          </w:p>
        </w:tc>
      </w:tr>
      <w:tr w:rsidR="00766C26" w:rsidRPr="00D04C78" w14:paraId="6C70BBB6" w14:textId="77777777" w:rsidTr="00672358">
        <w:tc>
          <w:tcPr>
            <w:tcW w:w="6825" w:type="dxa"/>
          </w:tcPr>
          <w:p w14:paraId="169EBD13" w14:textId="77777777" w:rsidR="00766C26" w:rsidRPr="00D04C78" w:rsidRDefault="00766C26" w:rsidP="00766C26">
            <w:pPr>
              <w:spacing w:after="0" w:line="240" w:lineRule="auto"/>
              <w:rPr>
                <w:rFonts w:cs="Arial"/>
                <w:lang w:val="be-BY"/>
              </w:rPr>
            </w:pPr>
            <w:r w:rsidRPr="00D04C78">
              <w:rPr>
                <w:rFonts w:cs="Arial"/>
                <w:b/>
                <w:i/>
                <w:lang w:val="be-BY"/>
              </w:rPr>
              <w:t>Общо разходи за материали</w:t>
            </w:r>
            <w:r w:rsidRPr="00D04C78">
              <w:rPr>
                <w:rFonts w:cs="Arial"/>
                <w:lang w:val="be-BY"/>
              </w:rPr>
              <w:t xml:space="preserve"> </w:t>
            </w:r>
          </w:p>
        </w:tc>
        <w:tc>
          <w:tcPr>
            <w:tcW w:w="1684" w:type="dxa"/>
          </w:tcPr>
          <w:p w14:paraId="62C843FD" w14:textId="44C54897" w:rsidR="00766C26" w:rsidRPr="00D04C78" w:rsidRDefault="00766C26" w:rsidP="00766C26">
            <w:pPr>
              <w:spacing w:after="0" w:line="240" w:lineRule="auto"/>
              <w:jc w:val="center"/>
              <w:rPr>
                <w:rFonts w:cs="Arial"/>
                <w:b/>
                <w:i/>
              </w:rPr>
            </w:pPr>
            <w:r w:rsidRPr="00D04C78">
              <w:rPr>
                <w:rFonts w:cs="Arial"/>
                <w:b/>
                <w:i/>
              </w:rPr>
              <w:t>217</w:t>
            </w:r>
          </w:p>
        </w:tc>
        <w:tc>
          <w:tcPr>
            <w:tcW w:w="1545" w:type="dxa"/>
          </w:tcPr>
          <w:p w14:paraId="37E522B1" w14:textId="23532B2D" w:rsidR="00766C26" w:rsidRPr="00D04C78" w:rsidRDefault="00766C26" w:rsidP="00766C26">
            <w:pPr>
              <w:spacing w:after="0" w:line="240" w:lineRule="auto"/>
              <w:jc w:val="center"/>
              <w:rPr>
                <w:rFonts w:cs="Arial"/>
                <w:b/>
                <w:i/>
                <w:lang w:val="en-US"/>
              </w:rPr>
            </w:pPr>
            <w:r w:rsidRPr="00D04C78">
              <w:rPr>
                <w:rFonts w:cs="Arial"/>
                <w:b/>
                <w:i/>
              </w:rPr>
              <w:t>178</w:t>
            </w:r>
          </w:p>
        </w:tc>
      </w:tr>
    </w:tbl>
    <w:p w14:paraId="3BDE2609" w14:textId="77777777" w:rsidR="002477A6" w:rsidRPr="00D04C78" w:rsidRDefault="002477A6" w:rsidP="002477A6">
      <w:pPr>
        <w:spacing w:after="0" w:line="240" w:lineRule="auto"/>
        <w:ind w:firstLine="567"/>
        <w:rPr>
          <w:rFonts w:cs="Arial"/>
          <w:lang w:val="be-BY"/>
        </w:rPr>
      </w:pPr>
    </w:p>
    <w:p w14:paraId="5465F6EB" w14:textId="77777777" w:rsidR="002477A6" w:rsidRPr="00D04C78" w:rsidRDefault="002477A6" w:rsidP="002477A6">
      <w:pPr>
        <w:spacing w:after="0" w:line="240" w:lineRule="auto"/>
        <w:ind w:firstLine="567"/>
        <w:rPr>
          <w:rFonts w:cs="Arial"/>
          <w:lang w:val="be-BY"/>
        </w:rPr>
      </w:pPr>
    </w:p>
    <w:p w14:paraId="66BE726E" w14:textId="5F804251" w:rsidR="002477A6" w:rsidRPr="002477A6" w:rsidRDefault="00E35D90" w:rsidP="002477A6">
      <w:pPr>
        <w:spacing w:after="0" w:line="240" w:lineRule="auto"/>
        <w:ind w:firstLine="567"/>
        <w:rPr>
          <w:rFonts w:cs="Arial"/>
          <w:color w:val="000000"/>
          <w:lang w:val="be-BY"/>
        </w:rPr>
      </w:pPr>
      <w:r w:rsidRPr="00D04C78">
        <w:rPr>
          <w:rFonts w:eastAsia="Times New Roman" w:cs="Arial"/>
          <w:b/>
          <w:bCs/>
          <w:iCs/>
          <w:lang w:val="be-BY"/>
        </w:rPr>
        <w:t>14</w:t>
      </w:r>
      <w:r w:rsidR="002477A6" w:rsidRPr="00D04C78">
        <w:rPr>
          <w:rFonts w:cs="Arial"/>
          <w:b/>
          <w:lang w:val="be-BY"/>
        </w:rPr>
        <w:t xml:space="preserve">.1.2. </w:t>
      </w:r>
      <w:r w:rsidR="002477A6" w:rsidRPr="00D04C78">
        <w:rPr>
          <w:rFonts w:cs="Arial"/>
          <w:lang w:val="be-BY"/>
        </w:rPr>
        <w:t xml:space="preserve">Разходи </w:t>
      </w:r>
      <w:r w:rsidR="002477A6" w:rsidRPr="002477A6">
        <w:rPr>
          <w:rFonts w:cs="Arial"/>
          <w:color w:val="000000"/>
          <w:lang w:val="be-BY"/>
        </w:rPr>
        <w:t>за външни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2477A6" w:rsidRPr="002477A6" w14:paraId="5E1B105F" w14:textId="77777777" w:rsidTr="00E929B5">
        <w:tc>
          <w:tcPr>
            <w:tcW w:w="6825" w:type="dxa"/>
            <w:vMerge w:val="restart"/>
            <w:vAlign w:val="center"/>
          </w:tcPr>
          <w:p w14:paraId="3338D6BB" w14:textId="77777777" w:rsidR="002477A6" w:rsidRPr="002477A6" w:rsidRDefault="002477A6" w:rsidP="002477A6">
            <w:pPr>
              <w:spacing w:after="0" w:line="240" w:lineRule="auto"/>
              <w:ind w:firstLine="709"/>
              <w:jc w:val="center"/>
              <w:rPr>
                <w:rFonts w:cs="Arial"/>
                <w:b/>
                <w:i/>
                <w:color w:val="000000"/>
                <w:lang w:val="be-BY"/>
              </w:rPr>
            </w:pPr>
            <w:r w:rsidRPr="002477A6">
              <w:rPr>
                <w:rFonts w:cs="Arial"/>
                <w:b/>
                <w:i/>
                <w:color w:val="000000"/>
                <w:lang w:val="be-BY"/>
              </w:rPr>
              <w:t>Разходи за външни услуги</w:t>
            </w:r>
          </w:p>
        </w:tc>
        <w:tc>
          <w:tcPr>
            <w:tcW w:w="3229" w:type="dxa"/>
            <w:gridSpan w:val="2"/>
            <w:vAlign w:val="center"/>
          </w:tcPr>
          <w:p w14:paraId="26928593"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181697" w:rsidRPr="002477A6" w14:paraId="68830287" w14:textId="77777777" w:rsidTr="006C32E5">
        <w:trPr>
          <w:trHeight w:val="747"/>
        </w:trPr>
        <w:tc>
          <w:tcPr>
            <w:tcW w:w="6825" w:type="dxa"/>
            <w:vMerge/>
            <w:vAlign w:val="center"/>
          </w:tcPr>
          <w:p w14:paraId="4F5000A6" w14:textId="77777777" w:rsidR="00181697" w:rsidRPr="002477A6" w:rsidRDefault="00181697" w:rsidP="00181697">
            <w:pPr>
              <w:spacing w:after="0" w:line="240" w:lineRule="auto"/>
              <w:jc w:val="center"/>
              <w:rPr>
                <w:rFonts w:cs="Arial"/>
                <w:b/>
                <w:i/>
                <w:color w:val="000000"/>
                <w:lang w:val="be-BY"/>
              </w:rPr>
            </w:pPr>
          </w:p>
        </w:tc>
        <w:tc>
          <w:tcPr>
            <w:tcW w:w="1684" w:type="dxa"/>
            <w:vAlign w:val="center"/>
          </w:tcPr>
          <w:p w14:paraId="4B35CEF9" w14:textId="2EB73DD5" w:rsidR="00181697" w:rsidRPr="002477A6" w:rsidRDefault="00181697" w:rsidP="00181697">
            <w:pPr>
              <w:spacing w:after="0" w:line="240" w:lineRule="auto"/>
              <w:jc w:val="center"/>
              <w:rPr>
                <w:rFonts w:cs="Arial"/>
                <w:b/>
                <w:i/>
                <w:color w:val="000000"/>
                <w:lang w:val="be-BY"/>
              </w:rPr>
            </w:pPr>
            <w:r>
              <w:rPr>
                <w:rFonts w:cs="Arial"/>
                <w:b/>
                <w:i/>
                <w:color w:val="000000"/>
                <w:lang w:val="be-BY"/>
              </w:rPr>
              <w:t>2022</w:t>
            </w:r>
            <w:r w:rsidRPr="002477A6">
              <w:rPr>
                <w:rFonts w:cs="Arial"/>
                <w:b/>
                <w:i/>
                <w:color w:val="000000"/>
                <w:lang w:val="be-BY"/>
              </w:rPr>
              <w:t>г.</w:t>
            </w:r>
          </w:p>
        </w:tc>
        <w:tc>
          <w:tcPr>
            <w:tcW w:w="1545" w:type="dxa"/>
            <w:vAlign w:val="center"/>
          </w:tcPr>
          <w:p w14:paraId="6A520B29" w14:textId="32632738" w:rsidR="00181697" w:rsidRPr="002477A6" w:rsidRDefault="00181697" w:rsidP="00181697">
            <w:pPr>
              <w:spacing w:after="0" w:line="240" w:lineRule="auto"/>
              <w:jc w:val="center"/>
              <w:rPr>
                <w:rFonts w:cs="Arial"/>
                <w:b/>
                <w:i/>
                <w:color w:val="000000"/>
                <w:lang w:val="be-BY"/>
              </w:rPr>
            </w:pPr>
            <w:r>
              <w:rPr>
                <w:rFonts w:cs="Arial"/>
                <w:b/>
                <w:i/>
                <w:color w:val="000000"/>
                <w:lang w:val="be-BY"/>
              </w:rPr>
              <w:t>2021</w:t>
            </w:r>
            <w:r w:rsidRPr="002477A6">
              <w:rPr>
                <w:rFonts w:cs="Arial"/>
                <w:b/>
                <w:i/>
                <w:color w:val="000000"/>
                <w:lang w:val="be-BY"/>
              </w:rPr>
              <w:t xml:space="preserve"> г.</w:t>
            </w:r>
          </w:p>
        </w:tc>
      </w:tr>
      <w:tr w:rsidR="00181697" w:rsidRPr="002477A6" w14:paraId="0511F0CD" w14:textId="77777777" w:rsidTr="00E929B5">
        <w:tc>
          <w:tcPr>
            <w:tcW w:w="6825" w:type="dxa"/>
          </w:tcPr>
          <w:p w14:paraId="0504DEB2" w14:textId="77777777" w:rsidR="00181697" w:rsidRPr="006C32E5" w:rsidRDefault="00181697" w:rsidP="00181697">
            <w:pPr>
              <w:spacing w:after="0" w:line="240" w:lineRule="auto"/>
              <w:jc w:val="left"/>
              <w:rPr>
                <w:rFonts w:cs="Arial"/>
                <w:lang w:val="be-BY"/>
              </w:rPr>
            </w:pPr>
            <w:r w:rsidRPr="006C32E5">
              <w:rPr>
                <w:rFonts w:cs="Arial"/>
                <w:lang w:val="be-BY"/>
              </w:rPr>
              <w:t>Ремонтни услуги</w:t>
            </w:r>
          </w:p>
        </w:tc>
        <w:tc>
          <w:tcPr>
            <w:tcW w:w="1684" w:type="dxa"/>
          </w:tcPr>
          <w:p w14:paraId="26E00A7D" w14:textId="5D365F18" w:rsidR="00181697" w:rsidRPr="006C32E5" w:rsidRDefault="00181697" w:rsidP="00181697">
            <w:pPr>
              <w:spacing w:after="0" w:line="240" w:lineRule="auto"/>
              <w:jc w:val="center"/>
              <w:rPr>
                <w:rFonts w:cs="Arial"/>
                <w:lang w:val="en-US"/>
              </w:rPr>
            </w:pPr>
            <w:r>
              <w:rPr>
                <w:rFonts w:cs="Arial"/>
                <w:lang w:val="en-US"/>
              </w:rPr>
              <w:t>3</w:t>
            </w:r>
          </w:p>
        </w:tc>
        <w:tc>
          <w:tcPr>
            <w:tcW w:w="1545" w:type="dxa"/>
          </w:tcPr>
          <w:p w14:paraId="7BFF1D3F" w14:textId="756A8454" w:rsidR="00181697" w:rsidRPr="002477A6" w:rsidRDefault="00181697" w:rsidP="00181697">
            <w:pPr>
              <w:spacing w:after="0" w:line="240" w:lineRule="auto"/>
              <w:jc w:val="center"/>
              <w:rPr>
                <w:rFonts w:cs="Arial"/>
              </w:rPr>
            </w:pPr>
            <w:r w:rsidRPr="006C32E5">
              <w:rPr>
                <w:rFonts w:cs="Arial"/>
                <w:lang w:val="en-US"/>
              </w:rPr>
              <w:t>4</w:t>
            </w:r>
          </w:p>
        </w:tc>
      </w:tr>
      <w:tr w:rsidR="00181697" w:rsidRPr="002477A6" w14:paraId="4364BAEC" w14:textId="77777777" w:rsidTr="00E929B5">
        <w:tc>
          <w:tcPr>
            <w:tcW w:w="6825" w:type="dxa"/>
          </w:tcPr>
          <w:p w14:paraId="1C4FA624" w14:textId="77777777" w:rsidR="00181697" w:rsidRPr="006C32E5" w:rsidRDefault="00181697" w:rsidP="00181697">
            <w:pPr>
              <w:spacing w:after="0" w:line="240" w:lineRule="auto"/>
              <w:jc w:val="left"/>
              <w:rPr>
                <w:rFonts w:cs="Arial"/>
              </w:rPr>
            </w:pPr>
            <w:r w:rsidRPr="006C32E5">
              <w:rPr>
                <w:rFonts w:cs="Arial"/>
              </w:rPr>
              <w:t>Абонаментно обслужване</w:t>
            </w:r>
          </w:p>
        </w:tc>
        <w:tc>
          <w:tcPr>
            <w:tcW w:w="1684" w:type="dxa"/>
          </w:tcPr>
          <w:p w14:paraId="36A5795D" w14:textId="7E5142C3" w:rsidR="00181697" w:rsidRPr="006C32E5" w:rsidRDefault="00181697" w:rsidP="00181697">
            <w:pPr>
              <w:spacing w:after="0" w:line="240" w:lineRule="auto"/>
              <w:jc w:val="center"/>
              <w:rPr>
                <w:rFonts w:cs="Arial"/>
              </w:rPr>
            </w:pPr>
            <w:r w:rsidRPr="006C32E5">
              <w:rPr>
                <w:rFonts w:cs="Arial"/>
              </w:rPr>
              <w:t>1</w:t>
            </w:r>
            <w:r>
              <w:rPr>
                <w:rFonts w:cs="Arial"/>
              </w:rPr>
              <w:t>2</w:t>
            </w:r>
          </w:p>
        </w:tc>
        <w:tc>
          <w:tcPr>
            <w:tcW w:w="1545" w:type="dxa"/>
          </w:tcPr>
          <w:p w14:paraId="052DA6CD" w14:textId="1096BD8A" w:rsidR="00181697" w:rsidRPr="002477A6" w:rsidRDefault="00181697" w:rsidP="00181697">
            <w:pPr>
              <w:spacing w:after="0" w:line="240" w:lineRule="auto"/>
              <w:jc w:val="center"/>
              <w:rPr>
                <w:rFonts w:cs="Arial"/>
              </w:rPr>
            </w:pPr>
            <w:r w:rsidRPr="006C32E5">
              <w:rPr>
                <w:rFonts w:cs="Arial"/>
              </w:rPr>
              <w:t>11</w:t>
            </w:r>
          </w:p>
        </w:tc>
      </w:tr>
      <w:tr w:rsidR="00181697" w:rsidRPr="002477A6" w14:paraId="026BD2E3" w14:textId="77777777" w:rsidTr="00E929B5">
        <w:tc>
          <w:tcPr>
            <w:tcW w:w="6825" w:type="dxa"/>
          </w:tcPr>
          <w:p w14:paraId="0A63CF46" w14:textId="6F35DE24" w:rsidR="00181697" w:rsidRPr="006C32E5" w:rsidRDefault="00181697" w:rsidP="00181697">
            <w:pPr>
              <w:spacing w:after="0" w:line="240" w:lineRule="auto"/>
              <w:jc w:val="left"/>
              <w:rPr>
                <w:rFonts w:cs="Arial"/>
              </w:rPr>
            </w:pPr>
            <w:r w:rsidRPr="006C32E5">
              <w:rPr>
                <w:rFonts w:cs="Arial"/>
                <w:lang w:val="be-BY"/>
              </w:rPr>
              <w:t>Разходи за одит</w:t>
            </w:r>
            <w:r>
              <w:rPr>
                <w:rFonts w:cs="Arial"/>
                <w:lang w:val="be-BY"/>
              </w:rPr>
              <w:t xml:space="preserve"> и консултации</w:t>
            </w:r>
          </w:p>
        </w:tc>
        <w:tc>
          <w:tcPr>
            <w:tcW w:w="1684" w:type="dxa"/>
          </w:tcPr>
          <w:p w14:paraId="3213543F" w14:textId="4F96EA34" w:rsidR="00181697" w:rsidRPr="006C32E5" w:rsidRDefault="00181697" w:rsidP="00181697">
            <w:pPr>
              <w:spacing w:after="0" w:line="240" w:lineRule="auto"/>
              <w:jc w:val="center"/>
              <w:rPr>
                <w:rFonts w:cs="Arial"/>
              </w:rPr>
            </w:pPr>
            <w:r>
              <w:rPr>
                <w:rFonts w:cs="Arial"/>
              </w:rPr>
              <w:t>11</w:t>
            </w:r>
          </w:p>
        </w:tc>
        <w:tc>
          <w:tcPr>
            <w:tcW w:w="1545" w:type="dxa"/>
          </w:tcPr>
          <w:p w14:paraId="2A93C7FC" w14:textId="414B0947" w:rsidR="00181697" w:rsidRPr="002477A6" w:rsidRDefault="00181697" w:rsidP="00181697">
            <w:pPr>
              <w:spacing w:after="0" w:line="240" w:lineRule="auto"/>
              <w:jc w:val="center"/>
              <w:rPr>
                <w:rFonts w:cs="Arial"/>
              </w:rPr>
            </w:pPr>
            <w:r w:rsidRPr="006C32E5">
              <w:rPr>
                <w:rFonts w:cs="Arial"/>
              </w:rPr>
              <w:t>5</w:t>
            </w:r>
          </w:p>
        </w:tc>
      </w:tr>
      <w:tr w:rsidR="00181697" w:rsidRPr="002477A6" w14:paraId="1FF0C1CA" w14:textId="77777777" w:rsidTr="00E929B5">
        <w:tc>
          <w:tcPr>
            <w:tcW w:w="6825" w:type="dxa"/>
          </w:tcPr>
          <w:p w14:paraId="7D85F4C0" w14:textId="77777777" w:rsidR="00181697" w:rsidRPr="006C32E5" w:rsidRDefault="00181697" w:rsidP="00181697">
            <w:pPr>
              <w:spacing w:after="0" w:line="240" w:lineRule="auto"/>
              <w:jc w:val="left"/>
              <w:rPr>
                <w:rFonts w:cs="Arial"/>
              </w:rPr>
            </w:pPr>
            <w:r w:rsidRPr="006C32E5">
              <w:rPr>
                <w:rFonts w:cs="Arial"/>
              </w:rPr>
              <w:t>Охрана/СОТ</w:t>
            </w:r>
          </w:p>
        </w:tc>
        <w:tc>
          <w:tcPr>
            <w:tcW w:w="1684" w:type="dxa"/>
          </w:tcPr>
          <w:p w14:paraId="170B62FD" w14:textId="32999062" w:rsidR="00181697" w:rsidRPr="006C32E5" w:rsidRDefault="00181697" w:rsidP="00181697">
            <w:pPr>
              <w:spacing w:after="0" w:line="240" w:lineRule="auto"/>
              <w:jc w:val="center"/>
              <w:rPr>
                <w:rFonts w:cs="Arial"/>
              </w:rPr>
            </w:pPr>
            <w:r w:rsidRPr="006C32E5">
              <w:rPr>
                <w:rFonts w:cs="Arial"/>
              </w:rPr>
              <w:t>1</w:t>
            </w:r>
          </w:p>
        </w:tc>
        <w:tc>
          <w:tcPr>
            <w:tcW w:w="1545" w:type="dxa"/>
          </w:tcPr>
          <w:p w14:paraId="2AE14A6B" w14:textId="5109BB2C" w:rsidR="00181697" w:rsidRPr="002477A6" w:rsidRDefault="00181697" w:rsidP="00181697">
            <w:pPr>
              <w:spacing w:after="0" w:line="240" w:lineRule="auto"/>
              <w:jc w:val="center"/>
              <w:rPr>
                <w:rFonts w:cs="Arial"/>
              </w:rPr>
            </w:pPr>
            <w:r w:rsidRPr="006C32E5">
              <w:rPr>
                <w:rFonts w:cs="Arial"/>
              </w:rPr>
              <w:t>1</w:t>
            </w:r>
          </w:p>
        </w:tc>
      </w:tr>
      <w:tr w:rsidR="00181697" w:rsidRPr="002477A6" w14:paraId="124F11A3" w14:textId="77777777" w:rsidTr="00E929B5">
        <w:tc>
          <w:tcPr>
            <w:tcW w:w="6825" w:type="dxa"/>
          </w:tcPr>
          <w:p w14:paraId="724730D4" w14:textId="77777777" w:rsidR="00181697" w:rsidRPr="006C32E5" w:rsidRDefault="00181697" w:rsidP="00181697">
            <w:pPr>
              <w:spacing w:after="0" w:line="240" w:lineRule="auto"/>
              <w:jc w:val="left"/>
              <w:rPr>
                <w:rFonts w:cs="Arial"/>
              </w:rPr>
            </w:pPr>
            <w:r w:rsidRPr="006C32E5">
              <w:rPr>
                <w:rFonts w:cs="Arial"/>
              </w:rPr>
              <w:t>Лабораторни услуги</w:t>
            </w:r>
          </w:p>
        </w:tc>
        <w:tc>
          <w:tcPr>
            <w:tcW w:w="1684" w:type="dxa"/>
          </w:tcPr>
          <w:p w14:paraId="30293C0A" w14:textId="1DB9619B" w:rsidR="00181697" w:rsidRPr="00181697" w:rsidRDefault="00181697" w:rsidP="00181697">
            <w:pPr>
              <w:spacing w:after="0" w:line="240" w:lineRule="auto"/>
              <w:jc w:val="center"/>
              <w:rPr>
                <w:rFonts w:cs="Arial"/>
              </w:rPr>
            </w:pPr>
            <w:r>
              <w:rPr>
                <w:rFonts w:cs="Arial"/>
                <w:lang w:val="en-US"/>
              </w:rPr>
              <w:t>42</w:t>
            </w:r>
          </w:p>
        </w:tc>
        <w:tc>
          <w:tcPr>
            <w:tcW w:w="1545" w:type="dxa"/>
          </w:tcPr>
          <w:p w14:paraId="38F10B66" w14:textId="3D22AE26" w:rsidR="00181697" w:rsidRPr="002477A6" w:rsidRDefault="00181697" w:rsidP="00181697">
            <w:pPr>
              <w:spacing w:after="0" w:line="240" w:lineRule="auto"/>
              <w:jc w:val="center"/>
              <w:rPr>
                <w:rFonts w:cs="Arial"/>
              </w:rPr>
            </w:pPr>
            <w:r>
              <w:rPr>
                <w:rFonts w:cs="Arial"/>
                <w:lang w:val="en-US"/>
              </w:rPr>
              <w:t>39</w:t>
            </w:r>
          </w:p>
        </w:tc>
      </w:tr>
      <w:tr w:rsidR="00181697" w:rsidRPr="002477A6" w14:paraId="725B8EA8" w14:textId="77777777" w:rsidTr="00E929B5">
        <w:tc>
          <w:tcPr>
            <w:tcW w:w="6825" w:type="dxa"/>
          </w:tcPr>
          <w:p w14:paraId="7E645BEC" w14:textId="77777777" w:rsidR="00181697" w:rsidRPr="006C32E5" w:rsidRDefault="00181697" w:rsidP="00181697">
            <w:pPr>
              <w:spacing w:after="0" w:line="240" w:lineRule="auto"/>
              <w:jc w:val="left"/>
              <w:rPr>
                <w:rFonts w:cs="Arial"/>
              </w:rPr>
            </w:pPr>
            <w:r w:rsidRPr="006C32E5">
              <w:rPr>
                <w:rFonts w:cs="Arial"/>
              </w:rPr>
              <w:t>Стерилизация и изгаряне на отпадъци</w:t>
            </w:r>
          </w:p>
        </w:tc>
        <w:tc>
          <w:tcPr>
            <w:tcW w:w="1684" w:type="dxa"/>
          </w:tcPr>
          <w:p w14:paraId="6B277866" w14:textId="1FA6AC97" w:rsidR="00181697" w:rsidRPr="006C32E5" w:rsidRDefault="00181697" w:rsidP="00181697">
            <w:pPr>
              <w:spacing w:after="0" w:line="240" w:lineRule="auto"/>
              <w:jc w:val="center"/>
              <w:rPr>
                <w:rFonts w:cs="Arial"/>
                <w:lang w:val="en-US"/>
              </w:rPr>
            </w:pPr>
            <w:r w:rsidRPr="006C32E5">
              <w:rPr>
                <w:rFonts w:cs="Arial"/>
                <w:lang w:val="en-US"/>
              </w:rPr>
              <w:t>8</w:t>
            </w:r>
          </w:p>
        </w:tc>
        <w:tc>
          <w:tcPr>
            <w:tcW w:w="1545" w:type="dxa"/>
          </w:tcPr>
          <w:p w14:paraId="6442D112" w14:textId="145D259F" w:rsidR="00181697" w:rsidRPr="002477A6" w:rsidRDefault="00181697" w:rsidP="00181697">
            <w:pPr>
              <w:spacing w:after="0" w:line="240" w:lineRule="auto"/>
              <w:jc w:val="center"/>
              <w:rPr>
                <w:rFonts w:cs="Arial"/>
              </w:rPr>
            </w:pPr>
            <w:r w:rsidRPr="006C32E5">
              <w:rPr>
                <w:rFonts w:cs="Arial"/>
                <w:lang w:val="en-US"/>
              </w:rPr>
              <w:t>8</w:t>
            </w:r>
          </w:p>
        </w:tc>
      </w:tr>
      <w:tr w:rsidR="00874B4D" w:rsidRPr="002477A6" w14:paraId="42432555" w14:textId="77777777" w:rsidTr="00E929B5">
        <w:tc>
          <w:tcPr>
            <w:tcW w:w="6825" w:type="dxa"/>
          </w:tcPr>
          <w:p w14:paraId="1D54A645" w14:textId="4A282F67" w:rsidR="00874B4D" w:rsidRPr="006C32E5" w:rsidRDefault="00874B4D" w:rsidP="00181697">
            <w:pPr>
              <w:spacing w:after="0" w:line="240" w:lineRule="auto"/>
              <w:jc w:val="left"/>
              <w:rPr>
                <w:rFonts w:cs="Arial"/>
              </w:rPr>
            </w:pPr>
            <w:r>
              <w:rPr>
                <w:rFonts w:cs="Arial"/>
              </w:rPr>
              <w:t>Наем на апаратура и оборудване</w:t>
            </w:r>
          </w:p>
        </w:tc>
        <w:tc>
          <w:tcPr>
            <w:tcW w:w="1684" w:type="dxa"/>
          </w:tcPr>
          <w:p w14:paraId="537B6607" w14:textId="79525342" w:rsidR="00874B4D" w:rsidRPr="00874B4D" w:rsidRDefault="00874B4D" w:rsidP="00181697">
            <w:pPr>
              <w:spacing w:after="0" w:line="240" w:lineRule="auto"/>
              <w:jc w:val="center"/>
              <w:rPr>
                <w:rFonts w:cs="Arial"/>
              </w:rPr>
            </w:pPr>
            <w:r>
              <w:rPr>
                <w:rFonts w:cs="Arial"/>
              </w:rPr>
              <w:t>92</w:t>
            </w:r>
          </w:p>
        </w:tc>
        <w:tc>
          <w:tcPr>
            <w:tcW w:w="1545" w:type="dxa"/>
          </w:tcPr>
          <w:p w14:paraId="400606E4" w14:textId="005EE2AA" w:rsidR="00874B4D" w:rsidRPr="00874B4D" w:rsidRDefault="00874B4D" w:rsidP="00181697">
            <w:pPr>
              <w:spacing w:after="0" w:line="240" w:lineRule="auto"/>
              <w:jc w:val="center"/>
              <w:rPr>
                <w:rFonts w:cs="Arial"/>
              </w:rPr>
            </w:pPr>
            <w:r>
              <w:rPr>
                <w:rFonts w:cs="Arial"/>
              </w:rPr>
              <w:t>80</w:t>
            </w:r>
          </w:p>
        </w:tc>
      </w:tr>
      <w:tr w:rsidR="00181697" w:rsidRPr="002477A6" w14:paraId="76742E9D" w14:textId="77777777" w:rsidTr="00E929B5">
        <w:tc>
          <w:tcPr>
            <w:tcW w:w="6825" w:type="dxa"/>
          </w:tcPr>
          <w:p w14:paraId="3D7CAB2F" w14:textId="77777777" w:rsidR="00181697" w:rsidRPr="006C32E5" w:rsidRDefault="00181697" w:rsidP="00181697">
            <w:pPr>
              <w:spacing w:after="0" w:line="240" w:lineRule="auto"/>
              <w:jc w:val="left"/>
              <w:rPr>
                <w:rFonts w:cs="Arial"/>
              </w:rPr>
            </w:pPr>
            <w:r w:rsidRPr="006C32E5">
              <w:rPr>
                <w:rFonts w:cs="Arial"/>
              </w:rPr>
              <w:t>Други</w:t>
            </w:r>
          </w:p>
        </w:tc>
        <w:tc>
          <w:tcPr>
            <w:tcW w:w="1684" w:type="dxa"/>
          </w:tcPr>
          <w:p w14:paraId="72BFF021" w14:textId="20F4E5CD" w:rsidR="00181697" w:rsidRPr="006C32E5" w:rsidRDefault="00874B4D" w:rsidP="00181697">
            <w:pPr>
              <w:spacing w:after="0" w:line="240" w:lineRule="auto"/>
              <w:jc w:val="center"/>
              <w:rPr>
                <w:rFonts w:cs="Arial"/>
              </w:rPr>
            </w:pPr>
            <w:r>
              <w:rPr>
                <w:rFonts w:cs="Arial"/>
              </w:rPr>
              <w:t>36</w:t>
            </w:r>
          </w:p>
        </w:tc>
        <w:tc>
          <w:tcPr>
            <w:tcW w:w="1545" w:type="dxa"/>
          </w:tcPr>
          <w:p w14:paraId="486C1BD2" w14:textId="084B337C" w:rsidR="00181697" w:rsidRPr="002477A6" w:rsidRDefault="00874B4D" w:rsidP="00181697">
            <w:pPr>
              <w:spacing w:after="0" w:line="240" w:lineRule="auto"/>
              <w:jc w:val="center"/>
              <w:rPr>
                <w:rFonts w:cs="Arial"/>
              </w:rPr>
            </w:pPr>
            <w:r>
              <w:rPr>
                <w:rFonts w:cs="Arial"/>
              </w:rPr>
              <w:t>57</w:t>
            </w:r>
          </w:p>
        </w:tc>
      </w:tr>
      <w:tr w:rsidR="00181697" w:rsidRPr="002477A6" w14:paraId="60BBE3FD" w14:textId="77777777" w:rsidTr="00E929B5">
        <w:tc>
          <w:tcPr>
            <w:tcW w:w="6825" w:type="dxa"/>
          </w:tcPr>
          <w:p w14:paraId="622D2961" w14:textId="77777777" w:rsidR="00181697" w:rsidRPr="002477A6" w:rsidRDefault="00181697" w:rsidP="00181697">
            <w:pPr>
              <w:spacing w:after="0" w:line="240" w:lineRule="auto"/>
              <w:rPr>
                <w:rFonts w:cs="Arial"/>
                <w:b/>
                <w:i/>
                <w:color w:val="000000"/>
                <w:lang w:val="be-BY"/>
              </w:rPr>
            </w:pPr>
            <w:r w:rsidRPr="002477A6">
              <w:rPr>
                <w:rFonts w:cs="Arial"/>
                <w:b/>
                <w:i/>
                <w:color w:val="000000"/>
                <w:lang w:val="be-BY"/>
              </w:rPr>
              <w:t>Общо разходи за външни услуги</w:t>
            </w:r>
          </w:p>
        </w:tc>
        <w:tc>
          <w:tcPr>
            <w:tcW w:w="1684" w:type="dxa"/>
          </w:tcPr>
          <w:p w14:paraId="79996140" w14:textId="6F4D74EA" w:rsidR="00181697" w:rsidRPr="006C32E5" w:rsidRDefault="00181697" w:rsidP="00181697">
            <w:pPr>
              <w:spacing w:after="0" w:line="240" w:lineRule="auto"/>
              <w:jc w:val="center"/>
              <w:rPr>
                <w:rFonts w:cs="Arial"/>
                <w:b/>
                <w:i/>
              </w:rPr>
            </w:pPr>
            <w:r w:rsidRPr="006C32E5">
              <w:rPr>
                <w:rFonts w:cs="Arial"/>
                <w:b/>
                <w:i/>
              </w:rPr>
              <w:t>205</w:t>
            </w:r>
          </w:p>
        </w:tc>
        <w:tc>
          <w:tcPr>
            <w:tcW w:w="1545" w:type="dxa"/>
          </w:tcPr>
          <w:p w14:paraId="0C34CD7D" w14:textId="3A78504B" w:rsidR="00181697" w:rsidRPr="002477A6" w:rsidRDefault="00181697" w:rsidP="00181697">
            <w:pPr>
              <w:spacing w:after="0" w:line="240" w:lineRule="auto"/>
              <w:jc w:val="center"/>
              <w:rPr>
                <w:rFonts w:cs="Arial"/>
                <w:b/>
                <w:i/>
              </w:rPr>
            </w:pPr>
            <w:r w:rsidRPr="006C32E5">
              <w:rPr>
                <w:rFonts w:cs="Arial"/>
                <w:b/>
                <w:i/>
              </w:rPr>
              <w:t>205</w:t>
            </w:r>
          </w:p>
        </w:tc>
      </w:tr>
    </w:tbl>
    <w:p w14:paraId="232647DD" w14:textId="77777777" w:rsidR="002477A6" w:rsidRPr="002477A6" w:rsidRDefault="002477A6" w:rsidP="002477A6">
      <w:pPr>
        <w:spacing w:after="0" w:line="240" w:lineRule="auto"/>
        <w:ind w:firstLine="567"/>
        <w:rPr>
          <w:rFonts w:cs="Arial"/>
          <w:lang w:val="be-BY"/>
        </w:rPr>
      </w:pPr>
    </w:p>
    <w:p w14:paraId="7085F802" w14:textId="77777777" w:rsidR="002477A6" w:rsidRPr="002477A6" w:rsidRDefault="002477A6" w:rsidP="002477A6">
      <w:pPr>
        <w:spacing w:after="0" w:line="240" w:lineRule="auto"/>
        <w:ind w:firstLine="567"/>
        <w:rPr>
          <w:rFonts w:cs="Arial"/>
          <w:lang w:val="be-BY"/>
        </w:rPr>
      </w:pPr>
    </w:p>
    <w:p w14:paraId="5E886321" w14:textId="182E8371" w:rsidR="002477A6" w:rsidRPr="00D04C78" w:rsidRDefault="00E35D90" w:rsidP="002477A6">
      <w:pPr>
        <w:spacing w:after="0" w:line="240" w:lineRule="auto"/>
        <w:ind w:firstLine="567"/>
        <w:rPr>
          <w:rFonts w:cs="Arial"/>
          <w:b/>
          <w:lang w:val="be-BY"/>
        </w:rPr>
      </w:pPr>
      <w:r w:rsidRPr="00D04C78">
        <w:rPr>
          <w:rFonts w:eastAsia="Times New Roman" w:cs="Arial"/>
          <w:b/>
          <w:bCs/>
          <w:iCs/>
          <w:lang w:val="be-BY"/>
        </w:rPr>
        <w:t>14</w:t>
      </w:r>
      <w:r w:rsidR="002477A6" w:rsidRPr="00D04C78">
        <w:rPr>
          <w:rFonts w:cs="Arial"/>
          <w:b/>
          <w:lang w:val="be-BY"/>
        </w:rPr>
        <w:t>.1.3.</w:t>
      </w:r>
      <w:r w:rsidR="002477A6" w:rsidRPr="00D04C78">
        <w:rPr>
          <w:rFonts w:cs="Arial"/>
          <w:lang w:val="be-BY"/>
        </w:rPr>
        <w:t xml:space="preserve"> Разходи за персонала</w:t>
      </w:r>
    </w:p>
    <w:p w14:paraId="314FD350" w14:textId="6A638AC4" w:rsidR="002477A6" w:rsidRPr="002477A6" w:rsidRDefault="00E35D90" w:rsidP="002477A6">
      <w:pPr>
        <w:spacing w:after="0" w:line="240" w:lineRule="auto"/>
        <w:ind w:firstLine="567"/>
        <w:rPr>
          <w:rFonts w:cs="Arial"/>
          <w:lang w:val="be-BY"/>
        </w:rPr>
      </w:pPr>
      <w:r w:rsidRPr="00D04C78">
        <w:rPr>
          <w:rFonts w:eastAsia="Times New Roman" w:cs="Arial"/>
          <w:b/>
          <w:bCs/>
          <w:iCs/>
          <w:lang w:val="be-BY"/>
        </w:rPr>
        <w:t>14</w:t>
      </w:r>
      <w:r w:rsidR="002477A6" w:rsidRPr="00D04C78">
        <w:rPr>
          <w:rFonts w:cs="Arial"/>
          <w:b/>
          <w:lang w:val="be-BY"/>
        </w:rPr>
        <w:t>.1</w:t>
      </w:r>
      <w:r w:rsidR="002477A6" w:rsidRPr="002477A6">
        <w:rPr>
          <w:rFonts w:cs="Arial"/>
          <w:b/>
          <w:lang w:val="be-BY"/>
        </w:rPr>
        <w:t>.3.1.</w:t>
      </w:r>
      <w:r w:rsidR="002477A6" w:rsidRPr="002477A6">
        <w:rPr>
          <w:rFonts w:cs="Arial"/>
          <w:lang w:val="be-BY"/>
        </w:rPr>
        <w:t xml:space="preserve"> Средносписъчен брой на персонала: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477A6" w:rsidRPr="002477A6" w14:paraId="77429659" w14:textId="77777777" w:rsidTr="002477A6">
        <w:tc>
          <w:tcPr>
            <w:tcW w:w="7338" w:type="dxa"/>
            <w:vMerge w:val="restart"/>
            <w:vAlign w:val="center"/>
          </w:tcPr>
          <w:p w14:paraId="5E6A743C"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34FA0946" w14:textId="77777777" w:rsidR="002477A6" w:rsidRPr="002477A6" w:rsidRDefault="002477A6" w:rsidP="002477A6">
            <w:pPr>
              <w:spacing w:after="0" w:line="240" w:lineRule="auto"/>
              <w:jc w:val="center"/>
              <w:rPr>
                <w:rFonts w:cs="Arial"/>
                <w:b/>
                <w:i/>
                <w:lang w:val="be-BY"/>
              </w:rPr>
            </w:pPr>
            <w:r w:rsidRPr="002477A6">
              <w:rPr>
                <w:rFonts w:cs="Arial"/>
                <w:b/>
                <w:i/>
                <w:lang w:val="be-BY"/>
              </w:rPr>
              <w:t>Средносписъчен състав (брой)</w:t>
            </w:r>
          </w:p>
        </w:tc>
      </w:tr>
      <w:tr w:rsidR="004257F7" w:rsidRPr="002477A6" w14:paraId="505999C5" w14:textId="77777777" w:rsidTr="002477A6">
        <w:tc>
          <w:tcPr>
            <w:tcW w:w="7338" w:type="dxa"/>
            <w:vMerge/>
            <w:vAlign w:val="center"/>
          </w:tcPr>
          <w:p w14:paraId="508EBEF4" w14:textId="77777777" w:rsidR="004257F7" w:rsidRPr="002477A6" w:rsidRDefault="004257F7" w:rsidP="004257F7">
            <w:pPr>
              <w:spacing w:after="0" w:line="240" w:lineRule="auto"/>
              <w:jc w:val="center"/>
              <w:rPr>
                <w:rFonts w:cs="Arial"/>
                <w:b/>
                <w:i/>
                <w:lang w:val="be-BY"/>
              </w:rPr>
            </w:pPr>
          </w:p>
        </w:tc>
        <w:tc>
          <w:tcPr>
            <w:tcW w:w="1559" w:type="dxa"/>
            <w:vAlign w:val="center"/>
          </w:tcPr>
          <w:p w14:paraId="0F4082C4" w14:textId="57B9C3A3" w:rsidR="004257F7" w:rsidRPr="006C0831" w:rsidRDefault="004257F7" w:rsidP="004257F7">
            <w:pPr>
              <w:spacing w:after="0" w:line="240" w:lineRule="auto"/>
              <w:jc w:val="center"/>
              <w:rPr>
                <w:rFonts w:cs="Arial"/>
                <w:b/>
                <w:i/>
              </w:rPr>
            </w:pPr>
            <w:r>
              <w:rPr>
                <w:rFonts w:cs="Arial"/>
                <w:b/>
                <w:i/>
                <w:lang w:val="en-US"/>
              </w:rPr>
              <w:t>2022г.</w:t>
            </w:r>
          </w:p>
        </w:tc>
        <w:tc>
          <w:tcPr>
            <w:tcW w:w="1417" w:type="dxa"/>
            <w:vAlign w:val="center"/>
          </w:tcPr>
          <w:p w14:paraId="38E550CD" w14:textId="0BB19BCE" w:rsidR="004257F7" w:rsidRPr="004257F7" w:rsidRDefault="004257F7" w:rsidP="004257F7">
            <w:pPr>
              <w:spacing w:after="0" w:line="240" w:lineRule="auto"/>
              <w:jc w:val="center"/>
              <w:rPr>
                <w:rFonts w:cs="Arial"/>
                <w:b/>
                <w:i/>
              </w:rPr>
            </w:pPr>
            <w:r w:rsidRPr="006C0831">
              <w:rPr>
                <w:rFonts w:cs="Arial"/>
                <w:b/>
                <w:i/>
                <w:lang w:val="en-US"/>
              </w:rPr>
              <w:t>2021</w:t>
            </w:r>
            <w:r>
              <w:rPr>
                <w:rFonts w:cs="Arial"/>
                <w:b/>
                <w:i/>
              </w:rPr>
              <w:t>г.</w:t>
            </w:r>
          </w:p>
        </w:tc>
      </w:tr>
      <w:tr w:rsidR="004257F7" w:rsidRPr="002477A6" w14:paraId="483019F2" w14:textId="77777777" w:rsidTr="002477A6">
        <w:tc>
          <w:tcPr>
            <w:tcW w:w="7338" w:type="dxa"/>
          </w:tcPr>
          <w:p w14:paraId="186CF77B" w14:textId="77777777" w:rsidR="004257F7" w:rsidRPr="00547FC5" w:rsidRDefault="004257F7" w:rsidP="004257F7">
            <w:pPr>
              <w:spacing w:after="0" w:line="240" w:lineRule="auto"/>
              <w:rPr>
                <w:rFonts w:cs="Arial"/>
              </w:rPr>
            </w:pPr>
            <w:r w:rsidRPr="00547FC5">
              <w:rPr>
                <w:rFonts w:cs="Arial"/>
              </w:rPr>
              <w:t>Ръководни служители</w:t>
            </w:r>
          </w:p>
        </w:tc>
        <w:tc>
          <w:tcPr>
            <w:tcW w:w="1559" w:type="dxa"/>
          </w:tcPr>
          <w:p w14:paraId="275EE627" w14:textId="4BAD1739" w:rsidR="004257F7" w:rsidRPr="006C0831" w:rsidRDefault="004257F7" w:rsidP="004257F7">
            <w:pPr>
              <w:spacing w:after="0" w:line="240" w:lineRule="auto"/>
              <w:jc w:val="center"/>
              <w:rPr>
                <w:rFonts w:cs="Arial"/>
                <w:bCs/>
              </w:rPr>
            </w:pPr>
            <w:r w:rsidRPr="006C0831">
              <w:rPr>
                <w:rFonts w:cs="Arial"/>
                <w:bCs/>
              </w:rPr>
              <w:t>3</w:t>
            </w:r>
          </w:p>
        </w:tc>
        <w:tc>
          <w:tcPr>
            <w:tcW w:w="1417" w:type="dxa"/>
          </w:tcPr>
          <w:p w14:paraId="7EB0300B" w14:textId="7CF4B728" w:rsidR="004257F7" w:rsidRPr="00486789" w:rsidRDefault="004257F7" w:rsidP="004257F7">
            <w:pPr>
              <w:spacing w:after="0" w:line="240" w:lineRule="auto"/>
              <w:jc w:val="center"/>
              <w:rPr>
                <w:rFonts w:cs="Arial"/>
                <w:bCs/>
                <w:lang w:val="en-US"/>
              </w:rPr>
            </w:pPr>
            <w:r w:rsidRPr="006C0831">
              <w:rPr>
                <w:rFonts w:cs="Arial"/>
                <w:bCs/>
              </w:rPr>
              <w:t>3</w:t>
            </w:r>
          </w:p>
        </w:tc>
      </w:tr>
      <w:tr w:rsidR="004257F7" w:rsidRPr="002477A6" w14:paraId="5F1B53FC" w14:textId="77777777" w:rsidTr="002477A6">
        <w:tc>
          <w:tcPr>
            <w:tcW w:w="7338" w:type="dxa"/>
          </w:tcPr>
          <w:p w14:paraId="78602DCE" w14:textId="77777777" w:rsidR="004257F7" w:rsidRPr="00547FC5" w:rsidRDefault="004257F7" w:rsidP="004257F7">
            <w:pPr>
              <w:spacing w:after="0" w:line="240" w:lineRule="auto"/>
              <w:rPr>
                <w:rFonts w:cs="Arial"/>
              </w:rPr>
            </w:pPr>
            <w:r w:rsidRPr="00547FC5">
              <w:rPr>
                <w:rFonts w:cs="Arial"/>
              </w:rPr>
              <w:t>Аналитични специалисти</w:t>
            </w:r>
          </w:p>
        </w:tc>
        <w:tc>
          <w:tcPr>
            <w:tcW w:w="1559" w:type="dxa"/>
          </w:tcPr>
          <w:p w14:paraId="1CCA3053" w14:textId="4046E7D2" w:rsidR="004257F7" w:rsidRPr="006C0831" w:rsidRDefault="004257F7" w:rsidP="004257F7">
            <w:pPr>
              <w:spacing w:after="0" w:line="240" w:lineRule="auto"/>
              <w:jc w:val="center"/>
              <w:rPr>
                <w:rFonts w:cs="Arial"/>
                <w:bCs/>
              </w:rPr>
            </w:pPr>
            <w:r>
              <w:rPr>
                <w:rFonts w:cs="Arial"/>
                <w:bCs/>
              </w:rPr>
              <w:t>29.86</w:t>
            </w:r>
          </w:p>
        </w:tc>
        <w:tc>
          <w:tcPr>
            <w:tcW w:w="1417" w:type="dxa"/>
          </w:tcPr>
          <w:p w14:paraId="13AC96A1" w14:textId="14D0BE26" w:rsidR="004257F7" w:rsidRPr="00486789" w:rsidRDefault="004257F7" w:rsidP="004257F7">
            <w:pPr>
              <w:spacing w:after="0" w:line="240" w:lineRule="auto"/>
              <w:jc w:val="center"/>
              <w:rPr>
                <w:rFonts w:cs="Arial"/>
                <w:bCs/>
                <w:lang w:val="en-US"/>
              </w:rPr>
            </w:pPr>
            <w:r w:rsidRPr="006C0831">
              <w:rPr>
                <w:rFonts w:cs="Arial"/>
                <w:bCs/>
              </w:rPr>
              <w:t>29.47</w:t>
            </w:r>
          </w:p>
        </w:tc>
      </w:tr>
      <w:tr w:rsidR="004257F7" w:rsidRPr="002477A6" w14:paraId="58F35150" w14:textId="77777777" w:rsidTr="002477A6">
        <w:tc>
          <w:tcPr>
            <w:tcW w:w="7338" w:type="dxa"/>
          </w:tcPr>
          <w:p w14:paraId="3671DEE9" w14:textId="77777777" w:rsidR="004257F7" w:rsidRPr="00547FC5" w:rsidRDefault="004257F7" w:rsidP="004257F7">
            <w:pPr>
              <w:spacing w:after="0" w:line="240" w:lineRule="auto"/>
              <w:rPr>
                <w:rFonts w:cs="Arial"/>
              </w:rPr>
            </w:pPr>
            <w:r w:rsidRPr="00547FC5">
              <w:rPr>
                <w:rFonts w:cs="Arial"/>
              </w:rPr>
              <w:t>Приложни специалисти</w:t>
            </w:r>
          </w:p>
        </w:tc>
        <w:tc>
          <w:tcPr>
            <w:tcW w:w="1559" w:type="dxa"/>
          </w:tcPr>
          <w:p w14:paraId="49816DDB" w14:textId="19E2DD48" w:rsidR="004257F7" w:rsidRPr="006C0831" w:rsidRDefault="004257F7" w:rsidP="004257F7">
            <w:pPr>
              <w:spacing w:after="0" w:line="240" w:lineRule="auto"/>
              <w:jc w:val="center"/>
              <w:rPr>
                <w:rFonts w:cs="Arial"/>
                <w:bCs/>
              </w:rPr>
            </w:pPr>
            <w:r>
              <w:rPr>
                <w:rFonts w:cs="Arial"/>
                <w:bCs/>
              </w:rPr>
              <w:t>5.71</w:t>
            </w:r>
          </w:p>
        </w:tc>
        <w:tc>
          <w:tcPr>
            <w:tcW w:w="1417" w:type="dxa"/>
          </w:tcPr>
          <w:p w14:paraId="056042E7" w14:textId="65EBECEA" w:rsidR="004257F7" w:rsidRPr="00486789" w:rsidRDefault="004257F7" w:rsidP="004257F7">
            <w:pPr>
              <w:spacing w:after="0" w:line="240" w:lineRule="auto"/>
              <w:jc w:val="center"/>
              <w:rPr>
                <w:rFonts w:cs="Arial"/>
                <w:bCs/>
                <w:lang w:val="en-US"/>
              </w:rPr>
            </w:pPr>
            <w:r w:rsidRPr="006C0831">
              <w:rPr>
                <w:rFonts w:cs="Arial"/>
                <w:bCs/>
              </w:rPr>
              <w:t>5.43</w:t>
            </w:r>
          </w:p>
        </w:tc>
      </w:tr>
      <w:tr w:rsidR="004257F7" w:rsidRPr="002477A6" w14:paraId="450CF54E" w14:textId="77777777" w:rsidTr="002477A6">
        <w:tc>
          <w:tcPr>
            <w:tcW w:w="7338" w:type="dxa"/>
          </w:tcPr>
          <w:p w14:paraId="09834926" w14:textId="77777777" w:rsidR="004257F7" w:rsidRPr="00547FC5" w:rsidRDefault="004257F7" w:rsidP="004257F7">
            <w:pPr>
              <w:spacing w:after="0" w:line="240" w:lineRule="auto"/>
              <w:rPr>
                <w:rFonts w:cs="Arial"/>
              </w:rPr>
            </w:pPr>
            <w:r w:rsidRPr="00547FC5">
              <w:rPr>
                <w:rFonts w:cs="Arial"/>
              </w:rPr>
              <w:t>Помощен персонал</w:t>
            </w:r>
          </w:p>
        </w:tc>
        <w:tc>
          <w:tcPr>
            <w:tcW w:w="1559" w:type="dxa"/>
          </w:tcPr>
          <w:p w14:paraId="0C99FD8A" w14:textId="60F1A593" w:rsidR="004257F7" w:rsidRPr="006C0831" w:rsidRDefault="004257F7" w:rsidP="004257F7">
            <w:pPr>
              <w:spacing w:after="0" w:line="240" w:lineRule="auto"/>
              <w:jc w:val="center"/>
              <w:rPr>
                <w:rFonts w:cs="Arial"/>
                <w:bCs/>
              </w:rPr>
            </w:pPr>
            <w:r>
              <w:rPr>
                <w:rFonts w:cs="Arial"/>
                <w:bCs/>
              </w:rPr>
              <w:t>10.19</w:t>
            </w:r>
          </w:p>
        </w:tc>
        <w:tc>
          <w:tcPr>
            <w:tcW w:w="1417" w:type="dxa"/>
          </w:tcPr>
          <w:p w14:paraId="0AA05C98" w14:textId="64B1CBFD" w:rsidR="004257F7" w:rsidRPr="00486789" w:rsidRDefault="004257F7" w:rsidP="004257F7">
            <w:pPr>
              <w:spacing w:after="0" w:line="240" w:lineRule="auto"/>
              <w:jc w:val="center"/>
              <w:rPr>
                <w:rFonts w:cs="Arial"/>
                <w:bCs/>
                <w:lang w:val="en-US"/>
              </w:rPr>
            </w:pPr>
            <w:r w:rsidRPr="006C0831">
              <w:rPr>
                <w:rFonts w:cs="Arial"/>
                <w:bCs/>
              </w:rPr>
              <w:t>9.52</w:t>
            </w:r>
          </w:p>
        </w:tc>
      </w:tr>
      <w:tr w:rsidR="004257F7" w:rsidRPr="002477A6" w14:paraId="1C7250FA" w14:textId="77777777" w:rsidTr="002477A6">
        <w:tc>
          <w:tcPr>
            <w:tcW w:w="7338" w:type="dxa"/>
          </w:tcPr>
          <w:p w14:paraId="1D2B931F" w14:textId="77777777" w:rsidR="004257F7" w:rsidRPr="00547FC5" w:rsidRDefault="004257F7" w:rsidP="004257F7">
            <w:pPr>
              <w:spacing w:after="0" w:line="240" w:lineRule="auto"/>
              <w:rPr>
                <w:rFonts w:cs="Arial"/>
              </w:rPr>
            </w:pPr>
            <w:r w:rsidRPr="00547FC5">
              <w:rPr>
                <w:rFonts w:cs="Arial"/>
              </w:rPr>
              <w:t>Персонал зает  с услуги /оператори на машини</w:t>
            </w:r>
          </w:p>
        </w:tc>
        <w:tc>
          <w:tcPr>
            <w:tcW w:w="1559" w:type="dxa"/>
          </w:tcPr>
          <w:p w14:paraId="2BB7C150" w14:textId="709B513E" w:rsidR="004257F7" w:rsidRPr="006C0831" w:rsidRDefault="004257F7" w:rsidP="004257F7">
            <w:pPr>
              <w:spacing w:after="0" w:line="240" w:lineRule="auto"/>
              <w:jc w:val="center"/>
              <w:rPr>
                <w:rFonts w:cs="Arial"/>
                <w:bCs/>
              </w:rPr>
            </w:pPr>
            <w:r w:rsidRPr="006C0831">
              <w:rPr>
                <w:rFonts w:cs="Arial"/>
                <w:bCs/>
              </w:rPr>
              <w:t>1</w:t>
            </w:r>
          </w:p>
        </w:tc>
        <w:tc>
          <w:tcPr>
            <w:tcW w:w="1417" w:type="dxa"/>
          </w:tcPr>
          <w:p w14:paraId="437FE49E" w14:textId="4D45EE72" w:rsidR="004257F7" w:rsidRPr="00486789" w:rsidRDefault="004257F7" w:rsidP="004257F7">
            <w:pPr>
              <w:spacing w:after="0" w:line="240" w:lineRule="auto"/>
              <w:jc w:val="center"/>
              <w:rPr>
                <w:rFonts w:cs="Arial"/>
                <w:bCs/>
                <w:lang w:val="en-US"/>
              </w:rPr>
            </w:pPr>
            <w:r w:rsidRPr="006C0831">
              <w:rPr>
                <w:rFonts w:cs="Arial"/>
                <w:bCs/>
              </w:rPr>
              <w:t>1</w:t>
            </w:r>
          </w:p>
        </w:tc>
      </w:tr>
      <w:tr w:rsidR="004257F7" w:rsidRPr="002477A6" w14:paraId="0E7314F3" w14:textId="77777777" w:rsidTr="002477A6">
        <w:tc>
          <w:tcPr>
            <w:tcW w:w="7338" w:type="dxa"/>
          </w:tcPr>
          <w:p w14:paraId="6899368C" w14:textId="77777777" w:rsidR="004257F7" w:rsidRPr="00547FC5" w:rsidRDefault="004257F7" w:rsidP="004257F7">
            <w:pPr>
              <w:spacing w:after="0" w:line="240" w:lineRule="auto"/>
              <w:rPr>
                <w:rFonts w:cs="Arial"/>
              </w:rPr>
            </w:pPr>
            <w:r w:rsidRPr="00547FC5">
              <w:rPr>
                <w:rFonts w:cs="Arial"/>
              </w:rPr>
              <w:t>Нискоквалифицирани работници</w:t>
            </w:r>
          </w:p>
        </w:tc>
        <w:tc>
          <w:tcPr>
            <w:tcW w:w="1559" w:type="dxa"/>
          </w:tcPr>
          <w:p w14:paraId="58CE8DBF" w14:textId="23CCD7A1" w:rsidR="004257F7" w:rsidRPr="006C0831" w:rsidRDefault="004257F7" w:rsidP="004257F7">
            <w:pPr>
              <w:tabs>
                <w:tab w:val="left" w:pos="315"/>
                <w:tab w:val="center" w:pos="671"/>
              </w:tabs>
              <w:spacing w:after="0" w:line="240" w:lineRule="auto"/>
              <w:jc w:val="left"/>
              <w:rPr>
                <w:rFonts w:cs="Arial"/>
                <w:bCs/>
              </w:rPr>
            </w:pPr>
            <w:r>
              <w:rPr>
                <w:rFonts w:cs="Arial"/>
                <w:bCs/>
              </w:rPr>
              <w:tab/>
            </w:r>
          </w:p>
        </w:tc>
        <w:tc>
          <w:tcPr>
            <w:tcW w:w="1417" w:type="dxa"/>
          </w:tcPr>
          <w:p w14:paraId="0720C004" w14:textId="4807FE03" w:rsidR="004257F7" w:rsidRPr="00486789" w:rsidRDefault="004257F7" w:rsidP="004257F7">
            <w:pPr>
              <w:spacing w:after="0" w:line="240" w:lineRule="auto"/>
              <w:jc w:val="center"/>
              <w:rPr>
                <w:rFonts w:cs="Arial"/>
                <w:bCs/>
                <w:lang w:val="en-US"/>
              </w:rPr>
            </w:pPr>
            <w:r w:rsidRPr="006C0831">
              <w:rPr>
                <w:rFonts w:cs="Arial"/>
                <w:bCs/>
              </w:rPr>
              <w:t>0.13</w:t>
            </w:r>
          </w:p>
        </w:tc>
      </w:tr>
      <w:tr w:rsidR="004257F7" w:rsidRPr="002477A6" w14:paraId="606FA37C" w14:textId="77777777" w:rsidTr="002477A6">
        <w:tc>
          <w:tcPr>
            <w:tcW w:w="7338" w:type="dxa"/>
          </w:tcPr>
          <w:p w14:paraId="6FF76A4B" w14:textId="77777777" w:rsidR="004257F7" w:rsidRPr="00547FC5" w:rsidRDefault="004257F7" w:rsidP="004257F7">
            <w:pPr>
              <w:spacing w:after="0" w:line="240" w:lineRule="auto"/>
              <w:rPr>
                <w:rFonts w:cs="Arial"/>
                <w:lang w:val="be-BY"/>
              </w:rPr>
            </w:pPr>
            <w:r w:rsidRPr="00547FC5">
              <w:rPr>
                <w:rFonts w:cs="Arial"/>
                <w:b/>
                <w:i/>
                <w:lang w:val="be-BY"/>
              </w:rPr>
              <w:t>Общо:</w:t>
            </w:r>
          </w:p>
        </w:tc>
        <w:tc>
          <w:tcPr>
            <w:tcW w:w="1559" w:type="dxa"/>
          </w:tcPr>
          <w:p w14:paraId="01B5AC0C" w14:textId="13F63BD5" w:rsidR="004257F7" w:rsidRPr="006C0831" w:rsidRDefault="004257F7" w:rsidP="004257F7">
            <w:pPr>
              <w:spacing w:after="0" w:line="240" w:lineRule="auto"/>
              <w:jc w:val="center"/>
              <w:rPr>
                <w:rFonts w:cs="Arial"/>
                <w:b/>
              </w:rPr>
            </w:pPr>
            <w:r>
              <w:rPr>
                <w:rFonts w:cs="Arial"/>
                <w:b/>
              </w:rPr>
              <w:t>49.76</w:t>
            </w:r>
          </w:p>
        </w:tc>
        <w:tc>
          <w:tcPr>
            <w:tcW w:w="1417" w:type="dxa"/>
          </w:tcPr>
          <w:p w14:paraId="3195F1F2" w14:textId="6219039A" w:rsidR="004257F7" w:rsidRPr="002477A6" w:rsidRDefault="004257F7" w:rsidP="004257F7">
            <w:pPr>
              <w:spacing w:after="0" w:line="240" w:lineRule="auto"/>
              <w:jc w:val="center"/>
              <w:rPr>
                <w:rFonts w:cs="Arial"/>
                <w:b/>
                <w:lang w:val="en-US"/>
              </w:rPr>
            </w:pPr>
            <w:r w:rsidRPr="006C0831">
              <w:rPr>
                <w:rFonts w:cs="Arial"/>
                <w:b/>
              </w:rPr>
              <w:t>48.55</w:t>
            </w:r>
          </w:p>
        </w:tc>
      </w:tr>
    </w:tbl>
    <w:p w14:paraId="35DFC355" w14:textId="77777777" w:rsidR="002477A6" w:rsidRPr="002477A6" w:rsidRDefault="002477A6" w:rsidP="002477A6">
      <w:pPr>
        <w:spacing w:after="0" w:line="240" w:lineRule="auto"/>
        <w:ind w:firstLine="567"/>
        <w:jc w:val="left"/>
        <w:rPr>
          <w:rFonts w:eastAsia="Times New Roman" w:cs="Arial"/>
          <w:b/>
          <w:lang w:val="be-BY" w:eastAsia="bg-BG"/>
        </w:rPr>
      </w:pPr>
    </w:p>
    <w:p w14:paraId="6455744F" w14:textId="3BCFE50B" w:rsidR="002477A6" w:rsidRPr="002477A6" w:rsidRDefault="00E35D90" w:rsidP="002477A6">
      <w:pPr>
        <w:spacing w:after="0" w:line="240" w:lineRule="auto"/>
        <w:ind w:firstLine="567"/>
        <w:rPr>
          <w:rFonts w:eastAsia="Times New Roman" w:cs="Arial"/>
          <w:lang w:val="be-BY" w:eastAsia="bg-BG"/>
        </w:rPr>
      </w:pPr>
      <w:r w:rsidRPr="00D04C78">
        <w:rPr>
          <w:rFonts w:eastAsia="Times New Roman" w:cs="Arial"/>
          <w:b/>
          <w:bCs/>
          <w:iCs/>
          <w:lang w:val="be-BY"/>
        </w:rPr>
        <w:t>14</w:t>
      </w:r>
      <w:r w:rsidR="002477A6" w:rsidRPr="00D04C78">
        <w:rPr>
          <w:rFonts w:eastAsia="Times New Roman" w:cs="Arial"/>
          <w:b/>
          <w:lang w:val="be-BY" w:eastAsia="bg-BG"/>
        </w:rPr>
        <w:t>.1.3.</w:t>
      </w:r>
      <w:r w:rsidR="002477A6" w:rsidRPr="002477A6">
        <w:rPr>
          <w:rFonts w:eastAsia="Times New Roman" w:cs="Arial"/>
          <w:b/>
          <w:lang w:val="be-BY" w:eastAsia="bg-BG"/>
        </w:rPr>
        <w:t>2.</w:t>
      </w:r>
      <w:r w:rsidR="002477A6" w:rsidRPr="002477A6">
        <w:rPr>
          <w:rFonts w:eastAsia="Times New Roman" w:cs="Arial"/>
          <w:lang w:val="be-BY" w:eastAsia="bg-BG"/>
        </w:rPr>
        <w:t xml:space="preserve"> С</w:t>
      </w:r>
      <w:r w:rsidR="002477A6" w:rsidRPr="002477A6">
        <w:rPr>
          <w:rFonts w:eastAsia="Times New Roman" w:cs="Arial"/>
          <w:lang w:eastAsia="bg-BG"/>
        </w:rPr>
        <w:t xml:space="preserve">ума, призната като разход за </w:t>
      </w:r>
      <w:r w:rsidR="002477A6" w:rsidRPr="002477A6">
        <w:rPr>
          <w:rFonts w:eastAsia="Times New Roman" w:cs="Arial"/>
          <w:lang w:val="be-BY" w:eastAsia="bg-BG"/>
        </w:rPr>
        <w:t xml:space="preserve">краткосрочни </w:t>
      </w:r>
      <w:r w:rsidR="002477A6" w:rsidRPr="002477A6">
        <w:rPr>
          <w:rFonts w:eastAsia="Times New Roman" w:cs="Arial"/>
          <w:lang w:eastAsia="bg-BG"/>
        </w:rPr>
        <w:t>доходи на персонал</w:t>
      </w:r>
      <w:r w:rsidR="002477A6" w:rsidRPr="002477A6">
        <w:rPr>
          <w:rFonts w:eastAsia="Times New Roman" w:cs="Arial"/>
          <w:lang w:val="be-BY" w:eastAsia="bg-BG"/>
        </w:rPr>
        <w:t>а. Разходите за възнаграждения за годината се формират от начисления по трудови и по облигационни правоотношения (граждански договори, които не се включват при определянето на средносписъчния състав за периода</w:t>
      </w:r>
      <w:r w:rsidR="002477A6" w:rsidRPr="002477A6">
        <w:rPr>
          <w:rFonts w:eastAsia="Times New Roman" w:cs="Arial"/>
          <w:lang w:val="en-US" w:eastAsia="bg-BG"/>
        </w:rPr>
        <w:t>)</w:t>
      </w:r>
      <w:r w:rsidR="002477A6" w:rsidRPr="002477A6">
        <w:rPr>
          <w:rFonts w:eastAsia="Times New Roman" w:cs="Arial"/>
          <w:lang w:val="be-BY" w:eastAsia="bg-BG"/>
        </w:rPr>
        <w:t>:</w:t>
      </w:r>
    </w:p>
    <w:p w14:paraId="3D5BF223" w14:textId="77777777" w:rsidR="002477A6" w:rsidRPr="002477A6" w:rsidRDefault="002477A6" w:rsidP="002477A6">
      <w:pPr>
        <w:spacing w:after="0" w:line="240" w:lineRule="auto"/>
        <w:ind w:firstLine="567"/>
        <w:jc w:val="left"/>
        <w:rPr>
          <w:rFonts w:eastAsia="Times New Roman" w:cs="Arial"/>
          <w:lang w:val="ru-RU" w:eastAsia="bg-BG"/>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9"/>
        <w:gridCol w:w="1814"/>
        <w:gridCol w:w="1391"/>
      </w:tblGrid>
      <w:tr w:rsidR="002477A6" w:rsidRPr="002477A6" w14:paraId="0381F264" w14:textId="77777777" w:rsidTr="002477A6">
        <w:tc>
          <w:tcPr>
            <w:tcW w:w="7338" w:type="dxa"/>
            <w:vMerge w:val="restart"/>
            <w:vAlign w:val="center"/>
          </w:tcPr>
          <w:p w14:paraId="0B64F0B9"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3A73B20A" w14:textId="77777777" w:rsidR="002477A6" w:rsidRPr="002477A6" w:rsidRDefault="002477A6" w:rsidP="002477A6">
            <w:pPr>
              <w:spacing w:after="0" w:line="240" w:lineRule="auto"/>
              <w:jc w:val="center"/>
              <w:rPr>
                <w:rFonts w:cs="Arial"/>
                <w:b/>
                <w:i/>
                <w:lang w:val="be-BY"/>
              </w:rPr>
            </w:pPr>
            <w:r w:rsidRPr="002477A6">
              <w:rPr>
                <w:rFonts w:cs="Arial"/>
                <w:b/>
                <w:i/>
                <w:lang w:val="be-BY"/>
              </w:rPr>
              <w:t>Сума (хил.лв.)</w:t>
            </w:r>
          </w:p>
        </w:tc>
      </w:tr>
      <w:tr w:rsidR="001B2FE5" w:rsidRPr="002477A6" w14:paraId="693F035A" w14:textId="77777777" w:rsidTr="002477A6">
        <w:tc>
          <w:tcPr>
            <w:tcW w:w="7338" w:type="dxa"/>
            <w:vMerge/>
            <w:vAlign w:val="center"/>
          </w:tcPr>
          <w:p w14:paraId="2B3CA81E" w14:textId="77777777" w:rsidR="001B2FE5" w:rsidRPr="002477A6" w:rsidRDefault="001B2FE5" w:rsidP="001B2FE5">
            <w:pPr>
              <w:spacing w:after="0" w:line="240" w:lineRule="auto"/>
              <w:jc w:val="center"/>
              <w:rPr>
                <w:rFonts w:cs="Arial"/>
                <w:b/>
                <w:i/>
                <w:lang w:val="be-BY"/>
              </w:rPr>
            </w:pPr>
          </w:p>
        </w:tc>
        <w:tc>
          <w:tcPr>
            <w:tcW w:w="1559" w:type="dxa"/>
            <w:vAlign w:val="center"/>
          </w:tcPr>
          <w:p w14:paraId="510A4CCE" w14:textId="6A95538E" w:rsidR="001B2FE5" w:rsidRPr="002477A6" w:rsidRDefault="001B2FE5" w:rsidP="00056A9F">
            <w:pPr>
              <w:spacing w:after="0" w:line="240" w:lineRule="auto"/>
              <w:jc w:val="center"/>
              <w:rPr>
                <w:rFonts w:cs="Arial"/>
                <w:b/>
                <w:i/>
              </w:rPr>
            </w:pPr>
            <w:r>
              <w:rPr>
                <w:rFonts w:cs="Arial"/>
                <w:b/>
                <w:i/>
                <w:lang w:val="en-US"/>
              </w:rPr>
              <w:t>202</w:t>
            </w:r>
            <w:r w:rsidR="00056A9F">
              <w:rPr>
                <w:rFonts w:cs="Arial"/>
                <w:b/>
                <w:i/>
              </w:rPr>
              <w:t>2</w:t>
            </w:r>
            <w:r w:rsidRPr="002477A6">
              <w:rPr>
                <w:rFonts w:cs="Arial"/>
                <w:b/>
                <w:i/>
              </w:rPr>
              <w:t>г.</w:t>
            </w:r>
          </w:p>
        </w:tc>
        <w:tc>
          <w:tcPr>
            <w:tcW w:w="1417" w:type="dxa"/>
            <w:vAlign w:val="center"/>
          </w:tcPr>
          <w:p w14:paraId="133166BC" w14:textId="618BB604" w:rsidR="001B2FE5" w:rsidRPr="002477A6" w:rsidRDefault="001B2FE5" w:rsidP="001B2FE5">
            <w:pPr>
              <w:spacing w:after="0" w:line="240" w:lineRule="auto"/>
              <w:jc w:val="center"/>
              <w:rPr>
                <w:rFonts w:cs="Arial"/>
                <w:b/>
                <w:i/>
              </w:rPr>
            </w:pPr>
            <w:r>
              <w:rPr>
                <w:rFonts w:cs="Arial"/>
                <w:b/>
                <w:i/>
                <w:lang w:val="en-US"/>
              </w:rPr>
              <w:t>2021</w:t>
            </w:r>
            <w:r w:rsidRPr="002477A6">
              <w:rPr>
                <w:rFonts w:cs="Arial"/>
                <w:b/>
                <w:i/>
              </w:rPr>
              <w:t>г.</w:t>
            </w:r>
          </w:p>
        </w:tc>
      </w:tr>
      <w:tr w:rsidR="001B2FE5" w:rsidRPr="002477A6" w14:paraId="7F11619D" w14:textId="77777777" w:rsidTr="002477A6">
        <w:trPr>
          <w:trHeight w:val="452"/>
        </w:trPr>
        <w:tc>
          <w:tcPr>
            <w:tcW w:w="7338" w:type="dxa"/>
          </w:tcPr>
          <w:p w14:paraId="3170715B" w14:textId="77777777" w:rsidR="001B2FE5" w:rsidRPr="00CE7A44" w:rsidRDefault="001B2FE5" w:rsidP="001B2FE5">
            <w:pPr>
              <w:spacing w:after="0" w:line="240" w:lineRule="auto"/>
              <w:rPr>
                <w:rFonts w:cs="Arial"/>
                <w:b/>
                <w:i/>
              </w:rPr>
            </w:pPr>
            <w:r w:rsidRPr="00CE7A44">
              <w:rPr>
                <w:rFonts w:cs="Arial"/>
                <w:b/>
                <w:i/>
                <w:lang w:val="be-BY"/>
              </w:rPr>
              <w:t>Ръководни служители</w:t>
            </w:r>
          </w:p>
        </w:tc>
        <w:tc>
          <w:tcPr>
            <w:tcW w:w="1559" w:type="dxa"/>
          </w:tcPr>
          <w:p w14:paraId="41B98BD9" w14:textId="6EE61CF2" w:rsidR="001B2FE5" w:rsidRPr="007F647E" w:rsidRDefault="001B2FE5" w:rsidP="007F647E">
            <w:pPr>
              <w:spacing w:after="0" w:line="240" w:lineRule="auto"/>
              <w:jc w:val="right"/>
              <w:rPr>
                <w:rFonts w:cs="Arial"/>
                <w:b/>
                <w:i/>
              </w:rPr>
            </w:pPr>
            <w:r w:rsidRPr="00CE7A44">
              <w:rPr>
                <w:rFonts w:cs="Arial"/>
                <w:b/>
                <w:i/>
                <w:lang w:val="en-US"/>
              </w:rPr>
              <w:t>1</w:t>
            </w:r>
            <w:r w:rsidR="007F647E">
              <w:rPr>
                <w:rFonts w:cs="Arial"/>
                <w:b/>
                <w:i/>
              </w:rPr>
              <w:t>79</w:t>
            </w:r>
          </w:p>
        </w:tc>
        <w:tc>
          <w:tcPr>
            <w:tcW w:w="1417" w:type="dxa"/>
          </w:tcPr>
          <w:p w14:paraId="0636CADE" w14:textId="75F9E672" w:rsidR="001B2FE5" w:rsidRPr="00CE7A44" w:rsidRDefault="001B2FE5" w:rsidP="001B2FE5">
            <w:pPr>
              <w:spacing w:after="0" w:line="240" w:lineRule="auto"/>
              <w:jc w:val="right"/>
              <w:rPr>
                <w:rFonts w:cs="Arial"/>
                <w:b/>
                <w:i/>
              </w:rPr>
            </w:pPr>
            <w:r w:rsidRPr="00CE7A44">
              <w:rPr>
                <w:rFonts w:cs="Arial"/>
                <w:b/>
                <w:i/>
                <w:lang w:val="en-US"/>
              </w:rPr>
              <w:t>147</w:t>
            </w:r>
          </w:p>
        </w:tc>
      </w:tr>
      <w:tr w:rsidR="001B2FE5" w:rsidRPr="002477A6" w14:paraId="2022B782" w14:textId="77777777" w:rsidTr="002477A6">
        <w:tc>
          <w:tcPr>
            <w:tcW w:w="7338" w:type="dxa"/>
          </w:tcPr>
          <w:p w14:paraId="58DAC25D" w14:textId="77777777" w:rsidR="001B2FE5" w:rsidRPr="00CE7A44" w:rsidRDefault="001B2FE5" w:rsidP="001B2FE5">
            <w:pPr>
              <w:spacing w:after="0" w:line="240" w:lineRule="auto"/>
              <w:rPr>
                <w:rFonts w:cs="Arial"/>
                <w:lang w:val="be-BY"/>
              </w:rPr>
            </w:pPr>
            <w:r w:rsidRPr="00CE7A44">
              <w:rPr>
                <w:rFonts w:cs="Arial"/>
                <w:lang w:val="be-BY"/>
              </w:rPr>
              <w:t>Възнаграждения</w:t>
            </w:r>
          </w:p>
        </w:tc>
        <w:tc>
          <w:tcPr>
            <w:tcW w:w="1559" w:type="dxa"/>
          </w:tcPr>
          <w:p w14:paraId="5B5F4D37" w14:textId="6E361E8E" w:rsidR="001B2FE5" w:rsidRPr="001B2FE5" w:rsidRDefault="001B2FE5" w:rsidP="001B2FE5">
            <w:pPr>
              <w:spacing w:after="0" w:line="240" w:lineRule="auto"/>
              <w:jc w:val="right"/>
              <w:rPr>
                <w:rFonts w:cs="Arial"/>
              </w:rPr>
            </w:pPr>
            <w:r>
              <w:rPr>
                <w:rFonts w:cs="Arial"/>
              </w:rPr>
              <w:t>161</w:t>
            </w:r>
          </w:p>
        </w:tc>
        <w:tc>
          <w:tcPr>
            <w:tcW w:w="1417" w:type="dxa"/>
          </w:tcPr>
          <w:p w14:paraId="7222123E" w14:textId="2719ABCD" w:rsidR="001B2FE5" w:rsidRPr="00CE7A44" w:rsidRDefault="001B2FE5" w:rsidP="001B2FE5">
            <w:pPr>
              <w:spacing w:after="0" w:line="240" w:lineRule="auto"/>
              <w:jc w:val="right"/>
              <w:rPr>
                <w:rFonts w:cs="Arial"/>
              </w:rPr>
            </w:pPr>
            <w:r w:rsidRPr="00CE7A44">
              <w:rPr>
                <w:rFonts w:cs="Arial"/>
                <w:lang w:val="en-US"/>
              </w:rPr>
              <w:t>130</w:t>
            </w:r>
          </w:p>
        </w:tc>
      </w:tr>
      <w:tr w:rsidR="001B2FE5" w:rsidRPr="002477A6" w14:paraId="2EDF06D8" w14:textId="77777777" w:rsidTr="002477A6">
        <w:tc>
          <w:tcPr>
            <w:tcW w:w="7338" w:type="dxa"/>
          </w:tcPr>
          <w:p w14:paraId="6EE6A7C0" w14:textId="77777777" w:rsidR="001B2FE5" w:rsidRPr="00CE7A44" w:rsidRDefault="001B2FE5" w:rsidP="001B2FE5">
            <w:pPr>
              <w:spacing w:after="0" w:line="240" w:lineRule="auto"/>
              <w:rPr>
                <w:rFonts w:cs="Arial"/>
                <w:lang w:val="be-BY"/>
              </w:rPr>
            </w:pPr>
            <w:r w:rsidRPr="00CE7A44">
              <w:rPr>
                <w:rFonts w:cs="Arial"/>
                <w:lang w:val="be-BY"/>
              </w:rPr>
              <w:t>Осигуровки</w:t>
            </w:r>
          </w:p>
        </w:tc>
        <w:tc>
          <w:tcPr>
            <w:tcW w:w="1559" w:type="dxa"/>
          </w:tcPr>
          <w:p w14:paraId="21BE736D" w14:textId="74F5F413" w:rsidR="001B2FE5" w:rsidRPr="001B2FE5" w:rsidRDefault="001B2FE5" w:rsidP="001B2FE5">
            <w:pPr>
              <w:spacing w:after="0" w:line="240" w:lineRule="auto"/>
              <w:jc w:val="right"/>
              <w:rPr>
                <w:rFonts w:cs="Arial"/>
              </w:rPr>
            </w:pPr>
            <w:r w:rsidRPr="00CE7A44">
              <w:rPr>
                <w:rFonts w:cs="Arial"/>
                <w:lang w:val="en-US"/>
              </w:rPr>
              <w:t>1</w:t>
            </w:r>
            <w:r>
              <w:rPr>
                <w:rFonts w:cs="Arial"/>
              </w:rPr>
              <w:t>8</w:t>
            </w:r>
          </w:p>
        </w:tc>
        <w:tc>
          <w:tcPr>
            <w:tcW w:w="1417" w:type="dxa"/>
          </w:tcPr>
          <w:p w14:paraId="225EEE0C" w14:textId="2A8F57CD" w:rsidR="001B2FE5" w:rsidRPr="00CE7A44" w:rsidRDefault="001B2FE5" w:rsidP="001B2FE5">
            <w:pPr>
              <w:spacing w:after="0" w:line="240" w:lineRule="auto"/>
              <w:jc w:val="right"/>
              <w:rPr>
                <w:rFonts w:cs="Arial"/>
              </w:rPr>
            </w:pPr>
            <w:r w:rsidRPr="00CE7A44">
              <w:rPr>
                <w:rFonts w:cs="Arial"/>
                <w:lang w:val="en-US"/>
              </w:rPr>
              <w:t>17</w:t>
            </w:r>
          </w:p>
        </w:tc>
      </w:tr>
      <w:tr w:rsidR="001B2FE5" w:rsidRPr="002477A6" w14:paraId="2FA3152C" w14:textId="77777777" w:rsidTr="002477A6">
        <w:tc>
          <w:tcPr>
            <w:tcW w:w="7338" w:type="dxa"/>
          </w:tcPr>
          <w:p w14:paraId="3D16670F" w14:textId="77777777" w:rsidR="001B2FE5" w:rsidRPr="00CE7A44" w:rsidRDefault="001B2FE5" w:rsidP="001B2FE5">
            <w:pPr>
              <w:spacing w:after="0" w:line="240" w:lineRule="auto"/>
              <w:rPr>
                <w:rFonts w:cs="Arial"/>
                <w:b/>
                <w:i/>
              </w:rPr>
            </w:pPr>
            <w:r w:rsidRPr="00CE7A44">
              <w:rPr>
                <w:rFonts w:cs="Arial"/>
                <w:b/>
                <w:i/>
              </w:rPr>
              <w:t>Аналитични специалисти</w:t>
            </w:r>
          </w:p>
        </w:tc>
        <w:tc>
          <w:tcPr>
            <w:tcW w:w="1559" w:type="dxa"/>
          </w:tcPr>
          <w:p w14:paraId="1F7C7515" w14:textId="5C3705C7" w:rsidR="001B2FE5" w:rsidRPr="001B2FE5" w:rsidRDefault="001B2FE5" w:rsidP="001B2FE5">
            <w:pPr>
              <w:spacing w:after="0" w:line="240" w:lineRule="auto"/>
              <w:jc w:val="right"/>
              <w:rPr>
                <w:rFonts w:cs="Arial"/>
                <w:b/>
                <w:i/>
              </w:rPr>
            </w:pPr>
            <w:r w:rsidRPr="00CE7A44">
              <w:rPr>
                <w:rFonts w:cs="Arial"/>
                <w:b/>
                <w:i/>
                <w:lang w:val="en-US"/>
              </w:rPr>
              <w:t>1</w:t>
            </w:r>
            <w:r>
              <w:rPr>
                <w:rFonts w:cs="Arial"/>
                <w:b/>
                <w:i/>
              </w:rPr>
              <w:t>379</w:t>
            </w:r>
          </w:p>
        </w:tc>
        <w:tc>
          <w:tcPr>
            <w:tcW w:w="1417" w:type="dxa"/>
          </w:tcPr>
          <w:p w14:paraId="04A456D0" w14:textId="1457362A" w:rsidR="001B2FE5" w:rsidRPr="00CE7A44" w:rsidRDefault="001B2FE5" w:rsidP="001B2FE5">
            <w:pPr>
              <w:spacing w:after="0" w:line="240" w:lineRule="auto"/>
              <w:jc w:val="right"/>
              <w:rPr>
                <w:rFonts w:cs="Arial"/>
                <w:b/>
                <w:i/>
              </w:rPr>
            </w:pPr>
            <w:r w:rsidRPr="00CE7A44">
              <w:rPr>
                <w:rFonts w:cs="Arial"/>
                <w:b/>
                <w:i/>
                <w:lang w:val="en-US"/>
              </w:rPr>
              <w:t>1070</w:t>
            </w:r>
          </w:p>
        </w:tc>
      </w:tr>
      <w:tr w:rsidR="001B2FE5" w:rsidRPr="002477A6" w14:paraId="0375B41F" w14:textId="77777777" w:rsidTr="002477A6">
        <w:tc>
          <w:tcPr>
            <w:tcW w:w="7338" w:type="dxa"/>
          </w:tcPr>
          <w:p w14:paraId="1E7007E3" w14:textId="77777777" w:rsidR="001B2FE5" w:rsidRPr="00CE7A44" w:rsidRDefault="001B2FE5" w:rsidP="001B2FE5">
            <w:pPr>
              <w:spacing w:after="0" w:line="240" w:lineRule="auto"/>
              <w:rPr>
                <w:rFonts w:cs="Arial"/>
                <w:lang w:val="be-BY"/>
              </w:rPr>
            </w:pPr>
            <w:r w:rsidRPr="00CE7A44">
              <w:rPr>
                <w:rFonts w:cs="Arial"/>
                <w:lang w:val="be-BY"/>
              </w:rPr>
              <w:t>Възнаграждения</w:t>
            </w:r>
          </w:p>
        </w:tc>
        <w:tc>
          <w:tcPr>
            <w:tcW w:w="1559" w:type="dxa"/>
          </w:tcPr>
          <w:p w14:paraId="4AEB4D35" w14:textId="6D0EC134" w:rsidR="001B2FE5" w:rsidRPr="001B2FE5" w:rsidRDefault="001B2FE5" w:rsidP="001B2FE5">
            <w:pPr>
              <w:spacing w:after="0" w:line="240" w:lineRule="auto"/>
              <w:jc w:val="right"/>
              <w:rPr>
                <w:rFonts w:cs="Arial"/>
              </w:rPr>
            </w:pPr>
            <w:r>
              <w:rPr>
                <w:rFonts w:cs="Arial"/>
              </w:rPr>
              <w:t>1230</w:t>
            </w:r>
          </w:p>
        </w:tc>
        <w:tc>
          <w:tcPr>
            <w:tcW w:w="1417" w:type="dxa"/>
          </w:tcPr>
          <w:p w14:paraId="3FFDB781" w14:textId="6B48255E" w:rsidR="001B2FE5" w:rsidRPr="00CE7A44" w:rsidRDefault="001B2FE5" w:rsidP="001B2FE5">
            <w:pPr>
              <w:spacing w:after="0" w:line="240" w:lineRule="auto"/>
              <w:jc w:val="right"/>
              <w:rPr>
                <w:rFonts w:cs="Arial"/>
              </w:rPr>
            </w:pPr>
            <w:r w:rsidRPr="00CE7A44">
              <w:rPr>
                <w:rFonts w:cs="Arial"/>
                <w:lang w:val="en-US"/>
              </w:rPr>
              <w:t>950</w:t>
            </w:r>
          </w:p>
        </w:tc>
      </w:tr>
      <w:tr w:rsidR="001B2FE5" w:rsidRPr="002477A6" w14:paraId="54803704" w14:textId="77777777" w:rsidTr="002477A6">
        <w:tc>
          <w:tcPr>
            <w:tcW w:w="7338" w:type="dxa"/>
          </w:tcPr>
          <w:p w14:paraId="558BBE16" w14:textId="77777777" w:rsidR="001B2FE5" w:rsidRPr="00CE7A44" w:rsidRDefault="001B2FE5" w:rsidP="001B2FE5">
            <w:pPr>
              <w:spacing w:after="0" w:line="240" w:lineRule="auto"/>
              <w:rPr>
                <w:rFonts w:cs="Arial"/>
                <w:lang w:val="be-BY"/>
              </w:rPr>
            </w:pPr>
            <w:r w:rsidRPr="00CE7A44">
              <w:rPr>
                <w:rFonts w:cs="Arial"/>
                <w:lang w:val="be-BY"/>
              </w:rPr>
              <w:t>Осигуровки</w:t>
            </w:r>
          </w:p>
        </w:tc>
        <w:tc>
          <w:tcPr>
            <w:tcW w:w="1559" w:type="dxa"/>
          </w:tcPr>
          <w:p w14:paraId="6D082E00" w14:textId="72BDDAB0" w:rsidR="001B2FE5" w:rsidRPr="001B2FE5" w:rsidRDefault="001B2FE5" w:rsidP="001B2FE5">
            <w:pPr>
              <w:spacing w:after="0" w:line="240" w:lineRule="auto"/>
              <w:jc w:val="right"/>
              <w:rPr>
                <w:rFonts w:cs="Arial"/>
              </w:rPr>
            </w:pPr>
            <w:r>
              <w:rPr>
                <w:rFonts w:cs="Arial"/>
              </w:rPr>
              <w:t>149</w:t>
            </w:r>
          </w:p>
        </w:tc>
        <w:tc>
          <w:tcPr>
            <w:tcW w:w="1417" w:type="dxa"/>
          </w:tcPr>
          <w:p w14:paraId="6DD9B84C" w14:textId="10CFB49B" w:rsidR="001B2FE5" w:rsidRPr="00CE7A44" w:rsidRDefault="001B2FE5" w:rsidP="001B2FE5">
            <w:pPr>
              <w:spacing w:after="0" w:line="240" w:lineRule="auto"/>
              <w:jc w:val="right"/>
              <w:rPr>
                <w:rFonts w:cs="Arial"/>
              </w:rPr>
            </w:pPr>
            <w:r w:rsidRPr="00CE7A44">
              <w:rPr>
                <w:rFonts w:cs="Arial"/>
                <w:lang w:val="en-US"/>
              </w:rPr>
              <w:t>120</w:t>
            </w:r>
          </w:p>
        </w:tc>
      </w:tr>
      <w:tr w:rsidR="001B2FE5" w:rsidRPr="002477A6" w14:paraId="722C4C2B" w14:textId="77777777" w:rsidTr="002477A6">
        <w:tc>
          <w:tcPr>
            <w:tcW w:w="7338" w:type="dxa"/>
          </w:tcPr>
          <w:p w14:paraId="55CB7496" w14:textId="77777777" w:rsidR="001B2FE5" w:rsidRPr="00CE7A44" w:rsidRDefault="001B2FE5" w:rsidP="001B2FE5">
            <w:pPr>
              <w:spacing w:after="0" w:line="240" w:lineRule="auto"/>
              <w:rPr>
                <w:rFonts w:cs="Arial"/>
                <w:b/>
                <w:i/>
              </w:rPr>
            </w:pPr>
            <w:r w:rsidRPr="00CE7A44">
              <w:rPr>
                <w:rFonts w:cs="Arial"/>
                <w:b/>
                <w:i/>
              </w:rPr>
              <w:t>Приложни специалисти</w:t>
            </w:r>
          </w:p>
        </w:tc>
        <w:tc>
          <w:tcPr>
            <w:tcW w:w="1559" w:type="dxa"/>
          </w:tcPr>
          <w:p w14:paraId="79447A0D" w14:textId="080A723E" w:rsidR="001B2FE5" w:rsidRPr="00682A9F" w:rsidRDefault="00682A9F" w:rsidP="001B2FE5">
            <w:pPr>
              <w:spacing w:after="0" w:line="240" w:lineRule="auto"/>
              <w:jc w:val="right"/>
              <w:rPr>
                <w:rFonts w:cs="Arial"/>
                <w:b/>
                <w:i/>
              </w:rPr>
            </w:pPr>
            <w:r>
              <w:rPr>
                <w:rFonts w:cs="Arial"/>
                <w:b/>
                <w:i/>
              </w:rPr>
              <w:t>120</w:t>
            </w:r>
          </w:p>
        </w:tc>
        <w:tc>
          <w:tcPr>
            <w:tcW w:w="1417" w:type="dxa"/>
          </w:tcPr>
          <w:p w14:paraId="530B4393" w14:textId="21CECFAB" w:rsidR="001B2FE5" w:rsidRPr="00CE7A44" w:rsidRDefault="001B2FE5" w:rsidP="001B2FE5">
            <w:pPr>
              <w:spacing w:after="0" w:line="240" w:lineRule="auto"/>
              <w:jc w:val="right"/>
              <w:rPr>
                <w:rFonts w:cs="Arial"/>
                <w:b/>
                <w:i/>
              </w:rPr>
            </w:pPr>
            <w:r w:rsidRPr="00CE7A44">
              <w:rPr>
                <w:rFonts w:cs="Arial"/>
                <w:b/>
                <w:i/>
                <w:lang w:val="en-US"/>
              </w:rPr>
              <w:t>103</w:t>
            </w:r>
          </w:p>
        </w:tc>
      </w:tr>
      <w:tr w:rsidR="001B2FE5" w:rsidRPr="002477A6" w14:paraId="7AEEF377" w14:textId="77777777" w:rsidTr="002477A6">
        <w:tc>
          <w:tcPr>
            <w:tcW w:w="7338" w:type="dxa"/>
          </w:tcPr>
          <w:p w14:paraId="287311CC" w14:textId="77777777" w:rsidR="001B2FE5" w:rsidRPr="00CE7A44" w:rsidRDefault="001B2FE5" w:rsidP="001B2FE5">
            <w:pPr>
              <w:spacing w:after="0" w:line="240" w:lineRule="auto"/>
              <w:rPr>
                <w:rFonts w:cs="Arial"/>
                <w:lang w:val="be-BY"/>
              </w:rPr>
            </w:pPr>
            <w:r w:rsidRPr="00CE7A44">
              <w:rPr>
                <w:rFonts w:cs="Arial"/>
                <w:lang w:val="be-BY"/>
              </w:rPr>
              <w:t>Възнаграждения</w:t>
            </w:r>
          </w:p>
        </w:tc>
        <w:tc>
          <w:tcPr>
            <w:tcW w:w="1559" w:type="dxa"/>
          </w:tcPr>
          <w:p w14:paraId="617E8278" w14:textId="44522404" w:rsidR="001B2FE5" w:rsidRPr="00682A9F" w:rsidRDefault="00682A9F" w:rsidP="001B2FE5">
            <w:pPr>
              <w:spacing w:after="0" w:line="240" w:lineRule="auto"/>
              <w:jc w:val="right"/>
              <w:rPr>
                <w:rFonts w:cs="Arial"/>
              </w:rPr>
            </w:pPr>
            <w:r>
              <w:rPr>
                <w:rFonts w:cs="Arial"/>
              </w:rPr>
              <w:t>99</w:t>
            </w:r>
          </w:p>
        </w:tc>
        <w:tc>
          <w:tcPr>
            <w:tcW w:w="1417" w:type="dxa"/>
          </w:tcPr>
          <w:p w14:paraId="4D601ABF" w14:textId="58DF5057" w:rsidR="001B2FE5" w:rsidRPr="00CE7A44" w:rsidRDefault="001B2FE5" w:rsidP="001B2FE5">
            <w:pPr>
              <w:spacing w:after="0" w:line="240" w:lineRule="auto"/>
              <w:jc w:val="right"/>
              <w:rPr>
                <w:rFonts w:cs="Arial"/>
              </w:rPr>
            </w:pPr>
            <w:r w:rsidRPr="00CE7A44">
              <w:rPr>
                <w:rFonts w:cs="Arial"/>
                <w:lang w:val="en-US"/>
              </w:rPr>
              <w:t>86</w:t>
            </w:r>
          </w:p>
        </w:tc>
      </w:tr>
      <w:tr w:rsidR="001B2FE5" w:rsidRPr="002477A6" w14:paraId="6B6339A3" w14:textId="77777777" w:rsidTr="002477A6">
        <w:tc>
          <w:tcPr>
            <w:tcW w:w="7338" w:type="dxa"/>
          </w:tcPr>
          <w:p w14:paraId="3BFF1384" w14:textId="77777777" w:rsidR="001B2FE5" w:rsidRPr="00CE7A44" w:rsidRDefault="001B2FE5" w:rsidP="001B2FE5">
            <w:pPr>
              <w:spacing w:after="0" w:line="240" w:lineRule="auto"/>
              <w:rPr>
                <w:rFonts w:cs="Arial"/>
                <w:lang w:val="be-BY"/>
              </w:rPr>
            </w:pPr>
            <w:r w:rsidRPr="00CE7A44">
              <w:rPr>
                <w:rFonts w:cs="Arial"/>
                <w:lang w:val="be-BY"/>
              </w:rPr>
              <w:t>Осигуровки</w:t>
            </w:r>
          </w:p>
        </w:tc>
        <w:tc>
          <w:tcPr>
            <w:tcW w:w="1559" w:type="dxa"/>
          </w:tcPr>
          <w:p w14:paraId="439C8F63" w14:textId="03C6A3D8" w:rsidR="001B2FE5" w:rsidRPr="00682A9F" w:rsidRDefault="00682A9F" w:rsidP="001B2FE5">
            <w:pPr>
              <w:spacing w:after="0" w:line="240" w:lineRule="auto"/>
              <w:jc w:val="right"/>
              <w:rPr>
                <w:rFonts w:cs="Arial"/>
              </w:rPr>
            </w:pPr>
            <w:r>
              <w:rPr>
                <w:rFonts w:cs="Arial"/>
              </w:rPr>
              <w:t>21</w:t>
            </w:r>
          </w:p>
        </w:tc>
        <w:tc>
          <w:tcPr>
            <w:tcW w:w="1417" w:type="dxa"/>
          </w:tcPr>
          <w:p w14:paraId="68359A09" w14:textId="22DEF418" w:rsidR="001B2FE5" w:rsidRPr="00CE7A44" w:rsidRDefault="001B2FE5" w:rsidP="001B2FE5">
            <w:pPr>
              <w:spacing w:after="0" w:line="240" w:lineRule="auto"/>
              <w:jc w:val="right"/>
              <w:rPr>
                <w:rFonts w:cs="Arial"/>
              </w:rPr>
            </w:pPr>
            <w:r w:rsidRPr="00CE7A44">
              <w:rPr>
                <w:rFonts w:cs="Arial"/>
                <w:lang w:val="en-US"/>
              </w:rPr>
              <w:t>17</w:t>
            </w:r>
          </w:p>
        </w:tc>
      </w:tr>
      <w:tr w:rsidR="001B2FE5" w:rsidRPr="002477A6" w14:paraId="19DA61AA" w14:textId="77777777" w:rsidTr="002477A6">
        <w:tc>
          <w:tcPr>
            <w:tcW w:w="7338" w:type="dxa"/>
          </w:tcPr>
          <w:p w14:paraId="58A71168" w14:textId="77777777" w:rsidR="001B2FE5" w:rsidRPr="00CE7A44" w:rsidRDefault="001B2FE5" w:rsidP="001B2FE5">
            <w:pPr>
              <w:spacing w:after="0" w:line="240" w:lineRule="auto"/>
              <w:rPr>
                <w:rFonts w:cs="Arial"/>
                <w:b/>
                <w:i/>
              </w:rPr>
            </w:pPr>
            <w:r w:rsidRPr="00CE7A44">
              <w:rPr>
                <w:rFonts w:cs="Arial"/>
                <w:b/>
                <w:i/>
              </w:rPr>
              <w:t>Помощен персонал</w:t>
            </w:r>
          </w:p>
        </w:tc>
        <w:tc>
          <w:tcPr>
            <w:tcW w:w="1559" w:type="dxa"/>
          </w:tcPr>
          <w:p w14:paraId="1C53B1E7" w14:textId="081BA8DE" w:rsidR="001B2FE5" w:rsidRPr="007F647E" w:rsidRDefault="001B2FE5" w:rsidP="007F647E">
            <w:pPr>
              <w:spacing w:after="0" w:line="240" w:lineRule="auto"/>
              <w:jc w:val="right"/>
              <w:rPr>
                <w:rFonts w:cs="Arial"/>
                <w:b/>
                <w:i/>
              </w:rPr>
            </w:pPr>
            <w:r w:rsidRPr="00CE7A44">
              <w:rPr>
                <w:rFonts w:cs="Arial"/>
                <w:b/>
                <w:i/>
                <w:lang w:val="en-US"/>
              </w:rPr>
              <w:t>1</w:t>
            </w:r>
            <w:r w:rsidR="007F647E">
              <w:rPr>
                <w:rFonts w:cs="Arial"/>
                <w:b/>
                <w:i/>
              </w:rPr>
              <w:t>97</w:t>
            </w:r>
          </w:p>
        </w:tc>
        <w:tc>
          <w:tcPr>
            <w:tcW w:w="1417" w:type="dxa"/>
          </w:tcPr>
          <w:p w14:paraId="51DCACB4" w14:textId="64C10595" w:rsidR="001B2FE5" w:rsidRPr="00CE7A44" w:rsidRDefault="001B2FE5" w:rsidP="001B2FE5">
            <w:pPr>
              <w:spacing w:after="0" w:line="240" w:lineRule="auto"/>
              <w:jc w:val="right"/>
              <w:rPr>
                <w:rFonts w:cs="Arial"/>
                <w:b/>
                <w:i/>
              </w:rPr>
            </w:pPr>
            <w:r w:rsidRPr="00CE7A44">
              <w:rPr>
                <w:rFonts w:cs="Arial"/>
                <w:b/>
                <w:i/>
                <w:lang w:val="en-US"/>
              </w:rPr>
              <w:t>146</w:t>
            </w:r>
          </w:p>
        </w:tc>
      </w:tr>
      <w:tr w:rsidR="001B2FE5" w:rsidRPr="002477A6" w14:paraId="7CDEAFA3" w14:textId="77777777" w:rsidTr="002477A6">
        <w:trPr>
          <w:trHeight w:val="316"/>
        </w:trPr>
        <w:tc>
          <w:tcPr>
            <w:tcW w:w="7338" w:type="dxa"/>
          </w:tcPr>
          <w:p w14:paraId="69E17C4A" w14:textId="77777777" w:rsidR="001B2FE5" w:rsidRPr="00CE7A44" w:rsidRDefault="001B2FE5" w:rsidP="001B2FE5">
            <w:pPr>
              <w:spacing w:after="0" w:line="240" w:lineRule="auto"/>
              <w:rPr>
                <w:rFonts w:cs="Arial"/>
                <w:lang w:val="be-BY"/>
              </w:rPr>
            </w:pPr>
            <w:r w:rsidRPr="00CE7A44">
              <w:rPr>
                <w:rFonts w:cs="Arial"/>
                <w:lang w:val="be-BY"/>
              </w:rPr>
              <w:t>Възнаграждения</w:t>
            </w:r>
          </w:p>
        </w:tc>
        <w:tc>
          <w:tcPr>
            <w:tcW w:w="1559" w:type="dxa"/>
          </w:tcPr>
          <w:p w14:paraId="0A6A124E" w14:textId="20DEDDF2" w:rsidR="001B2FE5" w:rsidRPr="00AA7112" w:rsidRDefault="001B2FE5" w:rsidP="00AA7112">
            <w:pPr>
              <w:spacing w:after="0" w:line="240" w:lineRule="auto"/>
              <w:jc w:val="right"/>
              <w:rPr>
                <w:rFonts w:cs="Arial"/>
              </w:rPr>
            </w:pPr>
            <w:r w:rsidRPr="00CE7A44">
              <w:rPr>
                <w:rFonts w:cs="Arial"/>
                <w:lang w:val="en-US"/>
              </w:rPr>
              <w:t>1</w:t>
            </w:r>
            <w:r w:rsidR="00AA7112">
              <w:rPr>
                <w:rFonts w:cs="Arial"/>
              </w:rPr>
              <w:t>67</w:t>
            </w:r>
          </w:p>
        </w:tc>
        <w:tc>
          <w:tcPr>
            <w:tcW w:w="1417" w:type="dxa"/>
          </w:tcPr>
          <w:p w14:paraId="224CF1A3" w14:textId="07F095BE" w:rsidR="001B2FE5" w:rsidRPr="00CE7A44" w:rsidRDefault="001B2FE5" w:rsidP="001B2FE5">
            <w:pPr>
              <w:spacing w:after="0" w:line="240" w:lineRule="auto"/>
              <w:jc w:val="right"/>
              <w:rPr>
                <w:rFonts w:cs="Arial"/>
              </w:rPr>
            </w:pPr>
            <w:r w:rsidRPr="00CE7A44">
              <w:rPr>
                <w:rFonts w:cs="Arial"/>
                <w:lang w:val="en-US"/>
              </w:rPr>
              <w:t>123</w:t>
            </w:r>
          </w:p>
        </w:tc>
      </w:tr>
      <w:tr w:rsidR="001B2FE5" w:rsidRPr="002477A6" w14:paraId="7CF832CB" w14:textId="77777777" w:rsidTr="002477A6">
        <w:tc>
          <w:tcPr>
            <w:tcW w:w="7338" w:type="dxa"/>
          </w:tcPr>
          <w:p w14:paraId="0604ED9D" w14:textId="77777777" w:rsidR="001B2FE5" w:rsidRPr="00CE7A44" w:rsidRDefault="001B2FE5" w:rsidP="001B2FE5">
            <w:pPr>
              <w:spacing w:after="0" w:line="240" w:lineRule="auto"/>
              <w:rPr>
                <w:rFonts w:cs="Arial"/>
                <w:b/>
                <w:i/>
                <w:lang w:val="be-BY"/>
              </w:rPr>
            </w:pPr>
            <w:r w:rsidRPr="00CE7A44">
              <w:rPr>
                <w:rFonts w:cs="Arial"/>
                <w:lang w:val="be-BY"/>
              </w:rPr>
              <w:t>Осигуровки</w:t>
            </w:r>
          </w:p>
        </w:tc>
        <w:tc>
          <w:tcPr>
            <w:tcW w:w="1559" w:type="dxa"/>
          </w:tcPr>
          <w:p w14:paraId="061C5B02" w14:textId="40644FEA" w:rsidR="001B2FE5" w:rsidRPr="00AA7112" w:rsidRDefault="00AA7112" w:rsidP="001B2FE5">
            <w:pPr>
              <w:spacing w:after="0" w:line="240" w:lineRule="auto"/>
              <w:jc w:val="right"/>
              <w:rPr>
                <w:rFonts w:cs="Arial"/>
              </w:rPr>
            </w:pPr>
            <w:r>
              <w:rPr>
                <w:rFonts w:cs="Arial"/>
              </w:rPr>
              <w:t>30</w:t>
            </w:r>
          </w:p>
        </w:tc>
        <w:tc>
          <w:tcPr>
            <w:tcW w:w="1417" w:type="dxa"/>
          </w:tcPr>
          <w:p w14:paraId="08DC0D55" w14:textId="1A80194E" w:rsidR="001B2FE5" w:rsidRPr="00CE7A44" w:rsidRDefault="001B2FE5" w:rsidP="001B2FE5">
            <w:pPr>
              <w:spacing w:after="0" w:line="240" w:lineRule="auto"/>
              <w:jc w:val="right"/>
              <w:rPr>
                <w:rFonts w:cs="Arial"/>
              </w:rPr>
            </w:pPr>
            <w:r w:rsidRPr="00CE7A44">
              <w:rPr>
                <w:rFonts w:cs="Arial"/>
                <w:lang w:val="en-US"/>
              </w:rPr>
              <w:t>23</w:t>
            </w:r>
          </w:p>
        </w:tc>
      </w:tr>
      <w:tr w:rsidR="001B2FE5" w:rsidRPr="002477A6" w14:paraId="239BAF7C" w14:textId="77777777" w:rsidTr="002477A6">
        <w:tc>
          <w:tcPr>
            <w:tcW w:w="7338" w:type="dxa"/>
          </w:tcPr>
          <w:p w14:paraId="58C1896F" w14:textId="77777777" w:rsidR="001B2FE5" w:rsidRPr="00CE7A44" w:rsidRDefault="001B2FE5" w:rsidP="001B2FE5">
            <w:pPr>
              <w:spacing w:after="0" w:line="240" w:lineRule="auto"/>
              <w:rPr>
                <w:rFonts w:cs="Arial"/>
                <w:b/>
                <w:i/>
              </w:rPr>
            </w:pPr>
            <w:r w:rsidRPr="00CE7A44">
              <w:rPr>
                <w:rFonts w:cs="Arial"/>
                <w:b/>
                <w:i/>
              </w:rPr>
              <w:t>Оператори на машини,съоръжения</w:t>
            </w:r>
          </w:p>
        </w:tc>
        <w:tc>
          <w:tcPr>
            <w:tcW w:w="1559" w:type="dxa"/>
          </w:tcPr>
          <w:p w14:paraId="13C2528D" w14:textId="28DE0DD8" w:rsidR="001B2FE5" w:rsidRPr="007F647E" w:rsidRDefault="007F647E" w:rsidP="001B2FE5">
            <w:pPr>
              <w:spacing w:after="0" w:line="240" w:lineRule="auto"/>
              <w:jc w:val="right"/>
              <w:rPr>
                <w:rFonts w:cs="Arial"/>
                <w:b/>
                <w:i/>
              </w:rPr>
            </w:pPr>
            <w:r>
              <w:rPr>
                <w:rFonts w:cs="Arial"/>
                <w:b/>
                <w:i/>
              </w:rPr>
              <w:t>24</w:t>
            </w:r>
          </w:p>
        </w:tc>
        <w:tc>
          <w:tcPr>
            <w:tcW w:w="1417" w:type="dxa"/>
          </w:tcPr>
          <w:p w14:paraId="20E59BEE" w14:textId="1A4F6EE6" w:rsidR="001B2FE5" w:rsidRPr="00CE7A44" w:rsidRDefault="001B2FE5" w:rsidP="001B2FE5">
            <w:pPr>
              <w:spacing w:after="0" w:line="240" w:lineRule="auto"/>
              <w:jc w:val="right"/>
              <w:rPr>
                <w:rFonts w:cs="Arial"/>
                <w:b/>
                <w:i/>
                <w:lang w:val="be-BY"/>
              </w:rPr>
            </w:pPr>
            <w:r w:rsidRPr="00CE7A44">
              <w:rPr>
                <w:rFonts w:cs="Arial"/>
                <w:b/>
                <w:i/>
                <w:lang w:val="en-US"/>
              </w:rPr>
              <w:t>21</w:t>
            </w:r>
          </w:p>
        </w:tc>
      </w:tr>
      <w:tr w:rsidR="001B2FE5" w:rsidRPr="002477A6" w14:paraId="4C5DA92E" w14:textId="77777777" w:rsidTr="002477A6">
        <w:tc>
          <w:tcPr>
            <w:tcW w:w="7338" w:type="dxa"/>
          </w:tcPr>
          <w:p w14:paraId="26A80077" w14:textId="77777777" w:rsidR="001B2FE5" w:rsidRPr="00CE7A44" w:rsidRDefault="001B2FE5" w:rsidP="001B2FE5">
            <w:pPr>
              <w:spacing w:after="0" w:line="240" w:lineRule="auto"/>
              <w:rPr>
                <w:rFonts w:cs="Arial"/>
              </w:rPr>
            </w:pPr>
            <w:r w:rsidRPr="00CE7A44">
              <w:rPr>
                <w:rFonts w:cs="Arial"/>
              </w:rPr>
              <w:t>Възнаграждения</w:t>
            </w:r>
          </w:p>
        </w:tc>
        <w:tc>
          <w:tcPr>
            <w:tcW w:w="1559" w:type="dxa"/>
          </w:tcPr>
          <w:p w14:paraId="16269599" w14:textId="1CD8E3BB" w:rsidR="001B2FE5" w:rsidRPr="007F647E" w:rsidRDefault="007F647E" w:rsidP="001B2FE5">
            <w:pPr>
              <w:spacing w:after="0" w:line="240" w:lineRule="auto"/>
              <w:jc w:val="right"/>
              <w:rPr>
                <w:rFonts w:cs="Arial"/>
              </w:rPr>
            </w:pPr>
            <w:r>
              <w:rPr>
                <w:rFonts w:cs="Arial"/>
              </w:rPr>
              <w:t>20</w:t>
            </w:r>
          </w:p>
        </w:tc>
        <w:tc>
          <w:tcPr>
            <w:tcW w:w="1417" w:type="dxa"/>
          </w:tcPr>
          <w:p w14:paraId="6145C32E" w14:textId="5E507199" w:rsidR="001B2FE5" w:rsidRPr="00CE7A44" w:rsidRDefault="001B2FE5" w:rsidP="001B2FE5">
            <w:pPr>
              <w:spacing w:after="0" w:line="240" w:lineRule="auto"/>
              <w:jc w:val="right"/>
              <w:rPr>
                <w:rFonts w:cs="Arial"/>
                <w:lang w:val="be-BY"/>
              </w:rPr>
            </w:pPr>
            <w:r w:rsidRPr="00CE7A44">
              <w:rPr>
                <w:rFonts w:cs="Arial"/>
                <w:lang w:val="en-US"/>
              </w:rPr>
              <w:t>18</w:t>
            </w:r>
          </w:p>
        </w:tc>
      </w:tr>
      <w:tr w:rsidR="001B2FE5" w:rsidRPr="002477A6" w14:paraId="18A38C7E" w14:textId="77777777" w:rsidTr="002477A6">
        <w:tc>
          <w:tcPr>
            <w:tcW w:w="7338" w:type="dxa"/>
          </w:tcPr>
          <w:p w14:paraId="40303203" w14:textId="77777777" w:rsidR="001B2FE5" w:rsidRPr="00CE7A44" w:rsidRDefault="001B2FE5" w:rsidP="001B2FE5">
            <w:pPr>
              <w:spacing w:after="0" w:line="240" w:lineRule="auto"/>
              <w:rPr>
                <w:rFonts w:cs="Arial"/>
              </w:rPr>
            </w:pPr>
            <w:r w:rsidRPr="00CE7A44">
              <w:rPr>
                <w:rFonts w:cs="Arial"/>
              </w:rPr>
              <w:t>Осигуровки</w:t>
            </w:r>
          </w:p>
        </w:tc>
        <w:tc>
          <w:tcPr>
            <w:tcW w:w="1559" w:type="dxa"/>
          </w:tcPr>
          <w:p w14:paraId="13FB70F0" w14:textId="1826FBC0" w:rsidR="001B2FE5" w:rsidRPr="00CE7A44" w:rsidRDefault="007F647E" w:rsidP="007F647E">
            <w:pPr>
              <w:tabs>
                <w:tab w:val="left" w:pos="1200"/>
                <w:tab w:val="right" w:pos="1343"/>
              </w:tabs>
              <w:spacing w:after="0" w:line="240" w:lineRule="auto"/>
              <w:jc w:val="left"/>
              <w:rPr>
                <w:rFonts w:cs="Arial"/>
                <w:lang w:val="en-US"/>
              </w:rPr>
            </w:pPr>
            <w:r>
              <w:rPr>
                <w:rFonts w:cs="Arial"/>
                <w:lang w:val="en-US"/>
              </w:rPr>
              <w:tab/>
            </w:r>
            <w:r>
              <w:rPr>
                <w:rFonts w:cs="Arial"/>
              </w:rPr>
              <w:t>4</w:t>
            </w:r>
          </w:p>
        </w:tc>
        <w:tc>
          <w:tcPr>
            <w:tcW w:w="1417" w:type="dxa"/>
          </w:tcPr>
          <w:p w14:paraId="3028647B" w14:textId="07053BDB" w:rsidR="001B2FE5" w:rsidRPr="00CE7A44" w:rsidRDefault="001B2FE5" w:rsidP="001B2FE5">
            <w:pPr>
              <w:spacing w:after="0" w:line="240" w:lineRule="auto"/>
              <w:jc w:val="right"/>
              <w:rPr>
                <w:rFonts w:cs="Arial"/>
                <w:lang w:val="be-BY"/>
              </w:rPr>
            </w:pPr>
            <w:r w:rsidRPr="00CE7A44">
              <w:rPr>
                <w:rFonts w:cs="Arial"/>
                <w:lang w:val="en-US"/>
              </w:rPr>
              <w:t>3</w:t>
            </w:r>
          </w:p>
        </w:tc>
      </w:tr>
      <w:tr w:rsidR="001B2FE5" w:rsidRPr="002477A6" w14:paraId="6B2CF921" w14:textId="77777777" w:rsidTr="002477A6">
        <w:tc>
          <w:tcPr>
            <w:tcW w:w="7338" w:type="dxa"/>
          </w:tcPr>
          <w:p w14:paraId="55516E07" w14:textId="77777777" w:rsidR="001B2FE5" w:rsidRPr="00CE7A44" w:rsidRDefault="001B2FE5" w:rsidP="001B2FE5">
            <w:pPr>
              <w:spacing w:after="0" w:line="240" w:lineRule="auto"/>
              <w:rPr>
                <w:rFonts w:cs="Arial"/>
                <w:b/>
                <w:i/>
              </w:rPr>
            </w:pPr>
            <w:r w:rsidRPr="00CE7A44">
              <w:rPr>
                <w:rFonts w:cs="Arial"/>
                <w:b/>
                <w:i/>
              </w:rPr>
              <w:t>Нискоквалифициран персонал</w:t>
            </w:r>
          </w:p>
        </w:tc>
        <w:tc>
          <w:tcPr>
            <w:tcW w:w="1559" w:type="dxa"/>
          </w:tcPr>
          <w:p w14:paraId="2FF6DB7C" w14:textId="504FA18F" w:rsidR="001B2FE5" w:rsidRPr="007F647E" w:rsidRDefault="001B2FE5" w:rsidP="007F647E">
            <w:pPr>
              <w:spacing w:after="0" w:line="240" w:lineRule="auto"/>
              <w:jc w:val="right"/>
              <w:rPr>
                <w:rFonts w:cs="Arial"/>
                <w:b/>
                <w:i/>
              </w:rPr>
            </w:pPr>
            <w:r w:rsidRPr="00CE7A44">
              <w:rPr>
                <w:rFonts w:cs="Arial"/>
                <w:b/>
                <w:i/>
                <w:lang w:val="en-US"/>
              </w:rPr>
              <w:t>3</w:t>
            </w:r>
            <w:r w:rsidR="007F647E">
              <w:rPr>
                <w:rFonts w:cs="Arial"/>
                <w:b/>
                <w:i/>
              </w:rPr>
              <w:t>6</w:t>
            </w:r>
          </w:p>
        </w:tc>
        <w:tc>
          <w:tcPr>
            <w:tcW w:w="1417" w:type="dxa"/>
          </w:tcPr>
          <w:p w14:paraId="2C4EEED4" w14:textId="23B1AFE8" w:rsidR="001B2FE5" w:rsidRPr="00CE7A44" w:rsidRDefault="001B2FE5" w:rsidP="001B2FE5">
            <w:pPr>
              <w:spacing w:after="0" w:line="240" w:lineRule="auto"/>
              <w:jc w:val="right"/>
              <w:rPr>
                <w:rFonts w:cs="Arial"/>
                <w:b/>
                <w:i/>
                <w:lang w:val="be-BY"/>
              </w:rPr>
            </w:pPr>
            <w:r w:rsidRPr="00CE7A44">
              <w:rPr>
                <w:rFonts w:cs="Arial"/>
                <w:b/>
                <w:i/>
                <w:lang w:val="en-US"/>
              </w:rPr>
              <w:t>37</w:t>
            </w:r>
          </w:p>
        </w:tc>
      </w:tr>
      <w:tr w:rsidR="001B2FE5" w:rsidRPr="002477A6" w14:paraId="3FEF2BF6" w14:textId="77777777" w:rsidTr="002477A6">
        <w:tc>
          <w:tcPr>
            <w:tcW w:w="7338" w:type="dxa"/>
          </w:tcPr>
          <w:p w14:paraId="375E5715" w14:textId="77777777" w:rsidR="001B2FE5" w:rsidRPr="00CE7A44" w:rsidRDefault="001B2FE5" w:rsidP="001B2FE5">
            <w:pPr>
              <w:spacing w:after="0" w:line="240" w:lineRule="auto"/>
              <w:rPr>
                <w:rFonts w:cs="Arial"/>
                <w:b/>
                <w:i/>
                <w:lang w:val="be-BY"/>
              </w:rPr>
            </w:pPr>
            <w:r w:rsidRPr="00CE7A44">
              <w:rPr>
                <w:rFonts w:cs="Arial"/>
                <w:lang w:val="be-BY"/>
              </w:rPr>
              <w:t>Възнаграждения</w:t>
            </w:r>
          </w:p>
        </w:tc>
        <w:tc>
          <w:tcPr>
            <w:tcW w:w="1559" w:type="dxa"/>
          </w:tcPr>
          <w:p w14:paraId="393F9047" w14:textId="40B3943E" w:rsidR="001B2FE5" w:rsidRPr="007F647E" w:rsidRDefault="001B2FE5" w:rsidP="007F647E">
            <w:pPr>
              <w:spacing w:after="0" w:line="240" w:lineRule="auto"/>
              <w:jc w:val="right"/>
              <w:rPr>
                <w:rFonts w:cs="Arial"/>
              </w:rPr>
            </w:pPr>
            <w:r w:rsidRPr="00CE7A44">
              <w:rPr>
                <w:rFonts w:cs="Arial"/>
                <w:lang w:val="en-US"/>
              </w:rPr>
              <w:t>3</w:t>
            </w:r>
            <w:r w:rsidR="007F647E">
              <w:rPr>
                <w:rFonts w:cs="Arial"/>
              </w:rPr>
              <w:t>5</w:t>
            </w:r>
          </w:p>
        </w:tc>
        <w:tc>
          <w:tcPr>
            <w:tcW w:w="1417" w:type="dxa"/>
          </w:tcPr>
          <w:p w14:paraId="568ED0DA" w14:textId="4DFDF82E" w:rsidR="001B2FE5" w:rsidRPr="00CE7A44" w:rsidRDefault="001B2FE5" w:rsidP="001B2FE5">
            <w:pPr>
              <w:spacing w:after="0" w:line="240" w:lineRule="auto"/>
              <w:jc w:val="right"/>
              <w:rPr>
                <w:rFonts w:cs="Arial"/>
              </w:rPr>
            </w:pPr>
            <w:r w:rsidRPr="00CE7A44">
              <w:rPr>
                <w:rFonts w:cs="Arial"/>
                <w:lang w:val="en-US"/>
              </w:rPr>
              <w:t>36</w:t>
            </w:r>
          </w:p>
        </w:tc>
      </w:tr>
      <w:tr w:rsidR="001B2FE5" w:rsidRPr="002477A6" w14:paraId="6DDC88F5" w14:textId="77777777" w:rsidTr="002477A6">
        <w:tc>
          <w:tcPr>
            <w:tcW w:w="7338" w:type="dxa"/>
          </w:tcPr>
          <w:p w14:paraId="5576645E" w14:textId="77777777" w:rsidR="001B2FE5" w:rsidRPr="00CE7A44" w:rsidRDefault="001B2FE5" w:rsidP="001B2FE5">
            <w:pPr>
              <w:spacing w:after="0" w:line="240" w:lineRule="auto"/>
              <w:rPr>
                <w:rFonts w:cs="Arial"/>
                <w:b/>
                <w:i/>
                <w:lang w:val="be-BY"/>
              </w:rPr>
            </w:pPr>
            <w:r w:rsidRPr="00CE7A44">
              <w:rPr>
                <w:rFonts w:cs="Arial"/>
                <w:lang w:val="be-BY"/>
              </w:rPr>
              <w:t>Осигуровки</w:t>
            </w:r>
          </w:p>
        </w:tc>
        <w:tc>
          <w:tcPr>
            <w:tcW w:w="1559" w:type="dxa"/>
          </w:tcPr>
          <w:p w14:paraId="39F5487C" w14:textId="3531ADF6" w:rsidR="001B2FE5" w:rsidRPr="00CE7A44" w:rsidRDefault="001B2FE5" w:rsidP="001B2FE5">
            <w:pPr>
              <w:spacing w:after="0" w:line="240" w:lineRule="auto"/>
              <w:jc w:val="right"/>
              <w:rPr>
                <w:rFonts w:cs="Arial"/>
                <w:lang w:val="en-US"/>
              </w:rPr>
            </w:pPr>
            <w:r w:rsidRPr="00CE7A44">
              <w:rPr>
                <w:rFonts w:cs="Arial"/>
                <w:lang w:val="en-US"/>
              </w:rPr>
              <w:t>1</w:t>
            </w:r>
          </w:p>
        </w:tc>
        <w:tc>
          <w:tcPr>
            <w:tcW w:w="1417" w:type="dxa"/>
          </w:tcPr>
          <w:p w14:paraId="11EA8AD3" w14:textId="26409708" w:rsidR="001B2FE5" w:rsidRPr="00CE7A44" w:rsidRDefault="001B2FE5" w:rsidP="001B2FE5">
            <w:pPr>
              <w:spacing w:after="0" w:line="240" w:lineRule="auto"/>
              <w:jc w:val="right"/>
              <w:rPr>
                <w:rFonts w:cs="Arial"/>
              </w:rPr>
            </w:pPr>
            <w:r w:rsidRPr="00CE7A44">
              <w:rPr>
                <w:rFonts w:cs="Arial"/>
                <w:lang w:val="en-US"/>
              </w:rPr>
              <w:t>1</w:t>
            </w:r>
          </w:p>
        </w:tc>
      </w:tr>
      <w:tr w:rsidR="001B2FE5" w:rsidRPr="002477A6" w14:paraId="63524538" w14:textId="77777777" w:rsidTr="002477A6">
        <w:tc>
          <w:tcPr>
            <w:tcW w:w="7338" w:type="dxa"/>
          </w:tcPr>
          <w:p w14:paraId="407F03B5" w14:textId="20B4F35F" w:rsidR="001B2FE5" w:rsidRPr="00CE7A44" w:rsidRDefault="001B2FE5" w:rsidP="001B2FE5">
            <w:pPr>
              <w:spacing w:after="0" w:line="240" w:lineRule="auto"/>
              <w:rPr>
                <w:rFonts w:cs="Arial"/>
                <w:b/>
                <w:i/>
                <w:lang w:val="be-BY"/>
              </w:rPr>
            </w:pPr>
            <w:r w:rsidRPr="00CE7A44">
              <w:rPr>
                <w:rFonts w:cs="Arial"/>
                <w:b/>
                <w:i/>
                <w:lang w:val="be-BY"/>
              </w:rPr>
              <w:t>Ефект от суми по НСС 19:</w:t>
            </w:r>
          </w:p>
        </w:tc>
        <w:tc>
          <w:tcPr>
            <w:tcW w:w="1559" w:type="dxa"/>
          </w:tcPr>
          <w:p w14:paraId="63BE1563" w14:textId="746A847A" w:rsidR="001B2FE5" w:rsidRPr="00056A9F" w:rsidRDefault="00056A9F" w:rsidP="00716E36">
            <w:pPr>
              <w:tabs>
                <w:tab w:val="left" w:pos="1230"/>
              </w:tabs>
              <w:spacing w:after="0" w:line="240" w:lineRule="auto"/>
              <w:rPr>
                <w:rFonts w:cs="Arial"/>
                <w:b/>
                <w:i/>
              </w:rPr>
            </w:pPr>
            <w:r>
              <w:rPr>
                <w:rFonts w:cs="Arial"/>
                <w:b/>
                <w:i/>
                <w:lang w:val="en-US"/>
              </w:rPr>
              <w:tab/>
            </w:r>
            <w:r>
              <w:rPr>
                <w:rFonts w:cs="Arial"/>
                <w:b/>
                <w:i/>
              </w:rPr>
              <w:t>10</w:t>
            </w:r>
            <w:r w:rsidR="00716E36">
              <w:rPr>
                <w:rFonts w:cs="Arial"/>
                <w:b/>
                <w:i/>
              </w:rPr>
              <w:t>8</w:t>
            </w:r>
          </w:p>
        </w:tc>
        <w:tc>
          <w:tcPr>
            <w:tcW w:w="1417" w:type="dxa"/>
          </w:tcPr>
          <w:p w14:paraId="0E47609E" w14:textId="63633CE8" w:rsidR="001B2FE5" w:rsidRPr="00CE7A44" w:rsidRDefault="001B2FE5" w:rsidP="001B2FE5">
            <w:pPr>
              <w:spacing w:after="0" w:line="240" w:lineRule="auto"/>
              <w:jc w:val="right"/>
              <w:rPr>
                <w:rFonts w:cs="Arial"/>
                <w:b/>
                <w:i/>
                <w:lang w:val="be-BY"/>
              </w:rPr>
            </w:pPr>
            <w:r w:rsidRPr="00CE7A44">
              <w:rPr>
                <w:rFonts w:cs="Arial"/>
                <w:b/>
                <w:i/>
                <w:lang w:val="en-US"/>
              </w:rPr>
              <w:t>21</w:t>
            </w:r>
          </w:p>
        </w:tc>
      </w:tr>
      <w:tr w:rsidR="001B2FE5" w:rsidRPr="002477A6" w14:paraId="5B0630F9" w14:textId="77777777" w:rsidTr="002477A6">
        <w:tc>
          <w:tcPr>
            <w:tcW w:w="7338" w:type="dxa"/>
          </w:tcPr>
          <w:p w14:paraId="66365B8B" w14:textId="77777777" w:rsidR="001B2FE5" w:rsidRPr="00CE7A44" w:rsidRDefault="001B2FE5" w:rsidP="001B2FE5">
            <w:pPr>
              <w:spacing w:after="0" w:line="240" w:lineRule="auto"/>
              <w:rPr>
                <w:rFonts w:cs="Arial"/>
                <w:b/>
                <w:i/>
                <w:lang w:val="be-BY"/>
              </w:rPr>
            </w:pPr>
            <w:r w:rsidRPr="00CE7A44">
              <w:rPr>
                <w:rFonts w:cs="Arial"/>
                <w:lang w:val="be-BY"/>
              </w:rPr>
              <w:t>Възнаграждения</w:t>
            </w:r>
          </w:p>
        </w:tc>
        <w:tc>
          <w:tcPr>
            <w:tcW w:w="1559" w:type="dxa"/>
          </w:tcPr>
          <w:p w14:paraId="4E62DA68" w14:textId="4274B9F5" w:rsidR="001B2FE5" w:rsidRPr="00716E36" w:rsidRDefault="00716E36" w:rsidP="001B2FE5">
            <w:pPr>
              <w:spacing w:after="0" w:line="240" w:lineRule="auto"/>
              <w:jc w:val="right"/>
              <w:rPr>
                <w:rFonts w:cs="Arial"/>
              </w:rPr>
            </w:pPr>
            <w:r>
              <w:rPr>
                <w:rFonts w:cs="Arial"/>
              </w:rPr>
              <w:t>101</w:t>
            </w:r>
          </w:p>
        </w:tc>
        <w:tc>
          <w:tcPr>
            <w:tcW w:w="1417" w:type="dxa"/>
          </w:tcPr>
          <w:p w14:paraId="4161ABBC" w14:textId="1E9A66D5" w:rsidR="001B2FE5" w:rsidRPr="00CE7A44" w:rsidRDefault="001B2FE5" w:rsidP="001B2FE5">
            <w:pPr>
              <w:spacing w:after="0" w:line="240" w:lineRule="auto"/>
              <w:jc w:val="right"/>
              <w:rPr>
                <w:rFonts w:cs="Arial"/>
                <w:lang w:val="be-BY"/>
              </w:rPr>
            </w:pPr>
            <w:r w:rsidRPr="00CE7A44">
              <w:rPr>
                <w:rFonts w:cs="Arial"/>
                <w:lang w:val="en-US"/>
              </w:rPr>
              <w:t>19</w:t>
            </w:r>
          </w:p>
        </w:tc>
      </w:tr>
      <w:tr w:rsidR="001B2FE5" w:rsidRPr="002477A6" w14:paraId="7E6EA192" w14:textId="77777777" w:rsidTr="002477A6">
        <w:tc>
          <w:tcPr>
            <w:tcW w:w="7338" w:type="dxa"/>
          </w:tcPr>
          <w:p w14:paraId="1791ACF5" w14:textId="77777777" w:rsidR="001B2FE5" w:rsidRPr="00CE7A44" w:rsidRDefault="001B2FE5" w:rsidP="001B2FE5">
            <w:pPr>
              <w:spacing w:after="0" w:line="240" w:lineRule="auto"/>
              <w:rPr>
                <w:rFonts w:cs="Arial"/>
                <w:b/>
                <w:i/>
                <w:lang w:val="be-BY"/>
              </w:rPr>
            </w:pPr>
            <w:r w:rsidRPr="00CE7A44">
              <w:rPr>
                <w:rFonts w:cs="Arial"/>
                <w:lang w:val="be-BY"/>
              </w:rPr>
              <w:t>Осигуровки</w:t>
            </w:r>
          </w:p>
        </w:tc>
        <w:tc>
          <w:tcPr>
            <w:tcW w:w="1559" w:type="dxa"/>
          </w:tcPr>
          <w:p w14:paraId="4AA4E714" w14:textId="13900D16" w:rsidR="001B2FE5" w:rsidRPr="00716E36" w:rsidRDefault="00716E36" w:rsidP="001B2FE5">
            <w:pPr>
              <w:spacing w:after="0" w:line="240" w:lineRule="auto"/>
              <w:jc w:val="right"/>
              <w:rPr>
                <w:rFonts w:cs="Arial"/>
              </w:rPr>
            </w:pPr>
            <w:r>
              <w:rPr>
                <w:rFonts w:cs="Arial"/>
              </w:rPr>
              <w:t>7</w:t>
            </w:r>
          </w:p>
        </w:tc>
        <w:tc>
          <w:tcPr>
            <w:tcW w:w="1417" w:type="dxa"/>
          </w:tcPr>
          <w:p w14:paraId="3341CD52" w14:textId="381A2256" w:rsidR="001B2FE5" w:rsidRPr="00CE7A44" w:rsidRDefault="001B2FE5" w:rsidP="001B2FE5">
            <w:pPr>
              <w:spacing w:after="0" w:line="240" w:lineRule="auto"/>
              <w:jc w:val="right"/>
              <w:rPr>
                <w:rFonts w:cs="Arial"/>
                <w:lang w:val="be-BY"/>
              </w:rPr>
            </w:pPr>
            <w:r w:rsidRPr="00CE7A44">
              <w:rPr>
                <w:rFonts w:cs="Arial"/>
                <w:lang w:val="en-US"/>
              </w:rPr>
              <w:t>2</w:t>
            </w:r>
          </w:p>
        </w:tc>
      </w:tr>
      <w:tr w:rsidR="001B2FE5" w:rsidRPr="002477A6" w14:paraId="0BC15B5E" w14:textId="77777777" w:rsidTr="002477A6">
        <w:tc>
          <w:tcPr>
            <w:tcW w:w="7338" w:type="dxa"/>
          </w:tcPr>
          <w:p w14:paraId="7539559F" w14:textId="77777777" w:rsidR="001B2FE5" w:rsidRPr="002477A6" w:rsidRDefault="001B2FE5" w:rsidP="001B2FE5">
            <w:pPr>
              <w:spacing w:after="0" w:line="240" w:lineRule="auto"/>
              <w:rPr>
                <w:rFonts w:cs="Arial"/>
                <w:b/>
                <w:i/>
              </w:rPr>
            </w:pPr>
            <w:r w:rsidRPr="002477A6">
              <w:rPr>
                <w:rFonts w:cs="Arial"/>
                <w:b/>
                <w:i/>
                <w:lang w:val="be-BY"/>
              </w:rPr>
              <w:t>Общо:</w:t>
            </w:r>
          </w:p>
        </w:tc>
        <w:tc>
          <w:tcPr>
            <w:tcW w:w="1559" w:type="dxa"/>
          </w:tcPr>
          <w:p w14:paraId="3396B112" w14:textId="7AF061DC" w:rsidR="001B2FE5" w:rsidRPr="00E4164D" w:rsidRDefault="007F647E" w:rsidP="007F647E">
            <w:pPr>
              <w:spacing w:after="0" w:line="240" w:lineRule="auto"/>
              <w:rPr>
                <w:rFonts w:cs="Arial"/>
                <w:b/>
                <w:lang w:val="en-US"/>
              </w:rPr>
            </w:pPr>
            <w:r>
              <w:rPr>
                <w:rFonts w:cs="Arial"/>
                <w:b/>
                <w:i/>
              </w:rPr>
              <w:t xml:space="preserve">             </w:t>
            </w:r>
            <w:r w:rsidR="00CD19BD">
              <w:rPr>
                <w:rFonts w:cs="Arial"/>
                <w:b/>
                <w:i/>
              </w:rPr>
              <w:t xml:space="preserve">     </w:t>
            </w:r>
            <w:r>
              <w:rPr>
                <w:rFonts w:cs="Arial"/>
                <w:b/>
                <w:i/>
              </w:rPr>
              <w:t>2043</w:t>
            </w:r>
          </w:p>
        </w:tc>
        <w:tc>
          <w:tcPr>
            <w:tcW w:w="1417" w:type="dxa"/>
          </w:tcPr>
          <w:p w14:paraId="3713C034" w14:textId="78982F02" w:rsidR="001B2FE5" w:rsidRPr="002477A6" w:rsidRDefault="001B2FE5" w:rsidP="001B2FE5">
            <w:pPr>
              <w:spacing w:after="0" w:line="240" w:lineRule="auto"/>
              <w:jc w:val="right"/>
              <w:rPr>
                <w:rFonts w:cs="Arial"/>
                <w:b/>
                <w:lang w:val="be-BY"/>
              </w:rPr>
            </w:pPr>
            <w:r>
              <w:rPr>
                <w:rFonts w:cs="Arial"/>
                <w:b/>
                <w:i/>
              </w:rPr>
              <w:t>1 54</w:t>
            </w:r>
            <w:r>
              <w:rPr>
                <w:rFonts w:cs="Arial"/>
                <w:b/>
                <w:i/>
                <w:lang w:val="en-US"/>
              </w:rPr>
              <w:t>5</w:t>
            </w:r>
          </w:p>
        </w:tc>
      </w:tr>
    </w:tbl>
    <w:p w14:paraId="13DADBC6" w14:textId="77777777" w:rsidR="002477A6" w:rsidRPr="002477A6" w:rsidRDefault="002477A6" w:rsidP="002477A6">
      <w:pPr>
        <w:spacing w:after="0"/>
        <w:ind w:firstLine="567"/>
        <w:jc w:val="left"/>
        <w:rPr>
          <w:rFonts w:eastAsia="Times New Roman" w:cs="Arial"/>
          <w:lang w:val="be-BY" w:eastAsia="bg-BG"/>
        </w:rPr>
      </w:pPr>
    </w:p>
    <w:p w14:paraId="4E2DFE5D" w14:textId="63ED0F88" w:rsidR="002477A6" w:rsidRPr="002477A6" w:rsidRDefault="00E35D90"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lang w:val="be-BY" w:eastAsia="bg-BG"/>
        </w:rPr>
      </w:pPr>
      <w:r w:rsidRPr="00D04C78">
        <w:rPr>
          <w:rFonts w:eastAsia="Times New Roman" w:cs="Arial"/>
          <w:b/>
          <w:bCs/>
          <w:iCs/>
          <w:lang w:val="be-BY"/>
        </w:rPr>
        <w:t>14</w:t>
      </w:r>
      <w:r w:rsidR="002477A6" w:rsidRPr="00D04C78">
        <w:rPr>
          <w:rFonts w:eastAsia="Times New Roman" w:cs="Arial"/>
          <w:b/>
          <w:lang w:val="be-BY" w:eastAsia="bg-BG"/>
        </w:rPr>
        <w:t>.</w:t>
      </w:r>
      <w:r w:rsidR="002477A6" w:rsidRPr="002477A6">
        <w:rPr>
          <w:rFonts w:eastAsia="Times New Roman" w:cs="Arial"/>
          <w:b/>
          <w:lang w:val="be-BY" w:eastAsia="bg-BG"/>
        </w:rPr>
        <w:t>1.3.3.</w:t>
      </w:r>
      <w:r w:rsidR="002477A6" w:rsidRPr="002477A6">
        <w:rPr>
          <w:rFonts w:eastAsia="Times New Roman" w:cs="Arial"/>
          <w:lang w:val="be-BY" w:eastAsia="bg-BG"/>
        </w:rPr>
        <w:t xml:space="preserve"> Неизплатени </w:t>
      </w:r>
      <w:r w:rsidR="002477A6" w:rsidRPr="002477A6">
        <w:rPr>
          <w:rFonts w:eastAsia="Times New Roman" w:cs="Arial"/>
          <w:lang w:eastAsia="bg-BG"/>
        </w:rPr>
        <w:t>доходи на персонала към датата на изготвяне на</w:t>
      </w:r>
      <w:r w:rsidR="002477A6" w:rsidRPr="002477A6">
        <w:rPr>
          <w:rFonts w:eastAsia="Times New Roman" w:cs="Arial"/>
          <w:lang w:val="be-BY" w:eastAsia="bg-BG"/>
        </w:rPr>
        <w:t xml:space="preserve"> </w:t>
      </w:r>
      <w:r w:rsidR="002477A6" w:rsidRPr="002477A6">
        <w:rPr>
          <w:rFonts w:eastAsia="Times New Roman" w:cs="Arial"/>
          <w:lang w:eastAsia="bg-BG"/>
        </w:rPr>
        <w:t xml:space="preserve">годишния финансов отчет без задълженията за компенсируеми отсъствия.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477A6" w:rsidRPr="002477A6" w14:paraId="5D8ADED2" w14:textId="77777777" w:rsidTr="002477A6">
        <w:tc>
          <w:tcPr>
            <w:tcW w:w="7338" w:type="dxa"/>
            <w:vMerge w:val="restart"/>
            <w:vAlign w:val="center"/>
          </w:tcPr>
          <w:p w14:paraId="558421E8"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49159F3E" w14:textId="77777777" w:rsidR="002477A6" w:rsidRPr="002477A6" w:rsidRDefault="002477A6" w:rsidP="002477A6">
            <w:pPr>
              <w:spacing w:after="0" w:line="240" w:lineRule="auto"/>
              <w:jc w:val="center"/>
              <w:rPr>
                <w:rFonts w:cs="Arial"/>
                <w:b/>
                <w:i/>
                <w:lang w:val="be-BY"/>
              </w:rPr>
            </w:pPr>
            <w:r w:rsidRPr="002477A6">
              <w:rPr>
                <w:rFonts w:cs="Arial"/>
                <w:b/>
                <w:i/>
                <w:lang w:val="be-BY"/>
              </w:rPr>
              <w:t>Сума (хил.лв.)</w:t>
            </w:r>
          </w:p>
        </w:tc>
      </w:tr>
      <w:tr w:rsidR="00F01F8B" w:rsidRPr="002477A6" w14:paraId="4051B48F" w14:textId="77777777" w:rsidTr="002477A6">
        <w:trPr>
          <w:trHeight w:val="442"/>
        </w:trPr>
        <w:tc>
          <w:tcPr>
            <w:tcW w:w="7338" w:type="dxa"/>
            <w:vMerge/>
            <w:vAlign w:val="center"/>
          </w:tcPr>
          <w:p w14:paraId="3392FB34" w14:textId="77777777" w:rsidR="00F01F8B" w:rsidRPr="002477A6" w:rsidRDefault="00F01F8B" w:rsidP="00F01F8B">
            <w:pPr>
              <w:spacing w:after="0" w:line="240" w:lineRule="auto"/>
              <w:jc w:val="center"/>
              <w:rPr>
                <w:rFonts w:cs="Arial"/>
                <w:b/>
                <w:i/>
                <w:lang w:val="be-BY"/>
              </w:rPr>
            </w:pPr>
          </w:p>
        </w:tc>
        <w:tc>
          <w:tcPr>
            <w:tcW w:w="1559" w:type="dxa"/>
            <w:vAlign w:val="center"/>
          </w:tcPr>
          <w:p w14:paraId="28BBB65C" w14:textId="51FB4F7C" w:rsidR="00F01F8B" w:rsidRPr="002477A6" w:rsidRDefault="00F01F8B" w:rsidP="00F01F8B">
            <w:pPr>
              <w:spacing w:after="0" w:line="240" w:lineRule="auto"/>
              <w:jc w:val="center"/>
              <w:rPr>
                <w:rFonts w:cs="Arial"/>
                <w:b/>
                <w:i/>
                <w:lang w:val="be-BY"/>
              </w:rPr>
            </w:pPr>
            <w:r>
              <w:rPr>
                <w:rFonts w:cs="Arial"/>
                <w:b/>
                <w:i/>
                <w:lang w:val="be-BY"/>
              </w:rPr>
              <w:t>2022г.</w:t>
            </w:r>
          </w:p>
        </w:tc>
        <w:tc>
          <w:tcPr>
            <w:tcW w:w="1417" w:type="dxa"/>
            <w:vAlign w:val="center"/>
          </w:tcPr>
          <w:p w14:paraId="444FB14D" w14:textId="3B51E4C6" w:rsidR="00F01F8B" w:rsidRPr="002477A6" w:rsidRDefault="00F01F8B" w:rsidP="00F01F8B">
            <w:pPr>
              <w:spacing w:after="0" w:line="240" w:lineRule="auto"/>
              <w:jc w:val="center"/>
              <w:rPr>
                <w:rFonts w:cs="Arial"/>
                <w:b/>
                <w:i/>
                <w:lang w:val="be-BY"/>
              </w:rPr>
            </w:pPr>
            <w:r>
              <w:rPr>
                <w:rFonts w:cs="Arial"/>
                <w:b/>
                <w:i/>
                <w:lang w:val="be-BY"/>
              </w:rPr>
              <w:t>2021</w:t>
            </w:r>
            <w:r w:rsidRPr="002477A6">
              <w:rPr>
                <w:rFonts w:cs="Arial"/>
                <w:b/>
                <w:i/>
                <w:lang w:val="be-BY"/>
              </w:rPr>
              <w:t>г.</w:t>
            </w:r>
          </w:p>
        </w:tc>
      </w:tr>
      <w:tr w:rsidR="00F01F8B" w:rsidRPr="002477A6" w14:paraId="4E9368F6" w14:textId="77777777" w:rsidTr="002477A6">
        <w:tc>
          <w:tcPr>
            <w:tcW w:w="7338" w:type="dxa"/>
          </w:tcPr>
          <w:p w14:paraId="1988A6C5" w14:textId="77777777" w:rsidR="00F01F8B" w:rsidRPr="00BF0FB3" w:rsidRDefault="00F01F8B" w:rsidP="00F01F8B">
            <w:pPr>
              <w:spacing w:after="0" w:line="240" w:lineRule="auto"/>
              <w:rPr>
                <w:rFonts w:cs="Arial"/>
              </w:rPr>
            </w:pPr>
            <w:r w:rsidRPr="00BF0FB3">
              <w:rPr>
                <w:rFonts w:cs="Arial"/>
              </w:rPr>
              <w:t>Ръководни служители</w:t>
            </w:r>
          </w:p>
        </w:tc>
        <w:tc>
          <w:tcPr>
            <w:tcW w:w="1559" w:type="dxa"/>
          </w:tcPr>
          <w:p w14:paraId="2A729EB9" w14:textId="36848F0E" w:rsidR="00F01F8B" w:rsidRPr="00BF0FB3" w:rsidRDefault="00F01F8B" w:rsidP="00F01F8B">
            <w:pPr>
              <w:spacing w:after="0" w:line="240" w:lineRule="auto"/>
              <w:jc w:val="center"/>
              <w:rPr>
                <w:rFonts w:cs="Arial"/>
              </w:rPr>
            </w:pPr>
            <w:r>
              <w:rPr>
                <w:rFonts w:cs="Arial"/>
              </w:rPr>
              <w:t>11</w:t>
            </w:r>
          </w:p>
        </w:tc>
        <w:tc>
          <w:tcPr>
            <w:tcW w:w="1417" w:type="dxa"/>
          </w:tcPr>
          <w:p w14:paraId="0A3FD9CE" w14:textId="6CCFB9B0" w:rsidR="00F01F8B" w:rsidRPr="002477A6" w:rsidRDefault="00F01F8B" w:rsidP="00F01F8B">
            <w:pPr>
              <w:spacing w:after="0" w:line="240" w:lineRule="auto"/>
              <w:jc w:val="center"/>
              <w:rPr>
                <w:rFonts w:cs="Arial"/>
              </w:rPr>
            </w:pPr>
            <w:r w:rsidRPr="00BF0FB3">
              <w:rPr>
                <w:rFonts w:cs="Arial"/>
              </w:rPr>
              <w:t>30</w:t>
            </w:r>
          </w:p>
        </w:tc>
      </w:tr>
      <w:tr w:rsidR="00F01F8B" w:rsidRPr="002477A6" w14:paraId="390F5947" w14:textId="77777777" w:rsidTr="002477A6">
        <w:trPr>
          <w:trHeight w:val="335"/>
        </w:trPr>
        <w:tc>
          <w:tcPr>
            <w:tcW w:w="7338" w:type="dxa"/>
          </w:tcPr>
          <w:p w14:paraId="082E76E5" w14:textId="77777777" w:rsidR="00F01F8B" w:rsidRPr="00BF0FB3" w:rsidRDefault="00F01F8B" w:rsidP="00F01F8B">
            <w:pPr>
              <w:spacing w:after="0" w:line="240" w:lineRule="auto"/>
              <w:rPr>
                <w:rFonts w:cs="Arial"/>
              </w:rPr>
            </w:pPr>
            <w:r w:rsidRPr="00BF0FB3">
              <w:rPr>
                <w:rFonts w:cs="Arial"/>
              </w:rPr>
              <w:t>Аналитични специалисти</w:t>
            </w:r>
          </w:p>
        </w:tc>
        <w:tc>
          <w:tcPr>
            <w:tcW w:w="1559" w:type="dxa"/>
          </w:tcPr>
          <w:p w14:paraId="7993D447" w14:textId="707A6DA4" w:rsidR="00F01F8B" w:rsidRPr="00BF0FB3" w:rsidRDefault="00F01F8B" w:rsidP="00F01F8B">
            <w:pPr>
              <w:spacing w:after="0" w:line="240" w:lineRule="auto"/>
              <w:jc w:val="center"/>
              <w:rPr>
                <w:rFonts w:cs="Arial"/>
              </w:rPr>
            </w:pPr>
            <w:r>
              <w:rPr>
                <w:rFonts w:cs="Arial"/>
              </w:rPr>
              <w:t>84</w:t>
            </w:r>
          </w:p>
        </w:tc>
        <w:tc>
          <w:tcPr>
            <w:tcW w:w="1417" w:type="dxa"/>
          </w:tcPr>
          <w:p w14:paraId="3743A4A0" w14:textId="1D794F70" w:rsidR="00F01F8B" w:rsidRPr="002477A6" w:rsidRDefault="00F01F8B" w:rsidP="00F01F8B">
            <w:pPr>
              <w:spacing w:after="0" w:line="240" w:lineRule="auto"/>
              <w:jc w:val="center"/>
              <w:rPr>
                <w:rFonts w:cs="Arial"/>
              </w:rPr>
            </w:pPr>
            <w:r w:rsidRPr="00BF0FB3">
              <w:rPr>
                <w:rFonts w:cs="Arial"/>
              </w:rPr>
              <w:t>63</w:t>
            </w:r>
          </w:p>
        </w:tc>
      </w:tr>
      <w:tr w:rsidR="00F01F8B" w:rsidRPr="002477A6" w14:paraId="77F7AC06" w14:textId="77777777" w:rsidTr="002477A6">
        <w:tc>
          <w:tcPr>
            <w:tcW w:w="7338" w:type="dxa"/>
          </w:tcPr>
          <w:p w14:paraId="1CE0D9C1" w14:textId="77777777" w:rsidR="00F01F8B" w:rsidRPr="00BF0FB3" w:rsidRDefault="00F01F8B" w:rsidP="00F01F8B">
            <w:pPr>
              <w:spacing w:after="0" w:line="240" w:lineRule="auto"/>
              <w:rPr>
                <w:rFonts w:cs="Arial"/>
              </w:rPr>
            </w:pPr>
            <w:r w:rsidRPr="00BF0FB3">
              <w:rPr>
                <w:rFonts w:cs="Arial"/>
              </w:rPr>
              <w:t>Приложни специалисти</w:t>
            </w:r>
          </w:p>
        </w:tc>
        <w:tc>
          <w:tcPr>
            <w:tcW w:w="1559" w:type="dxa"/>
          </w:tcPr>
          <w:p w14:paraId="790E763C" w14:textId="61981296" w:rsidR="00F01F8B" w:rsidRPr="00BF0FB3" w:rsidRDefault="00F01F8B" w:rsidP="00F01F8B">
            <w:pPr>
              <w:spacing w:after="0" w:line="240" w:lineRule="auto"/>
              <w:jc w:val="center"/>
              <w:rPr>
                <w:rFonts w:cs="Arial"/>
              </w:rPr>
            </w:pPr>
            <w:r>
              <w:rPr>
                <w:rFonts w:cs="Arial"/>
              </w:rPr>
              <w:t>6</w:t>
            </w:r>
          </w:p>
        </w:tc>
        <w:tc>
          <w:tcPr>
            <w:tcW w:w="1417" w:type="dxa"/>
          </w:tcPr>
          <w:p w14:paraId="3ADAD3AF" w14:textId="7BD9D7DF" w:rsidR="00F01F8B" w:rsidRPr="002477A6" w:rsidRDefault="00F01F8B" w:rsidP="00F01F8B">
            <w:pPr>
              <w:spacing w:after="0" w:line="240" w:lineRule="auto"/>
              <w:jc w:val="center"/>
              <w:rPr>
                <w:rFonts w:cs="Arial"/>
              </w:rPr>
            </w:pPr>
            <w:r w:rsidRPr="00BF0FB3">
              <w:rPr>
                <w:rFonts w:cs="Arial"/>
              </w:rPr>
              <w:t>5</w:t>
            </w:r>
          </w:p>
        </w:tc>
      </w:tr>
      <w:tr w:rsidR="00F01F8B" w:rsidRPr="002477A6" w14:paraId="13C2520B" w14:textId="77777777" w:rsidTr="002477A6">
        <w:tc>
          <w:tcPr>
            <w:tcW w:w="7338" w:type="dxa"/>
          </w:tcPr>
          <w:p w14:paraId="738F5F02" w14:textId="77777777" w:rsidR="00F01F8B" w:rsidRPr="00BF0FB3" w:rsidRDefault="00F01F8B" w:rsidP="00F01F8B">
            <w:pPr>
              <w:spacing w:after="0" w:line="240" w:lineRule="auto"/>
              <w:rPr>
                <w:rFonts w:cs="Arial"/>
              </w:rPr>
            </w:pPr>
            <w:r w:rsidRPr="00BF0FB3">
              <w:rPr>
                <w:rFonts w:cs="Arial"/>
              </w:rPr>
              <w:lastRenderedPageBreak/>
              <w:t>Помощен персонал</w:t>
            </w:r>
          </w:p>
        </w:tc>
        <w:tc>
          <w:tcPr>
            <w:tcW w:w="1559" w:type="dxa"/>
          </w:tcPr>
          <w:p w14:paraId="5E3CC13E" w14:textId="5425A0CB" w:rsidR="00F01F8B" w:rsidRPr="00BF0FB3" w:rsidRDefault="00F01F8B" w:rsidP="00F01F8B">
            <w:pPr>
              <w:spacing w:after="0" w:line="240" w:lineRule="auto"/>
              <w:jc w:val="center"/>
              <w:rPr>
                <w:rFonts w:cs="Arial"/>
              </w:rPr>
            </w:pPr>
            <w:r>
              <w:rPr>
                <w:rFonts w:cs="Arial"/>
              </w:rPr>
              <w:t>12</w:t>
            </w:r>
          </w:p>
        </w:tc>
        <w:tc>
          <w:tcPr>
            <w:tcW w:w="1417" w:type="dxa"/>
          </w:tcPr>
          <w:p w14:paraId="5BCE488E" w14:textId="59A43D35" w:rsidR="00F01F8B" w:rsidRPr="002477A6" w:rsidRDefault="00F01F8B" w:rsidP="00F01F8B">
            <w:pPr>
              <w:spacing w:after="0" w:line="240" w:lineRule="auto"/>
              <w:jc w:val="center"/>
              <w:rPr>
                <w:rFonts w:cs="Arial"/>
              </w:rPr>
            </w:pPr>
            <w:r w:rsidRPr="00BF0FB3">
              <w:rPr>
                <w:rFonts w:cs="Arial"/>
              </w:rPr>
              <w:t>9</w:t>
            </w:r>
          </w:p>
        </w:tc>
      </w:tr>
      <w:tr w:rsidR="00F01F8B" w:rsidRPr="002477A6" w14:paraId="03DDDB20" w14:textId="77777777" w:rsidTr="002477A6">
        <w:tc>
          <w:tcPr>
            <w:tcW w:w="7338" w:type="dxa"/>
          </w:tcPr>
          <w:p w14:paraId="20D23D66" w14:textId="77777777" w:rsidR="00F01F8B" w:rsidRPr="00BF0FB3" w:rsidRDefault="00F01F8B" w:rsidP="00F01F8B">
            <w:pPr>
              <w:spacing w:after="0" w:line="240" w:lineRule="auto"/>
              <w:rPr>
                <w:rFonts w:cs="Arial"/>
              </w:rPr>
            </w:pPr>
            <w:r w:rsidRPr="00BF0FB3">
              <w:rPr>
                <w:rFonts w:cs="Arial"/>
              </w:rPr>
              <w:t>Оператори на машини,съоръжения</w:t>
            </w:r>
          </w:p>
        </w:tc>
        <w:tc>
          <w:tcPr>
            <w:tcW w:w="1559" w:type="dxa"/>
          </w:tcPr>
          <w:p w14:paraId="3C8A3DE2" w14:textId="3917E2D6" w:rsidR="00F01F8B" w:rsidRPr="00BF0FB3" w:rsidRDefault="000C22BF" w:rsidP="00F01F8B">
            <w:pPr>
              <w:spacing w:after="0" w:line="240" w:lineRule="auto"/>
              <w:jc w:val="center"/>
              <w:rPr>
                <w:rFonts w:cs="Arial"/>
              </w:rPr>
            </w:pPr>
            <w:r>
              <w:rPr>
                <w:rFonts w:cs="Arial"/>
              </w:rPr>
              <w:t>1</w:t>
            </w:r>
          </w:p>
        </w:tc>
        <w:tc>
          <w:tcPr>
            <w:tcW w:w="1417" w:type="dxa"/>
          </w:tcPr>
          <w:p w14:paraId="1E74DA0D" w14:textId="32015D3F" w:rsidR="00F01F8B" w:rsidRPr="002477A6" w:rsidRDefault="00F01F8B" w:rsidP="00F01F8B">
            <w:pPr>
              <w:spacing w:after="0" w:line="240" w:lineRule="auto"/>
              <w:jc w:val="center"/>
              <w:rPr>
                <w:rFonts w:cs="Arial"/>
              </w:rPr>
            </w:pPr>
            <w:r w:rsidRPr="00BF0FB3">
              <w:rPr>
                <w:rFonts w:cs="Arial"/>
              </w:rPr>
              <w:t>1</w:t>
            </w:r>
          </w:p>
        </w:tc>
      </w:tr>
      <w:tr w:rsidR="00F01F8B" w:rsidRPr="002477A6" w14:paraId="74CF24B9" w14:textId="77777777" w:rsidTr="002477A6">
        <w:tc>
          <w:tcPr>
            <w:tcW w:w="7338" w:type="dxa"/>
          </w:tcPr>
          <w:p w14:paraId="712C0927" w14:textId="77777777" w:rsidR="00F01F8B" w:rsidRPr="00BF0FB3" w:rsidRDefault="00F01F8B" w:rsidP="00F01F8B">
            <w:pPr>
              <w:spacing w:after="0" w:line="240" w:lineRule="auto"/>
              <w:rPr>
                <w:rFonts w:cs="Arial"/>
              </w:rPr>
            </w:pPr>
            <w:r w:rsidRPr="00BF0FB3">
              <w:rPr>
                <w:rFonts w:cs="Arial"/>
              </w:rPr>
              <w:t>Нискоквалифицирани работници</w:t>
            </w:r>
          </w:p>
        </w:tc>
        <w:tc>
          <w:tcPr>
            <w:tcW w:w="1559" w:type="dxa"/>
          </w:tcPr>
          <w:p w14:paraId="416815A7" w14:textId="70C31141" w:rsidR="00F01F8B" w:rsidRPr="00BF0FB3" w:rsidRDefault="000C22BF" w:rsidP="00F01F8B">
            <w:pPr>
              <w:spacing w:after="0" w:line="240" w:lineRule="auto"/>
              <w:jc w:val="center"/>
              <w:rPr>
                <w:rFonts w:cs="Arial"/>
              </w:rPr>
            </w:pPr>
            <w:r>
              <w:rPr>
                <w:rFonts w:cs="Arial"/>
              </w:rPr>
              <w:t>2</w:t>
            </w:r>
          </w:p>
        </w:tc>
        <w:tc>
          <w:tcPr>
            <w:tcW w:w="1417" w:type="dxa"/>
          </w:tcPr>
          <w:p w14:paraId="51138481" w14:textId="69EFCD1E" w:rsidR="00F01F8B" w:rsidRPr="002477A6" w:rsidRDefault="00F01F8B" w:rsidP="00F01F8B">
            <w:pPr>
              <w:spacing w:after="0" w:line="240" w:lineRule="auto"/>
              <w:jc w:val="center"/>
              <w:rPr>
                <w:rFonts w:cs="Arial"/>
              </w:rPr>
            </w:pPr>
            <w:r w:rsidRPr="00BF0FB3">
              <w:rPr>
                <w:rFonts w:cs="Arial"/>
              </w:rPr>
              <w:t>3</w:t>
            </w:r>
          </w:p>
        </w:tc>
      </w:tr>
      <w:tr w:rsidR="00F01F8B" w:rsidRPr="002477A6" w14:paraId="06233083" w14:textId="77777777" w:rsidTr="002477A6">
        <w:tc>
          <w:tcPr>
            <w:tcW w:w="7338" w:type="dxa"/>
          </w:tcPr>
          <w:p w14:paraId="49C0C192" w14:textId="77777777" w:rsidR="00F01F8B" w:rsidRPr="00BF0FB3" w:rsidRDefault="00F01F8B" w:rsidP="00F01F8B">
            <w:pPr>
              <w:spacing w:after="0" w:line="240" w:lineRule="auto"/>
              <w:rPr>
                <w:rFonts w:cs="Arial"/>
                <w:b/>
                <w:i/>
                <w:lang w:val="be-BY"/>
              </w:rPr>
            </w:pPr>
            <w:r w:rsidRPr="00BF0FB3">
              <w:rPr>
                <w:rFonts w:cs="Arial"/>
                <w:b/>
                <w:i/>
                <w:lang w:val="be-BY"/>
              </w:rPr>
              <w:t>Общо:</w:t>
            </w:r>
          </w:p>
        </w:tc>
        <w:tc>
          <w:tcPr>
            <w:tcW w:w="1559" w:type="dxa"/>
          </w:tcPr>
          <w:p w14:paraId="02CEDB54" w14:textId="3559B86D" w:rsidR="00F01F8B" w:rsidRPr="00F01F8B" w:rsidRDefault="00F01F8B" w:rsidP="00F01F8B">
            <w:pPr>
              <w:spacing w:after="0" w:line="240" w:lineRule="auto"/>
              <w:jc w:val="center"/>
              <w:rPr>
                <w:rFonts w:cs="Arial"/>
                <w:b/>
                <w:i/>
              </w:rPr>
            </w:pPr>
            <w:r>
              <w:rPr>
                <w:rFonts w:cs="Arial"/>
                <w:b/>
                <w:i/>
              </w:rPr>
              <w:t>116</w:t>
            </w:r>
          </w:p>
        </w:tc>
        <w:tc>
          <w:tcPr>
            <w:tcW w:w="1417" w:type="dxa"/>
          </w:tcPr>
          <w:p w14:paraId="54C0DE76" w14:textId="3276DFAC" w:rsidR="00F01F8B" w:rsidRPr="002477A6" w:rsidRDefault="00F01F8B" w:rsidP="00F01F8B">
            <w:pPr>
              <w:spacing w:after="0" w:line="240" w:lineRule="auto"/>
              <w:jc w:val="center"/>
              <w:rPr>
                <w:rFonts w:cs="Arial"/>
                <w:b/>
                <w:i/>
              </w:rPr>
            </w:pPr>
            <w:r w:rsidRPr="00BF0FB3">
              <w:rPr>
                <w:rFonts w:cs="Arial"/>
                <w:b/>
                <w:i/>
              </w:rPr>
              <w:t>11</w:t>
            </w:r>
            <w:r w:rsidRPr="00BF0FB3">
              <w:rPr>
                <w:rFonts w:cs="Arial"/>
                <w:b/>
                <w:i/>
                <w:lang w:val="en-US"/>
              </w:rPr>
              <w:t>1</w:t>
            </w:r>
          </w:p>
        </w:tc>
      </w:tr>
    </w:tbl>
    <w:p w14:paraId="0F08BB54" w14:textId="77777777" w:rsidR="002477A6" w:rsidRPr="002477A6"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lang w:val="be-BY" w:eastAsia="bg-BG"/>
        </w:rPr>
      </w:pPr>
    </w:p>
    <w:p w14:paraId="5D073FA9" w14:textId="138545DE" w:rsidR="002477A6" w:rsidRPr="00D04C78" w:rsidRDefault="00E35D90" w:rsidP="002477A6">
      <w:pPr>
        <w:spacing w:after="0" w:line="240" w:lineRule="auto"/>
        <w:ind w:firstLine="567"/>
        <w:rPr>
          <w:rFonts w:cs="Arial"/>
          <w:lang w:val="be-BY"/>
        </w:rPr>
      </w:pPr>
      <w:r w:rsidRPr="00D04C78">
        <w:rPr>
          <w:rFonts w:eastAsia="Times New Roman" w:cs="Arial"/>
          <w:b/>
          <w:bCs/>
          <w:iCs/>
          <w:lang w:val="be-BY"/>
        </w:rPr>
        <w:t>14</w:t>
      </w:r>
      <w:r w:rsidR="002477A6" w:rsidRPr="00D04C78">
        <w:rPr>
          <w:rFonts w:cs="Arial"/>
          <w:b/>
        </w:rPr>
        <w:t>.1.4.</w:t>
      </w:r>
      <w:r w:rsidR="002477A6" w:rsidRPr="00D04C78">
        <w:rPr>
          <w:rFonts w:cs="Arial"/>
          <w:lang w:val="be-BY"/>
        </w:rPr>
        <w:t xml:space="preserve"> Други оперативни разходи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D04C78" w:rsidRPr="00D04C78" w14:paraId="52B9AAC2" w14:textId="77777777" w:rsidTr="00D54FBA">
        <w:tc>
          <w:tcPr>
            <w:tcW w:w="6825" w:type="dxa"/>
            <w:vMerge w:val="restart"/>
            <w:vAlign w:val="center"/>
          </w:tcPr>
          <w:p w14:paraId="7A220E6F" w14:textId="77777777" w:rsidR="002477A6" w:rsidRPr="00D04C78" w:rsidRDefault="002477A6" w:rsidP="002477A6">
            <w:pPr>
              <w:spacing w:after="0" w:line="240" w:lineRule="auto"/>
              <w:jc w:val="center"/>
              <w:rPr>
                <w:rFonts w:cs="Arial"/>
                <w:b/>
                <w:i/>
                <w:lang w:val="be-BY"/>
              </w:rPr>
            </w:pPr>
            <w:r w:rsidRPr="00D04C78">
              <w:rPr>
                <w:rFonts w:cs="Arial"/>
                <w:b/>
                <w:i/>
                <w:lang w:val="be-BY"/>
              </w:rPr>
              <w:t>Други разходи</w:t>
            </w:r>
          </w:p>
        </w:tc>
        <w:tc>
          <w:tcPr>
            <w:tcW w:w="3229" w:type="dxa"/>
            <w:gridSpan w:val="2"/>
            <w:vAlign w:val="center"/>
          </w:tcPr>
          <w:p w14:paraId="0790A294" w14:textId="77777777" w:rsidR="002477A6" w:rsidRPr="00D04C78" w:rsidRDefault="002477A6" w:rsidP="002477A6">
            <w:pPr>
              <w:spacing w:after="0" w:line="240" w:lineRule="auto"/>
              <w:jc w:val="center"/>
              <w:rPr>
                <w:rFonts w:cs="Arial"/>
                <w:b/>
                <w:i/>
                <w:lang w:val="be-BY"/>
              </w:rPr>
            </w:pPr>
            <w:r w:rsidRPr="00D04C78">
              <w:rPr>
                <w:rFonts w:cs="Arial"/>
                <w:b/>
                <w:i/>
                <w:lang w:val="be-BY"/>
              </w:rPr>
              <w:t>Разход - стойност (хил.лв.)</w:t>
            </w:r>
          </w:p>
        </w:tc>
      </w:tr>
      <w:tr w:rsidR="00D04C78" w:rsidRPr="00D04C78" w14:paraId="08D30924" w14:textId="77777777" w:rsidTr="00D54FBA">
        <w:tc>
          <w:tcPr>
            <w:tcW w:w="6825" w:type="dxa"/>
            <w:vMerge/>
            <w:vAlign w:val="center"/>
          </w:tcPr>
          <w:p w14:paraId="37D8A7A6" w14:textId="77777777" w:rsidR="00BF4E45" w:rsidRPr="00D04C78" w:rsidRDefault="00BF4E45" w:rsidP="00BF4E45">
            <w:pPr>
              <w:spacing w:after="0" w:line="240" w:lineRule="auto"/>
              <w:jc w:val="center"/>
              <w:rPr>
                <w:rFonts w:cs="Arial"/>
                <w:b/>
                <w:i/>
                <w:lang w:val="be-BY"/>
              </w:rPr>
            </w:pPr>
          </w:p>
        </w:tc>
        <w:tc>
          <w:tcPr>
            <w:tcW w:w="1684" w:type="dxa"/>
            <w:vAlign w:val="center"/>
          </w:tcPr>
          <w:p w14:paraId="0DA4569C" w14:textId="51ACF9FA" w:rsidR="00BF4E45" w:rsidRPr="00D04C78" w:rsidRDefault="00BF4E45" w:rsidP="00BF4E45">
            <w:pPr>
              <w:spacing w:after="0" w:line="240" w:lineRule="auto"/>
              <w:jc w:val="center"/>
              <w:rPr>
                <w:rFonts w:cs="Arial"/>
                <w:b/>
                <w:i/>
                <w:lang w:val="be-BY"/>
              </w:rPr>
            </w:pPr>
            <w:r w:rsidRPr="00D04C78">
              <w:rPr>
                <w:rFonts w:cs="Arial"/>
                <w:b/>
                <w:i/>
                <w:lang w:val="be-BY"/>
              </w:rPr>
              <w:t>2022г.</w:t>
            </w:r>
          </w:p>
        </w:tc>
        <w:tc>
          <w:tcPr>
            <w:tcW w:w="1545" w:type="dxa"/>
            <w:vAlign w:val="center"/>
          </w:tcPr>
          <w:p w14:paraId="749B6733" w14:textId="28EEC418" w:rsidR="00BF4E45" w:rsidRPr="00D04C78" w:rsidRDefault="00BF4E45" w:rsidP="00BF4E45">
            <w:pPr>
              <w:spacing w:after="0" w:line="240" w:lineRule="auto"/>
              <w:jc w:val="center"/>
              <w:rPr>
                <w:rFonts w:cs="Arial"/>
                <w:b/>
                <w:i/>
                <w:lang w:val="be-BY"/>
              </w:rPr>
            </w:pPr>
            <w:r w:rsidRPr="00D04C78">
              <w:rPr>
                <w:rFonts w:cs="Arial"/>
                <w:b/>
                <w:i/>
                <w:lang w:val="be-BY"/>
              </w:rPr>
              <w:t>2021 г.</w:t>
            </w:r>
          </w:p>
        </w:tc>
      </w:tr>
      <w:tr w:rsidR="00D04C78" w:rsidRPr="00D04C78" w14:paraId="58DAAB19" w14:textId="77777777" w:rsidTr="00D54FBA">
        <w:tc>
          <w:tcPr>
            <w:tcW w:w="6825" w:type="dxa"/>
          </w:tcPr>
          <w:p w14:paraId="23125610" w14:textId="77777777" w:rsidR="00BF4E45" w:rsidRPr="00D04C78" w:rsidRDefault="00BF4E45" w:rsidP="00BF4E45">
            <w:pPr>
              <w:spacing w:after="0" w:line="240" w:lineRule="auto"/>
              <w:rPr>
                <w:rFonts w:cs="Arial"/>
                <w:lang w:val="be-BY"/>
              </w:rPr>
            </w:pPr>
            <w:r w:rsidRPr="00D04C78">
              <w:rPr>
                <w:rFonts w:cs="Arial"/>
                <w:lang w:val="be-BY"/>
              </w:rPr>
              <w:t>Невъзстановим ДДС</w:t>
            </w:r>
          </w:p>
        </w:tc>
        <w:tc>
          <w:tcPr>
            <w:tcW w:w="1684" w:type="dxa"/>
          </w:tcPr>
          <w:p w14:paraId="117C6F32" w14:textId="17F35B8A" w:rsidR="00BF4E45" w:rsidRPr="00D04C78" w:rsidRDefault="00BF4E45" w:rsidP="00BF4E45">
            <w:pPr>
              <w:spacing w:after="0" w:line="240" w:lineRule="auto"/>
              <w:jc w:val="center"/>
              <w:rPr>
                <w:rFonts w:cs="Arial"/>
                <w:i/>
                <w:lang w:val="be-BY"/>
              </w:rPr>
            </w:pPr>
            <w:r w:rsidRPr="00D04C78">
              <w:rPr>
                <w:rFonts w:cs="Arial"/>
                <w:i/>
                <w:lang w:val="be-BY"/>
              </w:rPr>
              <w:t>27</w:t>
            </w:r>
          </w:p>
        </w:tc>
        <w:tc>
          <w:tcPr>
            <w:tcW w:w="1545" w:type="dxa"/>
          </w:tcPr>
          <w:p w14:paraId="6DC27A4C" w14:textId="02FD9E1F" w:rsidR="00BF4E45" w:rsidRPr="00D04C78" w:rsidRDefault="00BF4E45" w:rsidP="00BF4E45">
            <w:pPr>
              <w:spacing w:after="0" w:line="240" w:lineRule="auto"/>
              <w:jc w:val="center"/>
              <w:rPr>
                <w:rFonts w:cs="Arial"/>
                <w:i/>
                <w:lang w:val="be-BY"/>
              </w:rPr>
            </w:pPr>
            <w:r w:rsidRPr="00D04C78">
              <w:rPr>
                <w:rFonts w:cs="Arial"/>
                <w:i/>
                <w:lang w:val="be-BY"/>
              </w:rPr>
              <w:t>17</w:t>
            </w:r>
          </w:p>
        </w:tc>
      </w:tr>
      <w:tr w:rsidR="00D04C78" w:rsidRPr="00D04C78" w14:paraId="18311FBF" w14:textId="77777777" w:rsidTr="00D54FBA">
        <w:tc>
          <w:tcPr>
            <w:tcW w:w="6825" w:type="dxa"/>
          </w:tcPr>
          <w:p w14:paraId="57E2B0BA" w14:textId="77777777" w:rsidR="00BF4E45" w:rsidRPr="00D04C78" w:rsidRDefault="00BF4E45" w:rsidP="00BF4E45">
            <w:pPr>
              <w:spacing w:after="0" w:line="240" w:lineRule="auto"/>
              <w:rPr>
                <w:rFonts w:cs="Arial"/>
                <w:lang w:val="be-BY"/>
              </w:rPr>
            </w:pPr>
            <w:r w:rsidRPr="00D04C78">
              <w:rPr>
                <w:rFonts w:cs="Arial"/>
                <w:lang w:val="be-BY"/>
              </w:rPr>
              <w:t>Местни данъци и такси</w:t>
            </w:r>
          </w:p>
        </w:tc>
        <w:tc>
          <w:tcPr>
            <w:tcW w:w="1684" w:type="dxa"/>
          </w:tcPr>
          <w:p w14:paraId="2EA2B6D3" w14:textId="35E9F71D" w:rsidR="00BF4E45" w:rsidRPr="00D04C78" w:rsidRDefault="00BF4E45" w:rsidP="00BF4E45">
            <w:pPr>
              <w:spacing w:after="0" w:line="240" w:lineRule="auto"/>
              <w:jc w:val="center"/>
              <w:rPr>
                <w:rFonts w:cs="Arial"/>
                <w:i/>
                <w:lang w:val="be-BY"/>
              </w:rPr>
            </w:pPr>
            <w:r w:rsidRPr="00D04C78">
              <w:rPr>
                <w:rFonts w:cs="Arial"/>
                <w:i/>
                <w:lang w:val="be-BY"/>
              </w:rPr>
              <w:t>8</w:t>
            </w:r>
          </w:p>
        </w:tc>
        <w:tc>
          <w:tcPr>
            <w:tcW w:w="1545" w:type="dxa"/>
          </w:tcPr>
          <w:p w14:paraId="334C7BAB" w14:textId="7DDF983A" w:rsidR="00BF4E45" w:rsidRPr="00D04C78" w:rsidRDefault="00BF4E45" w:rsidP="00BF4E45">
            <w:pPr>
              <w:spacing w:after="0" w:line="240" w:lineRule="auto"/>
              <w:jc w:val="center"/>
              <w:rPr>
                <w:rFonts w:cs="Arial"/>
                <w:i/>
                <w:lang w:val="be-BY"/>
              </w:rPr>
            </w:pPr>
            <w:r w:rsidRPr="00D04C78">
              <w:rPr>
                <w:rFonts w:cs="Arial"/>
                <w:i/>
                <w:lang w:val="be-BY"/>
              </w:rPr>
              <w:t>8</w:t>
            </w:r>
          </w:p>
        </w:tc>
      </w:tr>
      <w:tr w:rsidR="00D04C78" w:rsidRPr="00D04C78" w14:paraId="226A3F27" w14:textId="77777777" w:rsidTr="00D54FBA">
        <w:tc>
          <w:tcPr>
            <w:tcW w:w="6825" w:type="dxa"/>
          </w:tcPr>
          <w:p w14:paraId="2F9BA6F3" w14:textId="77777777" w:rsidR="00BF4E45" w:rsidRPr="00D04C78" w:rsidRDefault="00BF4E45" w:rsidP="00BF4E45">
            <w:pPr>
              <w:spacing w:after="0" w:line="240" w:lineRule="auto"/>
              <w:rPr>
                <w:rFonts w:cs="Arial"/>
                <w:lang w:val="be-BY"/>
              </w:rPr>
            </w:pPr>
            <w:r w:rsidRPr="00D04C78">
              <w:rPr>
                <w:rFonts w:cs="Arial"/>
                <w:lang w:val="be-BY"/>
              </w:rPr>
              <w:t>Наложени санкции</w:t>
            </w:r>
          </w:p>
        </w:tc>
        <w:tc>
          <w:tcPr>
            <w:tcW w:w="1684" w:type="dxa"/>
          </w:tcPr>
          <w:p w14:paraId="0160737A" w14:textId="78A634C4" w:rsidR="00BF4E45" w:rsidRPr="00D04C78" w:rsidRDefault="00BF4E45" w:rsidP="00BF4E45">
            <w:pPr>
              <w:spacing w:after="0" w:line="240" w:lineRule="auto"/>
              <w:jc w:val="center"/>
              <w:rPr>
                <w:rFonts w:cs="Arial"/>
                <w:i/>
                <w:lang w:val="be-BY"/>
              </w:rPr>
            </w:pPr>
            <w:r w:rsidRPr="00D04C78">
              <w:rPr>
                <w:rFonts w:cs="Arial"/>
                <w:i/>
                <w:lang w:val="be-BY"/>
              </w:rPr>
              <w:t>1</w:t>
            </w:r>
          </w:p>
        </w:tc>
        <w:tc>
          <w:tcPr>
            <w:tcW w:w="1545" w:type="dxa"/>
          </w:tcPr>
          <w:p w14:paraId="6C3AAF76" w14:textId="776CF1F9" w:rsidR="00BF4E45" w:rsidRPr="00D04C78" w:rsidRDefault="00BF4E45" w:rsidP="00BF4E45">
            <w:pPr>
              <w:spacing w:after="0" w:line="240" w:lineRule="auto"/>
              <w:jc w:val="center"/>
              <w:rPr>
                <w:rFonts w:cs="Arial"/>
                <w:i/>
                <w:lang w:val="be-BY"/>
              </w:rPr>
            </w:pPr>
            <w:r w:rsidRPr="00D04C78">
              <w:rPr>
                <w:rFonts w:cs="Arial"/>
                <w:i/>
                <w:lang w:val="be-BY"/>
              </w:rPr>
              <w:t>2</w:t>
            </w:r>
          </w:p>
        </w:tc>
      </w:tr>
      <w:tr w:rsidR="00D04C78" w:rsidRPr="00D04C78" w14:paraId="6E50ED3A" w14:textId="77777777" w:rsidTr="00D54FBA">
        <w:tc>
          <w:tcPr>
            <w:tcW w:w="6825" w:type="dxa"/>
          </w:tcPr>
          <w:p w14:paraId="61056ECB" w14:textId="77777777" w:rsidR="00BF4E45" w:rsidRPr="00D04C78" w:rsidRDefault="00BF4E45" w:rsidP="00BF4E45">
            <w:pPr>
              <w:spacing w:after="0" w:line="240" w:lineRule="auto"/>
              <w:rPr>
                <w:rFonts w:cs="Arial"/>
                <w:lang w:val="be-BY"/>
              </w:rPr>
            </w:pPr>
            <w:r w:rsidRPr="00D04C78">
              <w:rPr>
                <w:rFonts w:cs="Arial"/>
                <w:lang w:val="be-BY"/>
              </w:rPr>
              <w:t>Брак на ДМА</w:t>
            </w:r>
          </w:p>
        </w:tc>
        <w:tc>
          <w:tcPr>
            <w:tcW w:w="1684" w:type="dxa"/>
          </w:tcPr>
          <w:p w14:paraId="2878415B" w14:textId="63D95C68" w:rsidR="00BF4E45" w:rsidRPr="00D04C78" w:rsidRDefault="00BF4E45" w:rsidP="00BF4E45">
            <w:pPr>
              <w:spacing w:after="0" w:line="240" w:lineRule="auto"/>
              <w:jc w:val="center"/>
              <w:rPr>
                <w:rFonts w:cs="Arial"/>
                <w:i/>
                <w:lang w:val="be-BY"/>
              </w:rPr>
            </w:pPr>
            <w:r w:rsidRPr="00D04C78">
              <w:rPr>
                <w:rFonts w:cs="Arial"/>
                <w:i/>
                <w:lang w:val="be-BY"/>
              </w:rPr>
              <w:t>0</w:t>
            </w:r>
          </w:p>
        </w:tc>
        <w:tc>
          <w:tcPr>
            <w:tcW w:w="1545" w:type="dxa"/>
          </w:tcPr>
          <w:p w14:paraId="28701135" w14:textId="74A11B46" w:rsidR="00BF4E45" w:rsidRPr="00D04C78" w:rsidRDefault="00BF4E45" w:rsidP="00BF4E45">
            <w:pPr>
              <w:spacing w:after="0" w:line="240" w:lineRule="auto"/>
              <w:jc w:val="center"/>
              <w:rPr>
                <w:rFonts w:cs="Arial"/>
                <w:i/>
                <w:lang w:val="be-BY"/>
              </w:rPr>
            </w:pPr>
            <w:r w:rsidRPr="00D04C78">
              <w:rPr>
                <w:rFonts w:cs="Arial"/>
                <w:i/>
                <w:lang w:val="be-BY"/>
              </w:rPr>
              <w:t>1</w:t>
            </w:r>
          </w:p>
        </w:tc>
      </w:tr>
      <w:tr w:rsidR="00D04C78" w:rsidRPr="00D04C78" w14:paraId="77BE83C8" w14:textId="77777777" w:rsidTr="00D54FBA">
        <w:tc>
          <w:tcPr>
            <w:tcW w:w="6825" w:type="dxa"/>
          </w:tcPr>
          <w:p w14:paraId="7C4B0A1A" w14:textId="4B7BC8A2" w:rsidR="00BF4E45" w:rsidRPr="00D04C78" w:rsidRDefault="00BF4E45" w:rsidP="00BF4E45">
            <w:pPr>
              <w:spacing w:after="0" w:line="240" w:lineRule="auto"/>
              <w:rPr>
                <w:rFonts w:cs="Arial"/>
                <w:lang w:val="be-BY"/>
              </w:rPr>
            </w:pPr>
            <w:r w:rsidRPr="00D04C78">
              <w:rPr>
                <w:rFonts w:cs="Arial"/>
                <w:lang w:val="be-BY"/>
              </w:rPr>
              <w:t>Административни такси</w:t>
            </w:r>
          </w:p>
        </w:tc>
        <w:tc>
          <w:tcPr>
            <w:tcW w:w="1684" w:type="dxa"/>
          </w:tcPr>
          <w:p w14:paraId="65CF83D3" w14:textId="6AAB0E81" w:rsidR="00BF4E45" w:rsidRPr="00D04C78" w:rsidRDefault="00BF4E45" w:rsidP="00BF4E45">
            <w:pPr>
              <w:spacing w:after="0" w:line="240" w:lineRule="auto"/>
              <w:jc w:val="center"/>
              <w:rPr>
                <w:rFonts w:cs="Arial"/>
                <w:i/>
                <w:lang w:val="be-BY"/>
              </w:rPr>
            </w:pPr>
            <w:r w:rsidRPr="00D04C78">
              <w:rPr>
                <w:rFonts w:cs="Arial"/>
                <w:i/>
                <w:lang w:val="be-BY"/>
              </w:rPr>
              <w:t>3</w:t>
            </w:r>
          </w:p>
        </w:tc>
        <w:tc>
          <w:tcPr>
            <w:tcW w:w="1545" w:type="dxa"/>
          </w:tcPr>
          <w:p w14:paraId="65012392" w14:textId="63A05459" w:rsidR="00BF4E45" w:rsidRPr="00D04C78" w:rsidRDefault="00BF4E45" w:rsidP="00BF4E45">
            <w:pPr>
              <w:spacing w:after="0" w:line="240" w:lineRule="auto"/>
              <w:jc w:val="center"/>
              <w:rPr>
                <w:rFonts w:cs="Arial"/>
                <w:i/>
                <w:lang w:val="be-BY"/>
              </w:rPr>
            </w:pPr>
            <w:r w:rsidRPr="00D04C78">
              <w:rPr>
                <w:rFonts w:cs="Arial"/>
                <w:i/>
                <w:lang w:val="be-BY"/>
              </w:rPr>
              <w:t>5</w:t>
            </w:r>
          </w:p>
        </w:tc>
      </w:tr>
      <w:tr w:rsidR="00D04C78" w:rsidRPr="00D04C78" w14:paraId="2DE94DD2" w14:textId="77777777" w:rsidTr="00D54FBA">
        <w:tc>
          <w:tcPr>
            <w:tcW w:w="6825" w:type="dxa"/>
          </w:tcPr>
          <w:p w14:paraId="321A73F5" w14:textId="166F67CE" w:rsidR="00BF4E45" w:rsidRPr="00D04C78" w:rsidRDefault="00BF4E45" w:rsidP="00BF4E45">
            <w:pPr>
              <w:spacing w:after="0" w:line="240" w:lineRule="auto"/>
              <w:rPr>
                <w:rFonts w:cs="Arial"/>
                <w:lang w:val="be-BY"/>
              </w:rPr>
            </w:pPr>
            <w:r w:rsidRPr="00D04C78">
              <w:rPr>
                <w:rFonts w:cs="Arial"/>
                <w:lang w:val="be-BY"/>
              </w:rPr>
              <w:t>Начислени обезценки на вземания</w:t>
            </w:r>
          </w:p>
        </w:tc>
        <w:tc>
          <w:tcPr>
            <w:tcW w:w="1684" w:type="dxa"/>
          </w:tcPr>
          <w:p w14:paraId="3BDF45C9" w14:textId="456562F0" w:rsidR="00BF4E45" w:rsidRPr="00D04C78" w:rsidRDefault="00BF4E45" w:rsidP="00BF4E45">
            <w:pPr>
              <w:spacing w:after="0" w:line="240" w:lineRule="auto"/>
              <w:jc w:val="center"/>
              <w:rPr>
                <w:rFonts w:cs="Arial"/>
                <w:i/>
                <w:lang w:val="be-BY"/>
              </w:rPr>
            </w:pPr>
            <w:r w:rsidRPr="00D04C78">
              <w:rPr>
                <w:rFonts w:cs="Arial"/>
                <w:i/>
                <w:lang w:val="be-BY"/>
              </w:rPr>
              <w:t>0</w:t>
            </w:r>
          </w:p>
        </w:tc>
        <w:tc>
          <w:tcPr>
            <w:tcW w:w="1545" w:type="dxa"/>
          </w:tcPr>
          <w:p w14:paraId="7F850A4E" w14:textId="18D0C75B" w:rsidR="00BF4E45" w:rsidRPr="00D04C78" w:rsidRDefault="00BF4E45" w:rsidP="00BF4E45">
            <w:pPr>
              <w:spacing w:after="0" w:line="240" w:lineRule="auto"/>
              <w:jc w:val="center"/>
              <w:rPr>
                <w:rFonts w:cs="Arial"/>
                <w:i/>
                <w:lang w:val="be-BY"/>
              </w:rPr>
            </w:pPr>
            <w:r w:rsidRPr="00D04C78">
              <w:rPr>
                <w:rFonts w:cs="Arial"/>
                <w:i/>
                <w:lang w:val="be-BY"/>
              </w:rPr>
              <w:t>4</w:t>
            </w:r>
          </w:p>
        </w:tc>
      </w:tr>
      <w:tr w:rsidR="00D04C78" w:rsidRPr="00D04C78" w14:paraId="406CEFAE" w14:textId="77777777" w:rsidTr="00D54FBA">
        <w:tc>
          <w:tcPr>
            <w:tcW w:w="6825" w:type="dxa"/>
          </w:tcPr>
          <w:p w14:paraId="31A9B525" w14:textId="77777777" w:rsidR="00BF4E45" w:rsidRPr="00D04C78" w:rsidRDefault="00BF4E45" w:rsidP="00BF4E45">
            <w:pPr>
              <w:spacing w:after="0" w:line="240" w:lineRule="auto"/>
              <w:rPr>
                <w:rFonts w:cs="Arial"/>
                <w:lang w:val="be-BY"/>
              </w:rPr>
            </w:pPr>
            <w:r w:rsidRPr="00D04C78">
              <w:rPr>
                <w:rFonts w:cs="Arial"/>
                <w:lang w:val="be-BY"/>
              </w:rPr>
              <w:t>Други</w:t>
            </w:r>
          </w:p>
        </w:tc>
        <w:tc>
          <w:tcPr>
            <w:tcW w:w="1684" w:type="dxa"/>
          </w:tcPr>
          <w:p w14:paraId="569715A5" w14:textId="678779A3" w:rsidR="00BF4E45" w:rsidRPr="00D04C78" w:rsidRDefault="00BF4E45" w:rsidP="00BF4E45">
            <w:pPr>
              <w:spacing w:after="0" w:line="240" w:lineRule="auto"/>
              <w:jc w:val="center"/>
              <w:rPr>
                <w:rFonts w:cs="Arial"/>
                <w:lang w:val="be-BY"/>
              </w:rPr>
            </w:pPr>
            <w:r w:rsidRPr="00D04C78">
              <w:rPr>
                <w:rFonts w:cs="Arial"/>
                <w:lang w:val="be-BY"/>
              </w:rPr>
              <w:t>7</w:t>
            </w:r>
          </w:p>
        </w:tc>
        <w:tc>
          <w:tcPr>
            <w:tcW w:w="1545" w:type="dxa"/>
          </w:tcPr>
          <w:p w14:paraId="7D264689" w14:textId="75F4636D" w:rsidR="00BF4E45" w:rsidRPr="00D04C78" w:rsidRDefault="00BF4E45" w:rsidP="00BF4E45">
            <w:pPr>
              <w:spacing w:after="0" w:line="240" w:lineRule="auto"/>
              <w:jc w:val="center"/>
              <w:rPr>
                <w:rFonts w:cs="Arial"/>
                <w:lang w:val="be-BY"/>
              </w:rPr>
            </w:pPr>
            <w:r w:rsidRPr="00D04C78">
              <w:rPr>
                <w:rFonts w:cs="Arial"/>
                <w:lang w:val="be-BY"/>
              </w:rPr>
              <w:t>2</w:t>
            </w:r>
          </w:p>
        </w:tc>
      </w:tr>
      <w:tr w:rsidR="00BF4E45" w:rsidRPr="00D04C78" w14:paraId="7A65F330" w14:textId="77777777" w:rsidTr="00D54FBA">
        <w:tc>
          <w:tcPr>
            <w:tcW w:w="6825" w:type="dxa"/>
          </w:tcPr>
          <w:p w14:paraId="2E33AE12" w14:textId="77777777" w:rsidR="00BF4E45" w:rsidRPr="00D04C78" w:rsidRDefault="00BF4E45" w:rsidP="00BF4E45">
            <w:pPr>
              <w:spacing w:after="0" w:line="240" w:lineRule="auto"/>
              <w:rPr>
                <w:rFonts w:cs="Arial"/>
                <w:lang w:val="be-BY"/>
              </w:rPr>
            </w:pPr>
            <w:r w:rsidRPr="00D04C78">
              <w:rPr>
                <w:rFonts w:cs="Arial"/>
                <w:b/>
                <w:i/>
                <w:lang w:val="be-BY"/>
              </w:rPr>
              <w:t xml:space="preserve">Общо други разходи </w:t>
            </w:r>
          </w:p>
        </w:tc>
        <w:tc>
          <w:tcPr>
            <w:tcW w:w="1684" w:type="dxa"/>
          </w:tcPr>
          <w:p w14:paraId="0FA9A370" w14:textId="786BBA6E" w:rsidR="00BF4E45" w:rsidRPr="00D04C78" w:rsidRDefault="00BF4E45" w:rsidP="00BF4E45">
            <w:pPr>
              <w:spacing w:after="0" w:line="240" w:lineRule="auto"/>
              <w:jc w:val="center"/>
              <w:rPr>
                <w:rFonts w:cs="Arial"/>
                <w:b/>
                <w:lang w:val="be-BY"/>
              </w:rPr>
            </w:pPr>
            <w:r w:rsidRPr="00D04C78">
              <w:rPr>
                <w:rFonts w:cs="Arial"/>
                <w:b/>
                <w:lang w:val="be-BY"/>
              </w:rPr>
              <w:t>46</w:t>
            </w:r>
          </w:p>
        </w:tc>
        <w:tc>
          <w:tcPr>
            <w:tcW w:w="1545" w:type="dxa"/>
          </w:tcPr>
          <w:p w14:paraId="79EFAA52" w14:textId="378C7915" w:rsidR="00BF4E45" w:rsidRPr="00D04C78" w:rsidRDefault="00BF4E45" w:rsidP="00BF4E45">
            <w:pPr>
              <w:spacing w:after="0" w:line="240" w:lineRule="auto"/>
              <w:jc w:val="center"/>
              <w:rPr>
                <w:rFonts w:cs="Arial"/>
                <w:b/>
                <w:lang w:val="be-BY"/>
              </w:rPr>
            </w:pPr>
            <w:r w:rsidRPr="00D04C78">
              <w:rPr>
                <w:rFonts w:cs="Arial"/>
                <w:b/>
                <w:lang w:val="be-BY"/>
              </w:rPr>
              <w:t>39</w:t>
            </w:r>
          </w:p>
        </w:tc>
      </w:tr>
    </w:tbl>
    <w:p w14:paraId="342F6BC1" w14:textId="77777777" w:rsidR="002477A6" w:rsidRPr="00D04C78"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lang w:val="be-BY" w:eastAsia="bg-BG"/>
        </w:rPr>
      </w:pPr>
    </w:p>
    <w:p w14:paraId="1A459392" w14:textId="77777777" w:rsidR="002477A6" w:rsidRPr="00D04C78" w:rsidRDefault="002477A6" w:rsidP="002477A6">
      <w:pPr>
        <w:spacing w:after="0" w:line="240" w:lineRule="auto"/>
        <w:rPr>
          <w:rFonts w:cs="Arial"/>
          <w:lang w:val="be-BY"/>
        </w:rPr>
      </w:pPr>
    </w:p>
    <w:p w14:paraId="7A3B1450" w14:textId="7F76AA50" w:rsidR="002477A6" w:rsidRPr="00D04C78" w:rsidRDefault="00E35D90" w:rsidP="002477A6">
      <w:pPr>
        <w:spacing w:after="0" w:line="240" w:lineRule="auto"/>
        <w:ind w:firstLine="709"/>
        <w:rPr>
          <w:rFonts w:cs="Arial"/>
          <w:lang w:val="be-BY"/>
        </w:rPr>
      </w:pPr>
      <w:r w:rsidRPr="00D04C78">
        <w:rPr>
          <w:rFonts w:eastAsia="Times New Roman" w:cs="Arial"/>
          <w:b/>
          <w:bCs/>
          <w:iCs/>
          <w:lang w:val="be-BY"/>
        </w:rPr>
        <w:t>14</w:t>
      </w:r>
      <w:r w:rsidR="002477A6" w:rsidRPr="00D04C78">
        <w:rPr>
          <w:rFonts w:cs="Arial"/>
          <w:b/>
          <w:lang w:val="be-BY"/>
        </w:rPr>
        <w:t>.2.</w:t>
      </w:r>
      <w:r w:rsidR="002477A6" w:rsidRPr="00D04C78">
        <w:rPr>
          <w:rFonts w:cs="Arial"/>
          <w:lang w:val="be-BY"/>
        </w:rPr>
        <w:t xml:space="preserve"> Същност на отчетените финансови разходи през периода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3"/>
        <w:gridCol w:w="1685"/>
        <w:gridCol w:w="1546"/>
      </w:tblGrid>
      <w:tr w:rsidR="002477A6" w:rsidRPr="002477A6" w14:paraId="0F4DD82B" w14:textId="77777777" w:rsidTr="00D54FBA">
        <w:tc>
          <w:tcPr>
            <w:tcW w:w="6823" w:type="dxa"/>
            <w:vMerge w:val="restart"/>
            <w:vAlign w:val="center"/>
          </w:tcPr>
          <w:p w14:paraId="47873DD1"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Категория финансови  разходи</w:t>
            </w:r>
          </w:p>
        </w:tc>
        <w:tc>
          <w:tcPr>
            <w:tcW w:w="3231" w:type="dxa"/>
            <w:gridSpan w:val="2"/>
            <w:vAlign w:val="center"/>
          </w:tcPr>
          <w:p w14:paraId="2A5B6567"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1C2419" w:rsidRPr="002477A6" w14:paraId="500F63C3" w14:textId="77777777" w:rsidTr="00D54FBA">
        <w:tc>
          <w:tcPr>
            <w:tcW w:w="6823" w:type="dxa"/>
            <w:vMerge/>
            <w:vAlign w:val="center"/>
          </w:tcPr>
          <w:p w14:paraId="386AA27E" w14:textId="77777777" w:rsidR="001C2419" w:rsidRPr="002477A6" w:rsidRDefault="001C2419" w:rsidP="001C2419">
            <w:pPr>
              <w:spacing w:after="0" w:line="240" w:lineRule="auto"/>
              <w:jc w:val="center"/>
              <w:rPr>
                <w:rFonts w:cs="Arial"/>
                <w:b/>
                <w:i/>
                <w:color w:val="000000"/>
                <w:lang w:val="be-BY"/>
              </w:rPr>
            </w:pPr>
          </w:p>
        </w:tc>
        <w:tc>
          <w:tcPr>
            <w:tcW w:w="1685" w:type="dxa"/>
            <w:vAlign w:val="center"/>
          </w:tcPr>
          <w:p w14:paraId="6DE89071" w14:textId="17049DAC" w:rsidR="001C2419" w:rsidRPr="002477A6" w:rsidRDefault="001C2419" w:rsidP="001C2419">
            <w:pPr>
              <w:spacing w:after="0" w:line="240" w:lineRule="auto"/>
              <w:jc w:val="center"/>
              <w:rPr>
                <w:rFonts w:cs="Arial"/>
                <w:b/>
                <w:i/>
                <w:color w:val="000000"/>
                <w:lang w:val="be-BY"/>
              </w:rPr>
            </w:pPr>
            <w:r>
              <w:rPr>
                <w:rFonts w:cs="Arial"/>
                <w:b/>
                <w:i/>
                <w:color w:val="000000"/>
                <w:lang w:val="be-BY"/>
              </w:rPr>
              <w:t>2022г.</w:t>
            </w:r>
          </w:p>
        </w:tc>
        <w:tc>
          <w:tcPr>
            <w:tcW w:w="1546" w:type="dxa"/>
            <w:vAlign w:val="center"/>
          </w:tcPr>
          <w:p w14:paraId="0DFA22A2" w14:textId="25E9A51E" w:rsidR="001C2419" w:rsidRPr="002477A6" w:rsidRDefault="001C2419" w:rsidP="001C2419">
            <w:pPr>
              <w:spacing w:after="0" w:line="240" w:lineRule="auto"/>
              <w:jc w:val="center"/>
              <w:rPr>
                <w:rFonts w:cs="Arial"/>
                <w:b/>
                <w:i/>
                <w:color w:val="000000"/>
                <w:lang w:val="be-BY"/>
              </w:rPr>
            </w:pPr>
            <w:r>
              <w:rPr>
                <w:rFonts w:cs="Arial"/>
                <w:b/>
                <w:i/>
                <w:color w:val="000000"/>
                <w:lang w:val="be-BY"/>
              </w:rPr>
              <w:t>2021</w:t>
            </w:r>
            <w:r w:rsidRPr="002477A6">
              <w:rPr>
                <w:rFonts w:cs="Arial"/>
                <w:b/>
                <w:i/>
                <w:color w:val="000000"/>
                <w:lang w:val="be-BY"/>
              </w:rPr>
              <w:t xml:space="preserve"> г.</w:t>
            </w:r>
          </w:p>
        </w:tc>
      </w:tr>
      <w:tr w:rsidR="001C2419" w:rsidRPr="002477A6" w14:paraId="11B6212A" w14:textId="77777777" w:rsidTr="00D54FBA">
        <w:tc>
          <w:tcPr>
            <w:tcW w:w="6823" w:type="dxa"/>
          </w:tcPr>
          <w:p w14:paraId="7973118B" w14:textId="77777777" w:rsidR="001C2419" w:rsidRPr="002477A6" w:rsidRDefault="001C2419" w:rsidP="001C2419">
            <w:pPr>
              <w:spacing w:after="0" w:line="240" w:lineRule="auto"/>
              <w:jc w:val="left"/>
              <w:rPr>
                <w:rFonts w:cs="Arial"/>
                <w:color w:val="000000"/>
                <w:lang w:val="be-BY"/>
              </w:rPr>
            </w:pPr>
            <w:r w:rsidRPr="002477A6">
              <w:rPr>
                <w:rFonts w:cs="Arial"/>
                <w:color w:val="000000"/>
                <w:lang w:val="be-BY"/>
              </w:rPr>
              <w:t xml:space="preserve">Разходи за лихви </w:t>
            </w:r>
          </w:p>
        </w:tc>
        <w:tc>
          <w:tcPr>
            <w:tcW w:w="1685" w:type="dxa"/>
          </w:tcPr>
          <w:p w14:paraId="4E74FC4E" w14:textId="33F85C1B" w:rsidR="001C2419" w:rsidRPr="002477A6" w:rsidRDefault="001C2419" w:rsidP="001C2419">
            <w:pPr>
              <w:spacing w:after="0" w:line="240" w:lineRule="auto"/>
              <w:jc w:val="center"/>
              <w:rPr>
                <w:rFonts w:cs="Arial"/>
                <w:color w:val="000000"/>
              </w:rPr>
            </w:pPr>
            <w:r>
              <w:rPr>
                <w:rFonts w:cs="Arial"/>
                <w:color w:val="000000"/>
              </w:rPr>
              <w:t>4</w:t>
            </w:r>
          </w:p>
        </w:tc>
        <w:tc>
          <w:tcPr>
            <w:tcW w:w="1546" w:type="dxa"/>
          </w:tcPr>
          <w:p w14:paraId="79000B15" w14:textId="5C8B5CBB" w:rsidR="001C2419" w:rsidRPr="002477A6" w:rsidRDefault="001C2419" w:rsidP="001C2419">
            <w:pPr>
              <w:spacing w:after="0" w:line="240" w:lineRule="auto"/>
              <w:jc w:val="center"/>
              <w:rPr>
                <w:rFonts w:cs="Arial"/>
                <w:color w:val="000000"/>
              </w:rPr>
            </w:pPr>
            <w:r>
              <w:rPr>
                <w:rFonts w:cs="Arial"/>
                <w:color w:val="000000"/>
              </w:rPr>
              <w:t>2</w:t>
            </w:r>
          </w:p>
        </w:tc>
      </w:tr>
      <w:tr w:rsidR="001C2419" w:rsidRPr="002477A6" w14:paraId="1DC97AEB" w14:textId="77777777" w:rsidTr="00D54FBA">
        <w:tc>
          <w:tcPr>
            <w:tcW w:w="6823" w:type="dxa"/>
          </w:tcPr>
          <w:p w14:paraId="1322F78A" w14:textId="4DA5FABF" w:rsidR="001C2419" w:rsidRPr="002477A6" w:rsidRDefault="001C2419" w:rsidP="001C2419">
            <w:pPr>
              <w:spacing w:after="0" w:line="240" w:lineRule="auto"/>
              <w:jc w:val="left"/>
              <w:rPr>
                <w:rFonts w:cs="Arial"/>
                <w:color w:val="000000"/>
                <w:lang w:val="be-BY"/>
              </w:rPr>
            </w:pPr>
            <w:r w:rsidRPr="002477A6">
              <w:rPr>
                <w:rFonts w:cs="Arial"/>
                <w:color w:val="000000"/>
                <w:lang w:val="be-BY"/>
              </w:rPr>
              <w:t>Други финансови разходи –</w:t>
            </w:r>
            <w:r w:rsidR="008668F2">
              <w:rPr>
                <w:rFonts w:cs="Arial"/>
                <w:color w:val="000000"/>
                <w:lang w:val="be-BY"/>
              </w:rPr>
              <w:t xml:space="preserve"> </w:t>
            </w:r>
            <w:r w:rsidRPr="002477A6">
              <w:rPr>
                <w:rFonts w:cs="Arial"/>
                <w:color w:val="000000"/>
                <w:lang w:val="be-BY"/>
              </w:rPr>
              <w:t>банкови такси</w:t>
            </w:r>
          </w:p>
        </w:tc>
        <w:tc>
          <w:tcPr>
            <w:tcW w:w="1685" w:type="dxa"/>
          </w:tcPr>
          <w:p w14:paraId="3F7F3436" w14:textId="3AC4B265" w:rsidR="001C2419" w:rsidRPr="002477A6" w:rsidRDefault="001C2419" w:rsidP="001C2419">
            <w:pPr>
              <w:spacing w:after="0" w:line="240" w:lineRule="auto"/>
              <w:jc w:val="center"/>
              <w:rPr>
                <w:rFonts w:cs="Arial"/>
                <w:color w:val="000000"/>
              </w:rPr>
            </w:pPr>
            <w:r>
              <w:rPr>
                <w:rFonts w:cs="Arial"/>
                <w:color w:val="000000"/>
              </w:rPr>
              <w:t>7</w:t>
            </w:r>
          </w:p>
        </w:tc>
        <w:tc>
          <w:tcPr>
            <w:tcW w:w="1546" w:type="dxa"/>
          </w:tcPr>
          <w:p w14:paraId="0E02D59C" w14:textId="39FC0209" w:rsidR="001C2419" w:rsidRPr="002477A6" w:rsidRDefault="001C2419" w:rsidP="001C2419">
            <w:pPr>
              <w:spacing w:after="0" w:line="240" w:lineRule="auto"/>
              <w:jc w:val="center"/>
              <w:rPr>
                <w:rFonts w:cs="Arial"/>
                <w:color w:val="000000"/>
              </w:rPr>
            </w:pPr>
            <w:r>
              <w:rPr>
                <w:rFonts w:cs="Arial"/>
                <w:color w:val="000000"/>
              </w:rPr>
              <w:t>3</w:t>
            </w:r>
          </w:p>
        </w:tc>
      </w:tr>
      <w:tr w:rsidR="001C2419" w:rsidRPr="002477A6" w14:paraId="46100422" w14:textId="77777777" w:rsidTr="00D54FBA">
        <w:tc>
          <w:tcPr>
            <w:tcW w:w="6823" w:type="dxa"/>
          </w:tcPr>
          <w:p w14:paraId="557D5A84" w14:textId="77777777" w:rsidR="001C2419" w:rsidRPr="002477A6" w:rsidRDefault="001C2419" w:rsidP="001C2419">
            <w:pPr>
              <w:spacing w:after="0" w:line="240" w:lineRule="auto"/>
              <w:jc w:val="left"/>
              <w:rPr>
                <w:rFonts w:cs="Arial"/>
                <w:color w:val="000000"/>
                <w:lang w:val="be-BY"/>
              </w:rPr>
            </w:pPr>
            <w:r w:rsidRPr="002477A6">
              <w:rPr>
                <w:rFonts w:cs="Arial"/>
                <w:b/>
                <w:i/>
                <w:color w:val="000000"/>
                <w:lang w:val="be-BY"/>
              </w:rPr>
              <w:t>Общо финансови разходи:</w:t>
            </w:r>
          </w:p>
        </w:tc>
        <w:tc>
          <w:tcPr>
            <w:tcW w:w="1685" w:type="dxa"/>
          </w:tcPr>
          <w:p w14:paraId="45066F4A" w14:textId="417F371C" w:rsidR="001C2419" w:rsidRPr="002477A6" w:rsidRDefault="001C2419" w:rsidP="001C2419">
            <w:pPr>
              <w:spacing w:after="0" w:line="240" w:lineRule="auto"/>
              <w:jc w:val="center"/>
              <w:rPr>
                <w:rFonts w:cs="Arial"/>
                <w:b/>
                <w:i/>
                <w:color w:val="000000"/>
              </w:rPr>
            </w:pPr>
            <w:r>
              <w:rPr>
                <w:rFonts w:cs="Arial"/>
                <w:b/>
                <w:i/>
                <w:color w:val="000000"/>
              </w:rPr>
              <w:t>11</w:t>
            </w:r>
          </w:p>
        </w:tc>
        <w:tc>
          <w:tcPr>
            <w:tcW w:w="1546" w:type="dxa"/>
          </w:tcPr>
          <w:p w14:paraId="22E854F5" w14:textId="1A433DF4" w:rsidR="001C2419" w:rsidRPr="002477A6" w:rsidRDefault="001C2419" w:rsidP="001C2419">
            <w:pPr>
              <w:spacing w:after="0" w:line="240" w:lineRule="auto"/>
              <w:jc w:val="center"/>
              <w:rPr>
                <w:rFonts w:cs="Arial"/>
                <w:b/>
                <w:i/>
                <w:color w:val="000000"/>
              </w:rPr>
            </w:pPr>
            <w:r>
              <w:rPr>
                <w:rFonts w:cs="Arial"/>
                <w:b/>
                <w:i/>
                <w:color w:val="000000"/>
              </w:rPr>
              <w:t>5</w:t>
            </w:r>
          </w:p>
        </w:tc>
      </w:tr>
    </w:tbl>
    <w:p w14:paraId="6F7B70FA" w14:textId="77777777" w:rsidR="002477A6" w:rsidRPr="002477A6" w:rsidRDefault="002477A6" w:rsidP="002477A6">
      <w:pPr>
        <w:spacing w:after="0" w:line="240" w:lineRule="auto"/>
        <w:ind w:firstLine="709"/>
        <w:rPr>
          <w:rFonts w:cs="Arial"/>
          <w:color w:val="000000"/>
          <w:lang w:val="be-BY"/>
        </w:rPr>
      </w:pPr>
    </w:p>
    <w:p w14:paraId="6DAA24D9"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Значими по своя характер разходи (отразени по своята същност в горната таблица), са както следва:</w:t>
      </w:r>
    </w:p>
    <w:p w14:paraId="335486C1"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Разходи за лихви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3"/>
        <w:gridCol w:w="1685"/>
        <w:gridCol w:w="1546"/>
      </w:tblGrid>
      <w:tr w:rsidR="002477A6" w:rsidRPr="002477A6" w14:paraId="46583931" w14:textId="77777777" w:rsidTr="00D54FBA">
        <w:tc>
          <w:tcPr>
            <w:tcW w:w="6823" w:type="dxa"/>
            <w:vMerge w:val="restart"/>
            <w:vAlign w:val="center"/>
          </w:tcPr>
          <w:p w14:paraId="4CC25F92"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Разходи за лихви</w:t>
            </w:r>
          </w:p>
        </w:tc>
        <w:tc>
          <w:tcPr>
            <w:tcW w:w="3231" w:type="dxa"/>
            <w:gridSpan w:val="2"/>
            <w:vAlign w:val="center"/>
          </w:tcPr>
          <w:p w14:paraId="57D94C7D"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CD5144" w:rsidRPr="002477A6" w14:paraId="10BE7111" w14:textId="77777777" w:rsidTr="00D54FBA">
        <w:tc>
          <w:tcPr>
            <w:tcW w:w="6823" w:type="dxa"/>
            <w:vMerge/>
            <w:vAlign w:val="center"/>
          </w:tcPr>
          <w:p w14:paraId="4196E837" w14:textId="77777777" w:rsidR="00CD5144" w:rsidRPr="002477A6" w:rsidRDefault="00CD5144" w:rsidP="002477A6">
            <w:pPr>
              <w:spacing w:after="0" w:line="240" w:lineRule="auto"/>
              <w:jc w:val="center"/>
              <w:rPr>
                <w:rFonts w:cs="Arial"/>
                <w:b/>
                <w:i/>
                <w:color w:val="000000"/>
                <w:lang w:val="be-BY"/>
              </w:rPr>
            </w:pPr>
          </w:p>
        </w:tc>
        <w:tc>
          <w:tcPr>
            <w:tcW w:w="1685" w:type="dxa"/>
            <w:vAlign w:val="center"/>
          </w:tcPr>
          <w:p w14:paraId="55575088" w14:textId="4D56F031" w:rsidR="00CD5144" w:rsidRPr="002477A6" w:rsidRDefault="00BE7090" w:rsidP="00CD19BD">
            <w:pPr>
              <w:spacing w:after="0" w:line="240" w:lineRule="auto"/>
              <w:jc w:val="center"/>
              <w:rPr>
                <w:rFonts w:cs="Arial"/>
                <w:b/>
                <w:i/>
                <w:color w:val="000000"/>
                <w:lang w:val="be-BY"/>
              </w:rPr>
            </w:pPr>
            <w:r>
              <w:rPr>
                <w:rFonts w:cs="Arial"/>
                <w:b/>
                <w:i/>
                <w:color w:val="000000"/>
                <w:lang w:val="be-BY"/>
              </w:rPr>
              <w:t>202</w:t>
            </w:r>
            <w:r w:rsidR="00CD19BD">
              <w:rPr>
                <w:rFonts w:cs="Arial"/>
                <w:b/>
                <w:i/>
                <w:color w:val="000000"/>
                <w:lang w:val="be-BY"/>
              </w:rPr>
              <w:t>2</w:t>
            </w:r>
            <w:r w:rsidR="00CD5144" w:rsidRPr="002477A6">
              <w:rPr>
                <w:rFonts w:cs="Arial"/>
                <w:b/>
                <w:i/>
                <w:color w:val="000000"/>
                <w:lang w:val="be-BY"/>
              </w:rPr>
              <w:t>г.</w:t>
            </w:r>
          </w:p>
        </w:tc>
        <w:tc>
          <w:tcPr>
            <w:tcW w:w="1546" w:type="dxa"/>
            <w:vAlign w:val="center"/>
          </w:tcPr>
          <w:p w14:paraId="11B96759" w14:textId="1F98F66D" w:rsidR="00CD5144" w:rsidRPr="002477A6" w:rsidRDefault="00BE7090" w:rsidP="00CD19BD">
            <w:pPr>
              <w:spacing w:after="0" w:line="240" w:lineRule="auto"/>
              <w:jc w:val="center"/>
              <w:rPr>
                <w:rFonts w:cs="Arial"/>
                <w:b/>
                <w:i/>
                <w:color w:val="000000"/>
                <w:lang w:val="be-BY"/>
              </w:rPr>
            </w:pPr>
            <w:r>
              <w:rPr>
                <w:rFonts w:cs="Arial"/>
                <w:b/>
                <w:i/>
                <w:color w:val="000000"/>
                <w:lang w:val="be-BY"/>
              </w:rPr>
              <w:t>202</w:t>
            </w:r>
            <w:r w:rsidR="00CD19BD">
              <w:rPr>
                <w:rFonts w:cs="Arial"/>
                <w:b/>
                <w:i/>
                <w:color w:val="000000"/>
                <w:lang w:val="be-BY"/>
              </w:rPr>
              <w:t>1</w:t>
            </w:r>
            <w:r w:rsidR="00CD5144" w:rsidRPr="002477A6">
              <w:rPr>
                <w:rFonts w:cs="Arial"/>
                <w:b/>
                <w:i/>
                <w:color w:val="000000"/>
                <w:lang w:val="be-BY"/>
              </w:rPr>
              <w:t xml:space="preserve"> г.</w:t>
            </w:r>
          </w:p>
        </w:tc>
      </w:tr>
      <w:tr w:rsidR="00D54FBA" w:rsidRPr="002477A6" w14:paraId="0AC9C41E" w14:textId="77777777" w:rsidTr="00D54FBA">
        <w:tc>
          <w:tcPr>
            <w:tcW w:w="6823" w:type="dxa"/>
          </w:tcPr>
          <w:p w14:paraId="75044156" w14:textId="77777777" w:rsidR="00D54FBA" w:rsidRPr="002477A6" w:rsidRDefault="00D54FBA" w:rsidP="00D54FBA">
            <w:pPr>
              <w:spacing w:after="0" w:line="240" w:lineRule="auto"/>
              <w:jc w:val="left"/>
              <w:rPr>
                <w:rFonts w:cs="Arial"/>
                <w:color w:val="000000"/>
                <w:lang w:val="be-BY"/>
              </w:rPr>
            </w:pPr>
            <w:r w:rsidRPr="002477A6">
              <w:rPr>
                <w:rFonts w:cs="Arial"/>
                <w:color w:val="000000"/>
                <w:lang w:val="be-BY"/>
              </w:rPr>
              <w:t>Лихви по заеми</w:t>
            </w:r>
          </w:p>
        </w:tc>
        <w:tc>
          <w:tcPr>
            <w:tcW w:w="1685" w:type="dxa"/>
          </w:tcPr>
          <w:p w14:paraId="3F4B67DE" w14:textId="3727AF23" w:rsidR="00D54FBA" w:rsidRPr="002477A6" w:rsidRDefault="00920E53" w:rsidP="00D54FBA">
            <w:pPr>
              <w:spacing w:after="0" w:line="240" w:lineRule="auto"/>
              <w:jc w:val="center"/>
              <w:rPr>
                <w:rFonts w:cs="Arial"/>
                <w:color w:val="000000"/>
              </w:rPr>
            </w:pPr>
            <w:r>
              <w:rPr>
                <w:rFonts w:cs="Arial"/>
                <w:color w:val="000000"/>
              </w:rPr>
              <w:t>2</w:t>
            </w:r>
          </w:p>
        </w:tc>
        <w:tc>
          <w:tcPr>
            <w:tcW w:w="1546" w:type="dxa"/>
          </w:tcPr>
          <w:p w14:paraId="4ADC9194" w14:textId="410C04D6" w:rsidR="00D54FBA" w:rsidRPr="002477A6" w:rsidRDefault="00D54FBA" w:rsidP="00D54FBA">
            <w:pPr>
              <w:spacing w:after="0" w:line="240" w:lineRule="auto"/>
              <w:jc w:val="center"/>
              <w:rPr>
                <w:rFonts w:cs="Arial"/>
                <w:color w:val="000000"/>
              </w:rPr>
            </w:pPr>
            <w:r>
              <w:rPr>
                <w:rFonts w:cs="Arial"/>
                <w:color w:val="000000"/>
              </w:rPr>
              <w:t>7</w:t>
            </w:r>
          </w:p>
        </w:tc>
      </w:tr>
      <w:tr w:rsidR="00D54FBA" w:rsidRPr="002477A6" w14:paraId="5B99439F" w14:textId="77777777" w:rsidTr="00D54FBA">
        <w:tc>
          <w:tcPr>
            <w:tcW w:w="6823" w:type="dxa"/>
          </w:tcPr>
          <w:p w14:paraId="79757535" w14:textId="77777777" w:rsidR="00D54FBA" w:rsidRPr="002477A6" w:rsidRDefault="00D54FBA" w:rsidP="00D54FBA">
            <w:pPr>
              <w:spacing w:after="0" w:line="240" w:lineRule="auto"/>
              <w:jc w:val="left"/>
              <w:rPr>
                <w:rFonts w:cs="Arial"/>
                <w:i/>
                <w:color w:val="000000"/>
                <w:lang w:val="be-BY"/>
              </w:rPr>
            </w:pPr>
            <w:r w:rsidRPr="002477A6">
              <w:rPr>
                <w:rFonts w:cs="Arial"/>
                <w:i/>
                <w:color w:val="000000"/>
                <w:lang w:val="be-BY"/>
              </w:rPr>
              <w:t>По просрочни задължения</w:t>
            </w:r>
          </w:p>
        </w:tc>
        <w:tc>
          <w:tcPr>
            <w:tcW w:w="1685" w:type="dxa"/>
          </w:tcPr>
          <w:p w14:paraId="2A1E68F1" w14:textId="77777777" w:rsidR="00D54FBA" w:rsidRPr="002477A6" w:rsidRDefault="00D54FBA" w:rsidP="00D54FBA">
            <w:pPr>
              <w:spacing w:after="0" w:line="240" w:lineRule="auto"/>
              <w:jc w:val="center"/>
              <w:rPr>
                <w:rFonts w:cs="Arial"/>
                <w:color w:val="000000"/>
              </w:rPr>
            </w:pPr>
          </w:p>
        </w:tc>
        <w:tc>
          <w:tcPr>
            <w:tcW w:w="1546" w:type="dxa"/>
          </w:tcPr>
          <w:p w14:paraId="6BACB499" w14:textId="05226A86" w:rsidR="00D54FBA" w:rsidRPr="002477A6" w:rsidRDefault="00D54FBA" w:rsidP="00D54FBA">
            <w:pPr>
              <w:spacing w:after="0" w:line="240" w:lineRule="auto"/>
              <w:jc w:val="center"/>
              <w:rPr>
                <w:rFonts w:cs="Arial"/>
                <w:color w:val="000000"/>
              </w:rPr>
            </w:pPr>
          </w:p>
        </w:tc>
      </w:tr>
      <w:tr w:rsidR="00D54FBA" w:rsidRPr="002477A6" w14:paraId="2FE19289" w14:textId="77777777" w:rsidTr="00D54FBA">
        <w:tc>
          <w:tcPr>
            <w:tcW w:w="6823" w:type="dxa"/>
          </w:tcPr>
          <w:p w14:paraId="21C41649" w14:textId="77777777" w:rsidR="00D54FBA" w:rsidRPr="002477A6" w:rsidRDefault="00D54FBA" w:rsidP="00D54FBA">
            <w:pPr>
              <w:spacing w:after="0" w:line="240" w:lineRule="auto"/>
              <w:rPr>
                <w:rFonts w:cs="Arial"/>
                <w:color w:val="000000"/>
                <w:lang w:val="be-BY"/>
              </w:rPr>
            </w:pPr>
            <w:r w:rsidRPr="002477A6">
              <w:rPr>
                <w:rFonts w:cs="Arial"/>
                <w:b/>
                <w:i/>
                <w:color w:val="000000"/>
                <w:lang w:val="be-BY"/>
              </w:rPr>
              <w:t>Общо разходи за лихви</w:t>
            </w:r>
          </w:p>
        </w:tc>
        <w:tc>
          <w:tcPr>
            <w:tcW w:w="1685" w:type="dxa"/>
          </w:tcPr>
          <w:p w14:paraId="7A97BB18" w14:textId="08769082" w:rsidR="00D54FBA" w:rsidRPr="002477A6" w:rsidRDefault="00920E53" w:rsidP="00D54FBA">
            <w:pPr>
              <w:spacing w:after="0" w:line="240" w:lineRule="auto"/>
              <w:jc w:val="center"/>
              <w:rPr>
                <w:rFonts w:cs="Arial"/>
                <w:b/>
                <w:i/>
                <w:color w:val="000000"/>
              </w:rPr>
            </w:pPr>
            <w:r>
              <w:rPr>
                <w:rFonts w:cs="Arial"/>
                <w:b/>
                <w:i/>
                <w:color w:val="000000"/>
              </w:rPr>
              <w:t>2</w:t>
            </w:r>
          </w:p>
        </w:tc>
        <w:tc>
          <w:tcPr>
            <w:tcW w:w="1546" w:type="dxa"/>
          </w:tcPr>
          <w:p w14:paraId="29F179FC" w14:textId="5BB5FDE6" w:rsidR="00D54FBA" w:rsidRPr="002477A6" w:rsidRDefault="00D54FBA" w:rsidP="00D54FBA">
            <w:pPr>
              <w:spacing w:after="0" w:line="240" w:lineRule="auto"/>
              <w:jc w:val="center"/>
              <w:rPr>
                <w:rFonts w:cs="Arial"/>
                <w:b/>
                <w:i/>
                <w:color w:val="000000"/>
              </w:rPr>
            </w:pPr>
            <w:r>
              <w:rPr>
                <w:rFonts w:cs="Arial"/>
                <w:b/>
                <w:i/>
                <w:color w:val="000000"/>
              </w:rPr>
              <w:t>7</w:t>
            </w:r>
          </w:p>
        </w:tc>
      </w:tr>
    </w:tbl>
    <w:p w14:paraId="7BBF7160" w14:textId="77777777" w:rsidR="002477A6" w:rsidRPr="002477A6" w:rsidRDefault="002477A6" w:rsidP="002477A6">
      <w:pPr>
        <w:spacing w:after="0" w:line="240" w:lineRule="auto"/>
        <w:ind w:firstLine="567"/>
        <w:rPr>
          <w:rFonts w:cs="Arial"/>
          <w:color w:val="000000"/>
          <w:lang w:val="be-BY"/>
        </w:rPr>
      </w:pPr>
    </w:p>
    <w:p w14:paraId="7A6D6762" w14:textId="77777777" w:rsidR="002477A6" w:rsidRPr="00D04C78" w:rsidRDefault="002477A6" w:rsidP="002477A6">
      <w:pPr>
        <w:spacing w:after="0" w:line="240" w:lineRule="auto"/>
        <w:ind w:firstLine="567"/>
        <w:rPr>
          <w:rFonts w:cs="Arial"/>
          <w:lang w:val="be-BY"/>
        </w:rPr>
      </w:pPr>
    </w:p>
    <w:p w14:paraId="52241003" w14:textId="1FCC58D1" w:rsidR="002477A6" w:rsidRPr="00D04C78" w:rsidRDefault="00E35D90" w:rsidP="002477A6">
      <w:pPr>
        <w:keepNext/>
        <w:spacing w:after="0" w:line="240" w:lineRule="auto"/>
        <w:ind w:firstLine="567"/>
        <w:outlineLvl w:val="1"/>
        <w:rPr>
          <w:rFonts w:eastAsia="Times New Roman" w:cs="Arial"/>
          <w:b/>
          <w:bCs/>
          <w:iCs/>
          <w:lang w:val="be-BY"/>
        </w:rPr>
      </w:pPr>
      <w:r w:rsidRPr="00D04C78">
        <w:rPr>
          <w:rFonts w:eastAsia="Times New Roman" w:cs="Arial"/>
          <w:b/>
          <w:bCs/>
          <w:iCs/>
          <w:lang w:val="be-BY"/>
        </w:rPr>
        <w:t>15</w:t>
      </w:r>
      <w:r w:rsidR="002477A6" w:rsidRPr="00D04C78">
        <w:rPr>
          <w:rFonts w:eastAsia="Times New Roman" w:cs="Arial"/>
          <w:b/>
          <w:bCs/>
          <w:iCs/>
          <w:lang w:val="be-BY"/>
        </w:rPr>
        <w:t>. Данъци от печалбата</w:t>
      </w:r>
    </w:p>
    <w:p w14:paraId="4C873535" w14:textId="0324C32C" w:rsidR="002477A6" w:rsidRPr="00D04C78" w:rsidRDefault="00E35D90" w:rsidP="002477A6">
      <w:pPr>
        <w:spacing w:after="0" w:line="240" w:lineRule="auto"/>
        <w:ind w:firstLine="567"/>
        <w:rPr>
          <w:rFonts w:cs="Arial"/>
          <w:lang w:val="be-BY"/>
        </w:rPr>
      </w:pPr>
      <w:r w:rsidRPr="00D04C78">
        <w:rPr>
          <w:rFonts w:cs="Arial"/>
          <w:b/>
          <w:lang w:val="be-BY"/>
        </w:rPr>
        <w:t>15</w:t>
      </w:r>
      <w:r w:rsidR="002477A6" w:rsidRPr="00D04C78">
        <w:rPr>
          <w:rFonts w:cs="Arial"/>
          <w:b/>
          <w:lang w:val="be-BY"/>
        </w:rPr>
        <w:t>.1.</w:t>
      </w:r>
      <w:r w:rsidR="002477A6" w:rsidRPr="00D04C78">
        <w:rPr>
          <w:rFonts w:cs="Arial"/>
          <w:lang w:val="be-BY"/>
        </w:rPr>
        <w:t xml:space="preserve"> Текущ данък върху печалбата: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D04C78" w:rsidRPr="00D04C78" w14:paraId="102A3E06" w14:textId="77777777" w:rsidTr="002477A6">
        <w:tc>
          <w:tcPr>
            <w:tcW w:w="6487" w:type="dxa"/>
            <w:vMerge w:val="restart"/>
            <w:vAlign w:val="center"/>
          </w:tcPr>
          <w:p w14:paraId="7A10FE3A" w14:textId="77777777" w:rsidR="002477A6" w:rsidRPr="00D04C78" w:rsidRDefault="002477A6" w:rsidP="002477A6">
            <w:pPr>
              <w:widowControl w:val="0"/>
              <w:tabs>
                <w:tab w:val="left" w:pos="720"/>
              </w:tabs>
              <w:spacing w:after="0" w:line="240" w:lineRule="auto"/>
              <w:jc w:val="center"/>
              <w:rPr>
                <w:rFonts w:cs="Arial"/>
                <w:b/>
                <w:i/>
                <w:snapToGrid w:val="0"/>
                <w:lang w:val="be-BY"/>
              </w:rPr>
            </w:pPr>
            <w:r w:rsidRPr="00D04C78">
              <w:rPr>
                <w:rFonts w:cs="Arial"/>
                <w:b/>
                <w:i/>
                <w:snapToGrid w:val="0"/>
                <w:lang w:val="be-BY"/>
              </w:rPr>
              <w:t>Параметри:</w:t>
            </w:r>
          </w:p>
        </w:tc>
        <w:tc>
          <w:tcPr>
            <w:tcW w:w="3827" w:type="dxa"/>
            <w:gridSpan w:val="2"/>
          </w:tcPr>
          <w:p w14:paraId="78F5FE50" w14:textId="77777777" w:rsidR="002477A6" w:rsidRPr="00D04C78" w:rsidRDefault="002477A6" w:rsidP="002477A6">
            <w:pPr>
              <w:widowControl w:val="0"/>
              <w:tabs>
                <w:tab w:val="left" w:pos="720"/>
              </w:tabs>
              <w:spacing w:after="0" w:line="240" w:lineRule="auto"/>
              <w:jc w:val="center"/>
              <w:rPr>
                <w:rFonts w:cs="Arial"/>
                <w:b/>
                <w:i/>
                <w:snapToGrid w:val="0"/>
                <w:lang w:val="be-BY"/>
              </w:rPr>
            </w:pPr>
            <w:r w:rsidRPr="00D04C78">
              <w:rPr>
                <w:rFonts w:cs="Arial"/>
                <w:b/>
                <w:i/>
                <w:snapToGrid w:val="0"/>
                <w:lang w:val="be-BY"/>
              </w:rPr>
              <w:t>Стойност (хил.лв.)</w:t>
            </w:r>
          </w:p>
        </w:tc>
      </w:tr>
      <w:tr w:rsidR="00D04C78" w:rsidRPr="00D04C78" w14:paraId="71B70195" w14:textId="77777777" w:rsidTr="002477A6">
        <w:tc>
          <w:tcPr>
            <w:tcW w:w="6487" w:type="dxa"/>
            <w:vMerge/>
          </w:tcPr>
          <w:p w14:paraId="3F9A2281" w14:textId="77777777" w:rsidR="00D93D1E" w:rsidRPr="00D04C78" w:rsidRDefault="00D93D1E" w:rsidP="002477A6">
            <w:pPr>
              <w:widowControl w:val="0"/>
              <w:tabs>
                <w:tab w:val="left" w:pos="720"/>
              </w:tabs>
              <w:spacing w:after="0" w:line="240" w:lineRule="auto"/>
              <w:rPr>
                <w:rFonts w:cs="Arial"/>
                <w:b/>
                <w:i/>
                <w:snapToGrid w:val="0"/>
                <w:lang w:val="be-BY"/>
              </w:rPr>
            </w:pPr>
          </w:p>
        </w:tc>
        <w:tc>
          <w:tcPr>
            <w:tcW w:w="1985" w:type="dxa"/>
          </w:tcPr>
          <w:p w14:paraId="172A7CCB" w14:textId="55F600D9" w:rsidR="00D93D1E" w:rsidRPr="00D04C78" w:rsidRDefault="00BE7090" w:rsidP="00F009BF">
            <w:pPr>
              <w:widowControl w:val="0"/>
              <w:tabs>
                <w:tab w:val="left" w:pos="720"/>
              </w:tabs>
              <w:spacing w:after="0" w:line="240" w:lineRule="auto"/>
              <w:jc w:val="center"/>
              <w:rPr>
                <w:rFonts w:cs="Arial"/>
                <w:b/>
                <w:i/>
                <w:snapToGrid w:val="0"/>
                <w:lang w:val="be-BY"/>
              </w:rPr>
            </w:pPr>
            <w:r w:rsidRPr="00D04C78">
              <w:rPr>
                <w:rFonts w:cs="Arial"/>
                <w:b/>
                <w:i/>
                <w:snapToGrid w:val="0"/>
                <w:lang w:val="be-BY"/>
              </w:rPr>
              <w:t>202</w:t>
            </w:r>
            <w:r w:rsidR="00F009BF" w:rsidRPr="00D04C78">
              <w:rPr>
                <w:rFonts w:cs="Arial"/>
                <w:b/>
                <w:i/>
                <w:snapToGrid w:val="0"/>
                <w:lang w:val="be-BY"/>
              </w:rPr>
              <w:t>2</w:t>
            </w:r>
            <w:r w:rsidR="00D93D1E" w:rsidRPr="00D04C78">
              <w:rPr>
                <w:rFonts w:cs="Arial"/>
                <w:b/>
                <w:i/>
                <w:snapToGrid w:val="0"/>
                <w:lang w:val="be-BY"/>
              </w:rPr>
              <w:t xml:space="preserve"> г.</w:t>
            </w:r>
          </w:p>
        </w:tc>
        <w:tc>
          <w:tcPr>
            <w:tcW w:w="1842" w:type="dxa"/>
          </w:tcPr>
          <w:p w14:paraId="540227A0" w14:textId="45435A05" w:rsidR="00D93D1E" w:rsidRPr="00D04C78" w:rsidRDefault="00BE7090" w:rsidP="00457840">
            <w:pPr>
              <w:widowControl w:val="0"/>
              <w:tabs>
                <w:tab w:val="left" w:pos="720"/>
              </w:tabs>
              <w:spacing w:after="0" w:line="240" w:lineRule="auto"/>
              <w:jc w:val="center"/>
              <w:rPr>
                <w:rFonts w:cs="Arial"/>
                <w:b/>
                <w:i/>
                <w:snapToGrid w:val="0"/>
                <w:lang w:val="be-BY"/>
              </w:rPr>
            </w:pPr>
            <w:r w:rsidRPr="00D04C78">
              <w:rPr>
                <w:rFonts w:cs="Arial"/>
                <w:b/>
                <w:i/>
                <w:snapToGrid w:val="0"/>
                <w:lang w:val="be-BY"/>
              </w:rPr>
              <w:t>202</w:t>
            </w:r>
            <w:r w:rsidR="00457840" w:rsidRPr="00D04C78">
              <w:rPr>
                <w:rFonts w:cs="Arial"/>
                <w:b/>
                <w:i/>
                <w:snapToGrid w:val="0"/>
                <w:lang w:val="be-BY"/>
              </w:rPr>
              <w:t>1</w:t>
            </w:r>
            <w:r w:rsidR="00D93D1E" w:rsidRPr="00D04C78">
              <w:rPr>
                <w:rFonts w:cs="Arial"/>
                <w:b/>
                <w:i/>
                <w:snapToGrid w:val="0"/>
                <w:lang w:val="be-BY"/>
              </w:rPr>
              <w:t>г.</w:t>
            </w:r>
          </w:p>
        </w:tc>
      </w:tr>
      <w:tr w:rsidR="00D04C78" w:rsidRPr="00D04C78" w14:paraId="6FF3B327" w14:textId="77777777" w:rsidTr="002477A6">
        <w:tc>
          <w:tcPr>
            <w:tcW w:w="6487" w:type="dxa"/>
          </w:tcPr>
          <w:p w14:paraId="14C4B6E1" w14:textId="77777777" w:rsidR="00D54FBA" w:rsidRPr="00D04C78" w:rsidRDefault="00D54FBA" w:rsidP="00D54FBA">
            <w:pPr>
              <w:widowControl w:val="0"/>
              <w:tabs>
                <w:tab w:val="left" w:pos="720"/>
              </w:tabs>
              <w:spacing w:after="0" w:line="240" w:lineRule="auto"/>
              <w:rPr>
                <w:rFonts w:cs="Arial"/>
                <w:snapToGrid w:val="0"/>
                <w:lang w:val="be-BY"/>
              </w:rPr>
            </w:pPr>
            <w:r w:rsidRPr="00D04C78">
              <w:rPr>
                <w:rFonts w:cs="Arial"/>
                <w:snapToGrid w:val="0"/>
                <w:lang w:val="be-BY"/>
              </w:rPr>
              <w:t>Данъчен финансов резултат</w:t>
            </w:r>
          </w:p>
        </w:tc>
        <w:tc>
          <w:tcPr>
            <w:tcW w:w="1985" w:type="dxa"/>
          </w:tcPr>
          <w:p w14:paraId="59A8920E" w14:textId="36BC40F3" w:rsidR="00D54FBA" w:rsidRPr="00D04C78" w:rsidRDefault="008668F2" w:rsidP="00D54FBA">
            <w:pPr>
              <w:widowControl w:val="0"/>
              <w:tabs>
                <w:tab w:val="left" w:pos="720"/>
                <w:tab w:val="center" w:pos="884"/>
                <w:tab w:val="right" w:pos="1769"/>
              </w:tabs>
              <w:spacing w:after="0" w:line="240" w:lineRule="auto"/>
              <w:jc w:val="right"/>
              <w:rPr>
                <w:rFonts w:cs="Arial"/>
                <w:b/>
                <w:snapToGrid w:val="0"/>
                <w:lang w:val="be-BY"/>
              </w:rPr>
            </w:pPr>
            <w:r w:rsidRPr="00D04C78">
              <w:rPr>
                <w:rFonts w:cs="Arial"/>
                <w:b/>
                <w:snapToGrid w:val="0"/>
                <w:lang w:val="be-BY"/>
              </w:rPr>
              <w:t>222</w:t>
            </w:r>
          </w:p>
        </w:tc>
        <w:tc>
          <w:tcPr>
            <w:tcW w:w="1842" w:type="dxa"/>
          </w:tcPr>
          <w:p w14:paraId="32F80565" w14:textId="49C862E4" w:rsidR="00D54FBA" w:rsidRPr="00D04C78" w:rsidRDefault="00D54FBA" w:rsidP="00457840">
            <w:pPr>
              <w:widowControl w:val="0"/>
              <w:tabs>
                <w:tab w:val="left" w:pos="720"/>
                <w:tab w:val="center" w:pos="884"/>
                <w:tab w:val="right" w:pos="1769"/>
              </w:tabs>
              <w:spacing w:after="0" w:line="240" w:lineRule="auto"/>
              <w:jc w:val="right"/>
              <w:rPr>
                <w:rFonts w:cs="Arial"/>
                <w:b/>
                <w:snapToGrid w:val="0"/>
                <w:lang w:val="be-BY"/>
              </w:rPr>
            </w:pPr>
            <w:r w:rsidRPr="00D04C78">
              <w:rPr>
                <w:rFonts w:cs="Arial"/>
                <w:b/>
                <w:snapToGrid w:val="0"/>
                <w:lang w:val="be-BY"/>
              </w:rPr>
              <w:tab/>
            </w:r>
            <w:r w:rsidR="00457840" w:rsidRPr="00D04C78">
              <w:rPr>
                <w:rFonts w:cs="Arial"/>
                <w:b/>
                <w:snapToGrid w:val="0"/>
                <w:lang w:val="be-BY"/>
              </w:rPr>
              <w:t>299</w:t>
            </w:r>
          </w:p>
        </w:tc>
      </w:tr>
      <w:tr w:rsidR="00D04C78" w:rsidRPr="00D04C78" w14:paraId="1278647F" w14:textId="77777777" w:rsidTr="002477A6">
        <w:tc>
          <w:tcPr>
            <w:tcW w:w="6487" w:type="dxa"/>
          </w:tcPr>
          <w:p w14:paraId="732CD999" w14:textId="77777777" w:rsidR="00D54FBA" w:rsidRPr="00D04C78" w:rsidRDefault="00D54FBA" w:rsidP="00D54FBA">
            <w:pPr>
              <w:widowControl w:val="0"/>
              <w:tabs>
                <w:tab w:val="left" w:pos="720"/>
              </w:tabs>
              <w:spacing w:after="0" w:line="240" w:lineRule="auto"/>
              <w:rPr>
                <w:rFonts w:cs="Arial"/>
                <w:snapToGrid w:val="0"/>
                <w:lang w:val="be-BY"/>
              </w:rPr>
            </w:pPr>
            <w:r w:rsidRPr="00D04C78">
              <w:rPr>
                <w:rFonts w:cs="Arial"/>
                <w:snapToGrid w:val="0"/>
                <w:lang w:val="be-BY"/>
              </w:rPr>
              <w:t>Ставка на корпоративния данък</w:t>
            </w:r>
          </w:p>
        </w:tc>
        <w:tc>
          <w:tcPr>
            <w:tcW w:w="1985" w:type="dxa"/>
          </w:tcPr>
          <w:p w14:paraId="1AA4BB4B" w14:textId="77777777" w:rsidR="00D54FBA" w:rsidRPr="00D04C78" w:rsidRDefault="00D54FBA" w:rsidP="00D54FBA">
            <w:pPr>
              <w:widowControl w:val="0"/>
              <w:tabs>
                <w:tab w:val="left" w:pos="720"/>
              </w:tabs>
              <w:spacing w:after="0" w:line="240" w:lineRule="auto"/>
              <w:jc w:val="right"/>
              <w:rPr>
                <w:rFonts w:cs="Arial"/>
                <w:b/>
                <w:snapToGrid w:val="0"/>
                <w:lang w:val="be-BY"/>
              </w:rPr>
            </w:pPr>
            <w:r w:rsidRPr="00D04C78">
              <w:rPr>
                <w:rFonts w:cs="Arial"/>
                <w:b/>
                <w:snapToGrid w:val="0"/>
                <w:lang w:val="be-BY"/>
              </w:rPr>
              <w:t>10%</w:t>
            </w:r>
          </w:p>
        </w:tc>
        <w:tc>
          <w:tcPr>
            <w:tcW w:w="1842" w:type="dxa"/>
          </w:tcPr>
          <w:p w14:paraId="3CB1F7B3" w14:textId="1A2CCF6E" w:rsidR="00D54FBA" w:rsidRPr="00D04C78" w:rsidRDefault="00D54FBA" w:rsidP="00D54FBA">
            <w:pPr>
              <w:widowControl w:val="0"/>
              <w:tabs>
                <w:tab w:val="left" w:pos="720"/>
              </w:tabs>
              <w:spacing w:after="0" w:line="240" w:lineRule="auto"/>
              <w:jc w:val="right"/>
              <w:rPr>
                <w:rFonts w:cs="Arial"/>
                <w:b/>
                <w:snapToGrid w:val="0"/>
                <w:lang w:val="be-BY"/>
              </w:rPr>
            </w:pPr>
            <w:r w:rsidRPr="00D04C78">
              <w:rPr>
                <w:rFonts w:cs="Arial"/>
                <w:b/>
                <w:snapToGrid w:val="0"/>
                <w:lang w:val="be-BY"/>
              </w:rPr>
              <w:t>10%</w:t>
            </w:r>
          </w:p>
        </w:tc>
      </w:tr>
      <w:tr w:rsidR="00D04C78" w:rsidRPr="00D04C78" w14:paraId="36E59156" w14:textId="77777777" w:rsidTr="002477A6">
        <w:tc>
          <w:tcPr>
            <w:tcW w:w="6487" w:type="dxa"/>
          </w:tcPr>
          <w:p w14:paraId="2FB42724" w14:textId="77777777" w:rsidR="00D54FBA" w:rsidRPr="00D04C78" w:rsidRDefault="00D54FBA" w:rsidP="00D54FBA">
            <w:pPr>
              <w:widowControl w:val="0"/>
              <w:tabs>
                <w:tab w:val="left" w:pos="720"/>
              </w:tabs>
              <w:spacing w:after="0" w:line="240" w:lineRule="auto"/>
              <w:rPr>
                <w:rFonts w:cs="Arial"/>
                <w:snapToGrid w:val="0"/>
                <w:lang w:val="be-BY"/>
              </w:rPr>
            </w:pPr>
            <w:r w:rsidRPr="00D04C78">
              <w:rPr>
                <w:rFonts w:cs="Arial"/>
                <w:snapToGrid w:val="0"/>
                <w:lang w:val="be-BY"/>
              </w:rPr>
              <w:t>Данък върху печалбата</w:t>
            </w:r>
          </w:p>
        </w:tc>
        <w:tc>
          <w:tcPr>
            <w:tcW w:w="1985" w:type="dxa"/>
          </w:tcPr>
          <w:p w14:paraId="2D4E631A" w14:textId="1FFAFFFC" w:rsidR="00D54FBA" w:rsidRPr="00D04C78" w:rsidRDefault="008668F2" w:rsidP="00D54FBA">
            <w:pPr>
              <w:widowControl w:val="0"/>
              <w:tabs>
                <w:tab w:val="left" w:pos="720"/>
              </w:tabs>
              <w:spacing w:after="0" w:line="240" w:lineRule="auto"/>
              <w:jc w:val="right"/>
              <w:rPr>
                <w:rFonts w:cs="Arial"/>
                <w:b/>
                <w:snapToGrid w:val="0"/>
                <w:lang w:val="be-BY"/>
              </w:rPr>
            </w:pPr>
            <w:r w:rsidRPr="00D04C78">
              <w:rPr>
                <w:rFonts w:cs="Arial"/>
                <w:b/>
                <w:snapToGrid w:val="0"/>
                <w:lang w:val="be-BY"/>
              </w:rPr>
              <w:t>22</w:t>
            </w:r>
          </w:p>
        </w:tc>
        <w:tc>
          <w:tcPr>
            <w:tcW w:w="1842" w:type="dxa"/>
          </w:tcPr>
          <w:p w14:paraId="333C99D0" w14:textId="0B158838" w:rsidR="00D54FBA" w:rsidRPr="00D04C78" w:rsidRDefault="00457840" w:rsidP="00D54FBA">
            <w:pPr>
              <w:widowControl w:val="0"/>
              <w:tabs>
                <w:tab w:val="left" w:pos="720"/>
              </w:tabs>
              <w:spacing w:after="0" w:line="240" w:lineRule="auto"/>
              <w:jc w:val="right"/>
              <w:rPr>
                <w:rFonts w:cs="Arial"/>
                <w:b/>
                <w:snapToGrid w:val="0"/>
                <w:lang w:val="be-BY"/>
              </w:rPr>
            </w:pPr>
            <w:r w:rsidRPr="00D04C78">
              <w:rPr>
                <w:rFonts w:cs="Arial"/>
                <w:b/>
                <w:snapToGrid w:val="0"/>
                <w:lang w:val="be-BY"/>
              </w:rPr>
              <w:t>30</w:t>
            </w:r>
          </w:p>
        </w:tc>
      </w:tr>
    </w:tbl>
    <w:p w14:paraId="200562BE" w14:textId="77777777" w:rsidR="002477A6" w:rsidRPr="002477A6" w:rsidRDefault="002477A6" w:rsidP="002477A6">
      <w:pPr>
        <w:spacing w:after="0" w:line="240" w:lineRule="auto"/>
        <w:ind w:firstLine="567"/>
        <w:rPr>
          <w:rFonts w:cs="Arial"/>
          <w:b/>
          <w:color w:val="000000"/>
          <w:lang w:val="be-BY"/>
        </w:rPr>
      </w:pPr>
    </w:p>
    <w:p w14:paraId="09A9C5FA" w14:textId="2444855E" w:rsidR="002477A6" w:rsidRDefault="00E35D90" w:rsidP="002477A6">
      <w:pPr>
        <w:spacing w:after="0" w:line="240" w:lineRule="auto"/>
        <w:ind w:firstLine="567"/>
        <w:rPr>
          <w:rFonts w:cs="Arial"/>
          <w:color w:val="000000"/>
          <w:lang w:val="be-BY"/>
        </w:rPr>
      </w:pPr>
      <w:r w:rsidRPr="00D04C78">
        <w:rPr>
          <w:rFonts w:cs="Arial"/>
          <w:b/>
          <w:lang w:val="be-BY"/>
        </w:rPr>
        <w:t>15</w:t>
      </w:r>
      <w:r w:rsidR="002477A6" w:rsidRPr="00D04C78">
        <w:rPr>
          <w:rFonts w:cs="Arial"/>
          <w:b/>
          <w:lang w:val="be-BY"/>
        </w:rPr>
        <w:t xml:space="preserve">.2. </w:t>
      </w:r>
      <w:r w:rsidR="002477A6" w:rsidRPr="00D04C78">
        <w:rPr>
          <w:rFonts w:cs="Arial"/>
          <w:lang w:val="be-BY"/>
        </w:rPr>
        <w:t xml:space="preserve">Временни </w:t>
      </w:r>
      <w:r w:rsidR="002477A6" w:rsidRPr="002477A6">
        <w:rPr>
          <w:rFonts w:cs="Arial"/>
          <w:color w:val="000000"/>
          <w:lang w:val="be-BY"/>
        </w:rPr>
        <w:t>разлики и отсрочени данъци</w:t>
      </w:r>
    </w:p>
    <w:tbl>
      <w:tblPr>
        <w:tblW w:w="10774" w:type="dxa"/>
        <w:tblInd w:w="-431" w:type="dxa"/>
        <w:tblLook w:val="04A0" w:firstRow="1" w:lastRow="0" w:firstColumn="1" w:lastColumn="0" w:noHBand="0" w:noVBand="1"/>
      </w:tblPr>
      <w:tblGrid>
        <w:gridCol w:w="3208"/>
        <w:gridCol w:w="1477"/>
        <w:gridCol w:w="1083"/>
        <w:gridCol w:w="1227"/>
        <w:gridCol w:w="1472"/>
        <w:gridCol w:w="1083"/>
        <w:gridCol w:w="1224"/>
      </w:tblGrid>
      <w:tr w:rsidR="003B03BB" w:rsidRPr="003B03BB" w14:paraId="00055CD5" w14:textId="77777777" w:rsidTr="003B03BB">
        <w:trPr>
          <w:trHeight w:val="269"/>
        </w:trPr>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64D7C" w14:textId="77777777" w:rsidR="003B03BB" w:rsidRPr="003B03BB" w:rsidRDefault="003B03BB" w:rsidP="003B03BB">
            <w:pPr>
              <w:spacing w:after="0" w:line="240" w:lineRule="auto"/>
              <w:jc w:val="center"/>
              <w:rPr>
                <w:rFonts w:eastAsia="Times New Roman" w:cs="Arial"/>
                <w:b/>
                <w:bCs/>
                <w:i/>
                <w:iCs/>
                <w:color w:val="000000"/>
                <w:sz w:val="20"/>
                <w:szCs w:val="20"/>
                <w:lang w:val="en-US"/>
              </w:rPr>
            </w:pPr>
            <w:r w:rsidRPr="003B03BB">
              <w:rPr>
                <w:rFonts w:eastAsia="Times New Roman" w:cs="Arial"/>
                <w:b/>
                <w:bCs/>
                <w:i/>
                <w:iCs/>
                <w:color w:val="000000"/>
                <w:sz w:val="20"/>
                <w:szCs w:val="20"/>
                <w:lang w:val="en-US"/>
              </w:rPr>
              <w:t>Временна разлика - произход</w:t>
            </w:r>
          </w:p>
        </w:tc>
        <w:tc>
          <w:tcPr>
            <w:tcW w:w="37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C736BC" w14:textId="77777777" w:rsidR="003B03BB" w:rsidRPr="003B03BB" w:rsidRDefault="003B03BB" w:rsidP="003B03BB">
            <w:pPr>
              <w:spacing w:after="0" w:line="240" w:lineRule="auto"/>
              <w:jc w:val="center"/>
              <w:rPr>
                <w:rFonts w:eastAsia="Times New Roman" w:cs="Arial"/>
                <w:b/>
                <w:bCs/>
                <w:i/>
                <w:iCs/>
                <w:sz w:val="20"/>
                <w:szCs w:val="20"/>
                <w:lang w:val="en-US"/>
              </w:rPr>
            </w:pPr>
            <w:r w:rsidRPr="003B03BB">
              <w:rPr>
                <w:rFonts w:eastAsia="Times New Roman" w:cs="Arial"/>
                <w:b/>
                <w:bCs/>
                <w:i/>
                <w:iCs/>
                <w:sz w:val="20"/>
                <w:szCs w:val="20"/>
                <w:lang w:val="en-US"/>
              </w:rPr>
              <w:t>31.12.2022 г.</w:t>
            </w:r>
          </w:p>
        </w:tc>
        <w:tc>
          <w:tcPr>
            <w:tcW w:w="37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8B95FA" w14:textId="77777777" w:rsidR="003B03BB" w:rsidRPr="003B03BB" w:rsidRDefault="003B03BB" w:rsidP="003B03BB">
            <w:pPr>
              <w:spacing w:after="0" w:line="240" w:lineRule="auto"/>
              <w:jc w:val="center"/>
              <w:rPr>
                <w:rFonts w:eastAsia="Times New Roman" w:cs="Arial"/>
                <w:b/>
                <w:bCs/>
                <w:i/>
                <w:iCs/>
                <w:sz w:val="20"/>
                <w:szCs w:val="20"/>
                <w:lang w:val="en-US"/>
              </w:rPr>
            </w:pPr>
            <w:r w:rsidRPr="003B03BB">
              <w:rPr>
                <w:rFonts w:eastAsia="Times New Roman" w:cs="Arial"/>
                <w:b/>
                <w:bCs/>
                <w:i/>
                <w:iCs/>
                <w:sz w:val="20"/>
                <w:szCs w:val="20"/>
                <w:lang w:val="en-US"/>
              </w:rPr>
              <w:t>31.12.2021 г.</w:t>
            </w:r>
          </w:p>
        </w:tc>
      </w:tr>
      <w:tr w:rsidR="003B03BB" w:rsidRPr="003B03BB" w14:paraId="6123A59A" w14:textId="77777777" w:rsidTr="003B03BB">
        <w:trPr>
          <w:trHeight w:val="1076"/>
        </w:trPr>
        <w:tc>
          <w:tcPr>
            <w:tcW w:w="3208" w:type="dxa"/>
            <w:vMerge/>
            <w:tcBorders>
              <w:top w:val="single" w:sz="4" w:space="0" w:color="auto"/>
              <w:left w:val="single" w:sz="4" w:space="0" w:color="auto"/>
              <w:bottom w:val="single" w:sz="4" w:space="0" w:color="auto"/>
              <w:right w:val="single" w:sz="4" w:space="0" w:color="auto"/>
            </w:tcBorders>
            <w:vAlign w:val="center"/>
            <w:hideMark/>
          </w:tcPr>
          <w:p w14:paraId="68C71604" w14:textId="77777777" w:rsidR="003B03BB" w:rsidRPr="003B03BB" w:rsidRDefault="003B03BB" w:rsidP="003B03BB">
            <w:pPr>
              <w:spacing w:after="0" w:line="240" w:lineRule="auto"/>
              <w:jc w:val="left"/>
              <w:rPr>
                <w:rFonts w:eastAsia="Times New Roman" w:cs="Arial"/>
                <w:b/>
                <w:bCs/>
                <w:i/>
                <w:iCs/>
                <w:color w:val="000000"/>
                <w:sz w:val="20"/>
                <w:szCs w:val="20"/>
                <w:lang w:val="en-US"/>
              </w:rPr>
            </w:pPr>
          </w:p>
        </w:tc>
        <w:tc>
          <w:tcPr>
            <w:tcW w:w="1477" w:type="dxa"/>
            <w:tcBorders>
              <w:top w:val="nil"/>
              <w:left w:val="nil"/>
              <w:bottom w:val="single" w:sz="4" w:space="0" w:color="auto"/>
              <w:right w:val="single" w:sz="4" w:space="0" w:color="auto"/>
            </w:tcBorders>
            <w:shd w:val="clear" w:color="auto" w:fill="auto"/>
            <w:vAlign w:val="center"/>
            <w:hideMark/>
          </w:tcPr>
          <w:p w14:paraId="38A491F7" w14:textId="77777777" w:rsidR="003B03BB" w:rsidRPr="003B03BB" w:rsidRDefault="003B03BB" w:rsidP="003B03BB">
            <w:pPr>
              <w:spacing w:after="0" w:line="240" w:lineRule="auto"/>
              <w:jc w:val="center"/>
              <w:rPr>
                <w:rFonts w:eastAsia="Times New Roman" w:cs="Arial"/>
                <w:b/>
                <w:bCs/>
                <w:i/>
                <w:iCs/>
                <w:color w:val="000000"/>
                <w:sz w:val="20"/>
                <w:szCs w:val="20"/>
                <w:lang w:val="en-US"/>
              </w:rPr>
            </w:pPr>
            <w:r w:rsidRPr="003B03BB">
              <w:rPr>
                <w:rFonts w:eastAsia="Times New Roman" w:cs="Arial"/>
                <w:b/>
                <w:bCs/>
                <w:i/>
                <w:iCs/>
                <w:color w:val="000000"/>
                <w:sz w:val="20"/>
                <w:szCs w:val="20"/>
                <w:lang w:val="en-US"/>
              </w:rPr>
              <w:t>Стойност на временната разлика (хил.лв.) *</w:t>
            </w:r>
          </w:p>
        </w:tc>
        <w:tc>
          <w:tcPr>
            <w:tcW w:w="1083" w:type="dxa"/>
            <w:tcBorders>
              <w:top w:val="nil"/>
              <w:left w:val="nil"/>
              <w:bottom w:val="single" w:sz="4" w:space="0" w:color="auto"/>
              <w:right w:val="single" w:sz="4" w:space="0" w:color="auto"/>
            </w:tcBorders>
            <w:shd w:val="clear" w:color="auto" w:fill="auto"/>
            <w:vAlign w:val="center"/>
            <w:hideMark/>
          </w:tcPr>
          <w:p w14:paraId="1C807165" w14:textId="77777777" w:rsidR="003B03BB" w:rsidRPr="003B03BB" w:rsidRDefault="003B03BB" w:rsidP="003B03BB">
            <w:pPr>
              <w:spacing w:after="0" w:line="240" w:lineRule="auto"/>
              <w:jc w:val="center"/>
              <w:rPr>
                <w:rFonts w:eastAsia="Times New Roman" w:cs="Arial"/>
                <w:b/>
                <w:bCs/>
                <w:i/>
                <w:iCs/>
                <w:color w:val="000000"/>
                <w:sz w:val="20"/>
                <w:szCs w:val="20"/>
                <w:lang w:val="en-US"/>
              </w:rPr>
            </w:pPr>
            <w:r w:rsidRPr="003B03BB">
              <w:rPr>
                <w:rFonts w:eastAsia="Times New Roman" w:cs="Arial"/>
                <w:b/>
                <w:bCs/>
                <w:i/>
                <w:iCs/>
                <w:color w:val="000000"/>
                <w:sz w:val="20"/>
                <w:szCs w:val="20"/>
                <w:lang w:val="en-US"/>
              </w:rPr>
              <w:t>Данъчна ставка (%)</w:t>
            </w:r>
          </w:p>
        </w:tc>
        <w:tc>
          <w:tcPr>
            <w:tcW w:w="1227" w:type="dxa"/>
            <w:tcBorders>
              <w:top w:val="nil"/>
              <w:left w:val="nil"/>
              <w:bottom w:val="single" w:sz="4" w:space="0" w:color="auto"/>
              <w:right w:val="single" w:sz="4" w:space="0" w:color="auto"/>
            </w:tcBorders>
            <w:shd w:val="clear" w:color="auto" w:fill="auto"/>
            <w:vAlign w:val="center"/>
            <w:hideMark/>
          </w:tcPr>
          <w:p w14:paraId="068B002B" w14:textId="77777777" w:rsidR="003B03BB" w:rsidRPr="003B03BB" w:rsidRDefault="003B03BB" w:rsidP="003B03BB">
            <w:pPr>
              <w:spacing w:after="0" w:line="240" w:lineRule="auto"/>
              <w:jc w:val="center"/>
              <w:rPr>
                <w:rFonts w:eastAsia="Times New Roman" w:cs="Arial"/>
                <w:b/>
                <w:bCs/>
                <w:i/>
                <w:iCs/>
                <w:color w:val="000000"/>
                <w:sz w:val="20"/>
                <w:szCs w:val="20"/>
                <w:lang w:val="en-US"/>
              </w:rPr>
            </w:pPr>
            <w:r w:rsidRPr="003B03BB">
              <w:rPr>
                <w:rFonts w:eastAsia="Times New Roman" w:cs="Arial"/>
                <w:b/>
                <w:bCs/>
                <w:i/>
                <w:iCs/>
                <w:color w:val="000000"/>
                <w:sz w:val="20"/>
                <w:szCs w:val="20"/>
                <w:lang w:val="en-US"/>
              </w:rPr>
              <w:t>Актив / Пасив по отсрочен данък *</w:t>
            </w:r>
          </w:p>
        </w:tc>
        <w:tc>
          <w:tcPr>
            <w:tcW w:w="1472" w:type="dxa"/>
            <w:tcBorders>
              <w:top w:val="nil"/>
              <w:left w:val="nil"/>
              <w:bottom w:val="single" w:sz="4" w:space="0" w:color="auto"/>
              <w:right w:val="single" w:sz="4" w:space="0" w:color="auto"/>
            </w:tcBorders>
            <w:shd w:val="clear" w:color="auto" w:fill="auto"/>
            <w:vAlign w:val="center"/>
            <w:hideMark/>
          </w:tcPr>
          <w:p w14:paraId="1D92283F" w14:textId="77777777" w:rsidR="003B03BB" w:rsidRPr="003B03BB" w:rsidRDefault="003B03BB" w:rsidP="003B03BB">
            <w:pPr>
              <w:spacing w:after="0" w:line="240" w:lineRule="auto"/>
              <w:jc w:val="center"/>
              <w:rPr>
                <w:rFonts w:eastAsia="Times New Roman" w:cs="Arial"/>
                <w:b/>
                <w:bCs/>
                <w:i/>
                <w:iCs/>
                <w:sz w:val="20"/>
                <w:szCs w:val="20"/>
                <w:lang w:val="en-US"/>
              </w:rPr>
            </w:pPr>
            <w:r w:rsidRPr="003B03BB">
              <w:rPr>
                <w:rFonts w:eastAsia="Times New Roman" w:cs="Arial"/>
                <w:b/>
                <w:bCs/>
                <w:i/>
                <w:iCs/>
                <w:sz w:val="20"/>
                <w:szCs w:val="20"/>
                <w:lang w:val="en-US"/>
              </w:rPr>
              <w:t>Стойност на временната разлика (хил.лв.) *</w:t>
            </w:r>
          </w:p>
        </w:tc>
        <w:tc>
          <w:tcPr>
            <w:tcW w:w="1083" w:type="dxa"/>
            <w:tcBorders>
              <w:top w:val="nil"/>
              <w:left w:val="nil"/>
              <w:bottom w:val="single" w:sz="4" w:space="0" w:color="auto"/>
              <w:right w:val="single" w:sz="4" w:space="0" w:color="auto"/>
            </w:tcBorders>
            <w:shd w:val="clear" w:color="auto" w:fill="auto"/>
            <w:vAlign w:val="center"/>
            <w:hideMark/>
          </w:tcPr>
          <w:p w14:paraId="0B1EBC53" w14:textId="77777777" w:rsidR="003B03BB" w:rsidRPr="003B03BB" w:rsidRDefault="003B03BB" w:rsidP="003B03BB">
            <w:pPr>
              <w:spacing w:after="0" w:line="240" w:lineRule="auto"/>
              <w:jc w:val="center"/>
              <w:rPr>
                <w:rFonts w:eastAsia="Times New Roman" w:cs="Arial"/>
                <w:b/>
                <w:bCs/>
                <w:i/>
                <w:iCs/>
                <w:sz w:val="20"/>
                <w:szCs w:val="20"/>
                <w:lang w:val="en-US"/>
              </w:rPr>
            </w:pPr>
            <w:r w:rsidRPr="003B03BB">
              <w:rPr>
                <w:rFonts w:eastAsia="Times New Roman" w:cs="Arial"/>
                <w:b/>
                <w:bCs/>
                <w:i/>
                <w:iCs/>
                <w:sz w:val="20"/>
                <w:szCs w:val="20"/>
                <w:lang w:val="en-US"/>
              </w:rPr>
              <w:t>Данъчна ставка (%)</w:t>
            </w:r>
          </w:p>
        </w:tc>
        <w:tc>
          <w:tcPr>
            <w:tcW w:w="1224" w:type="dxa"/>
            <w:tcBorders>
              <w:top w:val="nil"/>
              <w:left w:val="nil"/>
              <w:bottom w:val="single" w:sz="4" w:space="0" w:color="auto"/>
              <w:right w:val="single" w:sz="4" w:space="0" w:color="auto"/>
            </w:tcBorders>
            <w:shd w:val="clear" w:color="auto" w:fill="auto"/>
            <w:vAlign w:val="center"/>
            <w:hideMark/>
          </w:tcPr>
          <w:p w14:paraId="352B81E9" w14:textId="77777777" w:rsidR="003B03BB" w:rsidRPr="003B03BB" w:rsidRDefault="003B03BB" w:rsidP="003B03BB">
            <w:pPr>
              <w:spacing w:after="0" w:line="240" w:lineRule="auto"/>
              <w:jc w:val="center"/>
              <w:rPr>
                <w:rFonts w:eastAsia="Times New Roman" w:cs="Arial"/>
                <w:b/>
                <w:bCs/>
                <w:i/>
                <w:iCs/>
                <w:sz w:val="20"/>
                <w:szCs w:val="20"/>
                <w:lang w:val="en-US"/>
              </w:rPr>
            </w:pPr>
            <w:r w:rsidRPr="003B03BB">
              <w:rPr>
                <w:rFonts w:eastAsia="Times New Roman" w:cs="Arial"/>
                <w:b/>
                <w:bCs/>
                <w:i/>
                <w:iCs/>
                <w:sz w:val="20"/>
                <w:szCs w:val="20"/>
                <w:lang w:val="en-US"/>
              </w:rPr>
              <w:t>Актив / Пасив по отсрочен данък *</w:t>
            </w:r>
          </w:p>
        </w:tc>
      </w:tr>
      <w:tr w:rsidR="003B03BB" w:rsidRPr="003B03BB" w14:paraId="6E498089"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2F94FC9B" w14:textId="77777777" w:rsidR="003B03BB" w:rsidRPr="003B03BB" w:rsidRDefault="003B03BB" w:rsidP="003B03BB">
            <w:pPr>
              <w:spacing w:after="0" w:line="240" w:lineRule="auto"/>
              <w:jc w:val="center"/>
              <w:rPr>
                <w:rFonts w:eastAsia="Times New Roman" w:cs="Arial"/>
                <w:i/>
                <w:iCs/>
                <w:color w:val="000000"/>
                <w:sz w:val="20"/>
                <w:szCs w:val="20"/>
                <w:lang w:val="en-US"/>
              </w:rPr>
            </w:pPr>
            <w:r w:rsidRPr="003B03BB">
              <w:rPr>
                <w:rFonts w:eastAsia="Times New Roman" w:cs="Arial"/>
                <w:i/>
                <w:iCs/>
                <w:color w:val="000000"/>
                <w:sz w:val="20"/>
                <w:szCs w:val="20"/>
                <w:lang w:val="en-US"/>
              </w:rPr>
              <w:t>1</w:t>
            </w:r>
          </w:p>
        </w:tc>
        <w:tc>
          <w:tcPr>
            <w:tcW w:w="1477" w:type="dxa"/>
            <w:tcBorders>
              <w:top w:val="nil"/>
              <w:left w:val="nil"/>
              <w:bottom w:val="single" w:sz="4" w:space="0" w:color="auto"/>
              <w:right w:val="single" w:sz="4" w:space="0" w:color="auto"/>
            </w:tcBorders>
            <w:shd w:val="clear" w:color="auto" w:fill="auto"/>
            <w:hideMark/>
          </w:tcPr>
          <w:p w14:paraId="01ABA339" w14:textId="77777777" w:rsidR="003B03BB" w:rsidRPr="003B03BB" w:rsidRDefault="003B03BB" w:rsidP="003B03BB">
            <w:pPr>
              <w:spacing w:after="0" w:line="240" w:lineRule="auto"/>
              <w:jc w:val="center"/>
              <w:rPr>
                <w:rFonts w:eastAsia="Times New Roman" w:cs="Arial"/>
                <w:i/>
                <w:iCs/>
                <w:color w:val="000000"/>
                <w:sz w:val="20"/>
                <w:szCs w:val="20"/>
                <w:lang w:val="en-US"/>
              </w:rPr>
            </w:pPr>
            <w:r w:rsidRPr="003B03BB">
              <w:rPr>
                <w:rFonts w:eastAsia="Times New Roman" w:cs="Arial"/>
                <w:i/>
                <w:iCs/>
                <w:color w:val="000000"/>
                <w:sz w:val="20"/>
                <w:szCs w:val="20"/>
                <w:lang w:val="en-US"/>
              </w:rPr>
              <w:t>2</w:t>
            </w:r>
          </w:p>
        </w:tc>
        <w:tc>
          <w:tcPr>
            <w:tcW w:w="1083" w:type="dxa"/>
            <w:tcBorders>
              <w:top w:val="nil"/>
              <w:left w:val="nil"/>
              <w:bottom w:val="single" w:sz="4" w:space="0" w:color="auto"/>
              <w:right w:val="single" w:sz="4" w:space="0" w:color="auto"/>
            </w:tcBorders>
            <w:shd w:val="clear" w:color="auto" w:fill="auto"/>
            <w:hideMark/>
          </w:tcPr>
          <w:p w14:paraId="30A17E2D" w14:textId="77777777" w:rsidR="003B03BB" w:rsidRPr="003B03BB" w:rsidRDefault="003B03BB" w:rsidP="003B03BB">
            <w:pPr>
              <w:spacing w:after="0" w:line="240" w:lineRule="auto"/>
              <w:jc w:val="center"/>
              <w:rPr>
                <w:rFonts w:eastAsia="Times New Roman" w:cs="Arial"/>
                <w:i/>
                <w:iCs/>
                <w:color w:val="000000"/>
                <w:sz w:val="20"/>
                <w:szCs w:val="20"/>
                <w:lang w:val="en-US"/>
              </w:rPr>
            </w:pPr>
            <w:r w:rsidRPr="003B03BB">
              <w:rPr>
                <w:rFonts w:eastAsia="Times New Roman" w:cs="Arial"/>
                <w:i/>
                <w:iCs/>
                <w:color w:val="000000"/>
                <w:sz w:val="20"/>
                <w:szCs w:val="20"/>
                <w:lang w:val="en-US"/>
              </w:rPr>
              <w:t>3</w:t>
            </w:r>
          </w:p>
        </w:tc>
        <w:tc>
          <w:tcPr>
            <w:tcW w:w="1227" w:type="dxa"/>
            <w:tcBorders>
              <w:top w:val="nil"/>
              <w:left w:val="nil"/>
              <w:bottom w:val="single" w:sz="4" w:space="0" w:color="auto"/>
              <w:right w:val="single" w:sz="4" w:space="0" w:color="auto"/>
            </w:tcBorders>
            <w:shd w:val="clear" w:color="auto" w:fill="auto"/>
            <w:hideMark/>
          </w:tcPr>
          <w:p w14:paraId="3E724E3B" w14:textId="77777777" w:rsidR="003B03BB" w:rsidRPr="003B03BB" w:rsidRDefault="003B03BB" w:rsidP="003B03BB">
            <w:pPr>
              <w:spacing w:after="0" w:line="240" w:lineRule="auto"/>
              <w:jc w:val="center"/>
              <w:rPr>
                <w:rFonts w:eastAsia="Times New Roman" w:cs="Arial"/>
                <w:i/>
                <w:iCs/>
                <w:color w:val="000000"/>
                <w:sz w:val="20"/>
                <w:szCs w:val="20"/>
                <w:lang w:val="en-US"/>
              </w:rPr>
            </w:pPr>
            <w:r w:rsidRPr="003B03BB">
              <w:rPr>
                <w:rFonts w:eastAsia="Times New Roman" w:cs="Arial"/>
                <w:i/>
                <w:iCs/>
                <w:color w:val="000000"/>
                <w:sz w:val="20"/>
                <w:szCs w:val="20"/>
                <w:lang w:val="en-US"/>
              </w:rPr>
              <w:t>4</w:t>
            </w:r>
          </w:p>
        </w:tc>
        <w:tc>
          <w:tcPr>
            <w:tcW w:w="1472" w:type="dxa"/>
            <w:tcBorders>
              <w:top w:val="nil"/>
              <w:left w:val="nil"/>
              <w:bottom w:val="single" w:sz="4" w:space="0" w:color="auto"/>
              <w:right w:val="single" w:sz="4" w:space="0" w:color="auto"/>
            </w:tcBorders>
            <w:shd w:val="clear" w:color="auto" w:fill="auto"/>
            <w:hideMark/>
          </w:tcPr>
          <w:p w14:paraId="422FFBA9" w14:textId="77777777" w:rsidR="003B03BB" w:rsidRPr="003B03BB" w:rsidRDefault="003B03BB" w:rsidP="003B03BB">
            <w:pPr>
              <w:spacing w:after="0" w:line="240" w:lineRule="auto"/>
              <w:jc w:val="center"/>
              <w:rPr>
                <w:rFonts w:eastAsia="Times New Roman" w:cs="Arial"/>
                <w:i/>
                <w:iCs/>
                <w:sz w:val="20"/>
                <w:szCs w:val="20"/>
                <w:lang w:val="en-US"/>
              </w:rPr>
            </w:pPr>
            <w:r w:rsidRPr="003B03BB">
              <w:rPr>
                <w:rFonts w:eastAsia="Times New Roman" w:cs="Arial"/>
                <w:i/>
                <w:iCs/>
                <w:sz w:val="20"/>
                <w:szCs w:val="20"/>
                <w:lang w:val="en-US"/>
              </w:rPr>
              <w:t>5</w:t>
            </w:r>
          </w:p>
        </w:tc>
        <w:tc>
          <w:tcPr>
            <w:tcW w:w="1083" w:type="dxa"/>
            <w:tcBorders>
              <w:top w:val="nil"/>
              <w:left w:val="nil"/>
              <w:bottom w:val="single" w:sz="4" w:space="0" w:color="auto"/>
              <w:right w:val="single" w:sz="4" w:space="0" w:color="auto"/>
            </w:tcBorders>
            <w:shd w:val="clear" w:color="auto" w:fill="auto"/>
            <w:hideMark/>
          </w:tcPr>
          <w:p w14:paraId="45D64E26" w14:textId="77777777" w:rsidR="003B03BB" w:rsidRPr="003B03BB" w:rsidRDefault="003B03BB" w:rsidP="003B03BB">
            <w:pPr>
              <w:spacing w:after="0" w:line="240" w:lineRule="auto"/>
              <w:jc w:val="center"/>
              <w:rPr>
                <w:rFonts w:eastAsia="Times New Roman" w:cs="Arial"/>
                <w:i/>
                <w:iCs/>
                <w:sz w:val="20"/>
                <w:szCs w:val="20"/>
                <w:lang w:val="en-US"/>
              </w:rPr>
            </w:pPr>
            <w:r w:rsidRPr="003B03BB">
              <w:rPr>
                <w:rFonts w:eastAsia="Times New Roman" w:cs="Arial"/>
                <w:i/>
                <w:iCs/>
                <w:sz w:val="20"/>
                <w:szCs w:val="20"/>
                <w:lang w:val="en-US"/>
              </w:rPr>
              <w:t>6</w:t>
            </w:r>
          </w:p>
        </w:tc>
        <w:tc>
          <w:tcPr>
            <w:tcW w:w="1224" w:type="dxa"/>
            <w:tcBorders>
              <w:top w:val="nil"/>
              <w:left w:val="nil"/>
              <w:bottom w:val="single" w:sz="4" w:space="0" w:color="auto"/>
              <w:right w:val="single" w:sz="4" w:space="0" w:color="auto"/>
            </w:tcBorders>
            <w:shd w:val="clear" w:color="auto" w:fill="auto"/>
            <w:hideMark/>
          </w:tcPr>
          <w:p w14:paraId="4980D3C8" w14:textId="77777777" w:rsidR="003B03BB" w:rsidRPr="003B03BB" w:rsidRDefault="003B03BB" w:rsidP="003B03BB">
            <w:pPr>
              <w:spacing w:after="0" w:line="240" w:lineRule="auto"/>
              <w:jc w:val="center"/>
              <w:rPr>
                <w:rFonts w:eastAsia="Times New Roman" w:cs="Arial"/>
                <w:i/>
                <w:iCs/>
                <w:sz w:val="20"/>
                <w:szCs w:val="20"/>
                <w:lang w:val="en-US"/>
              </w:rPr>
            </w:pPr>
            <w:r w:rsidRPr="003B03BB">
              <w:rPr>
                <w:rFonts w:eastAsia="Times New Roman" w:cs="Arial"/>
                <w:i/>
                <w:iCs/>
                <w:sz w:val="20"/>
                <w:szCs w:val="20"/>
                <w:lang w:val="en-US"/>
              </w:rPr>
              <w:t>7</w:t>
            </w:r>
          </w:p>
        </w:tc>
      </w:tr>
      <w:tr w:rsidR="003B03BB" w:rsidRPr="003B03BB" w14:paraId="5ABE8281"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14D502A8" w14:textId="77777777" w:rsidR="003B03BB" w:rsidRPr="003B03BB" w:rsidRDefault="003B03BB" w:rsidP="003B03BB">
            <w:pPr>
              <w:spacing w:after="0" w:line="240" w:lineRule="auto"/>
              <w:jc w:val="left"/>
              <w:rPr>
                <w:rFonts w:eastAsia="Times New Roman" w:cs="Arial"/>
                <w:b/>
                <w:bCs/>
                <w:color w:val="000000"/>
                <w:sz w:val="20"/>
                <w:szCs w:val="20"/>
                <w:lang w:val="en-US"/>
              </w:rPr>
            </w:pPr>
            <w:r w:rsidRPr="003B03BB">
              <w:rPr>
                <w:rFonts w:eastAsia="Times New Roman" w:cs="Arial"/>
                <w:b/>
                <w:bCs/>
                <w:color w:val="000000"/>
                <w:sz w:val="20"/>
                <w:szCs w:val="20"/>
                <w:lang w:val="en-US"/>
              </w:rPr>
              <w:lastRenderedPageBreak/>
              <w:t>I. В началото на периода</w:t>
            </w:r>
          </w:p>
        </w:tc>
        <w:tc>
          <w:tcPr>
            <w:tcW w:w="1477" w:type="dxa"/>
            <w:tcBorders>
              <w:top w:val="nil"/>
              <w:left w:val="nil"/>
              <w:bottom w:val="single" w:sz="4" w:space="0" w:color="auto"/>
              <w:right w:val="single" w:sz="4" w:space="0" w:color="auto"/>
            </w:tcBorders>
            <w:shd w:val="clear" w:color="auto" w:fill="auto"/>
            <w:vAlign w:val="center"/>
            <w:hideMark/>
          </w:tcPr>
          <w:p w14:paraId="4AD39650" w14:textId="77777777" w:rsidR="003B03BB" w:rsidRPr="003B03BB" w:rsidRDefault="003B03BB" w:rsidP="003B03BB">
            <w:pPr>
              <w:spacing w:after="0" w:line="240" w:lineRule="auto"/>
              <w:jc w:val="center"/>
              <w:rPr>
                <w:rFonts w:eastAsia="Times New Roman" w:cs="Arial"/>
                <w:color w:val="000000"/>
                <w:sz w:val="20"/>
                <w:szCs w:val="20"/>
                <w:lang w:val="en-US"/>
              </w:rPr>
            </w:pPr>
            <w:r w:rsidRPr="003B03BB">
              <w:rPr>
                <w:rFonts w:eastAsia="Times New Roman" w:cs="Arial"/>
                <w:color w:val="000000"/>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323A4624" w14:textId="77777777" w:rsidR="003B03BB" w:rsidRPr="003B03BB" w:rsidRDefault="003B03BB" w:rsidP="003B03BB">
            <w:pPr>
              <w:spacing w:after="0" w:line="240" w:lineRule="auto"/>
              <w:jc w:val="center"/>
              <w:rPr>
                <w:rFonts w:eastAsia="Times New Roman" w:cs="Arial"/>
                <w:color w:val="000000"/>
                <w:sz w:val="20"/>
                <w:szCs w:val="20"/>
                <w:lang w:val="en-US"/>
              </w:rPr>
            </w:pPr>
            <w:r w:rsidRPr="003B03BB">
              <w:rPr>
                <w:rFonts w:eastAsia="Times New Roman" w:cs="Arial"/>
                <w:color w:val="000000"/>
                <w:sz w:val="20"/>
                <w:szCs w:val="20"/>
                <w:lang w:val="en-US"/>
              </w:rPr>
              <w:t> </w:t>
            </w:r>
          </w:p>
        </w:tc>
        <w:tc>
          <w:tcPr>
            <w:tcW w:w="1227" w:type="dxa"/>
            <w:tcBorders>
              <w:top w:val="nil"/>
              <w:left w:val="nil"/>
              <w:bottom w:val="single" w:sz="4" w:space="0" w:color="auto"/>
              <w:right w:val="single" w:sz="4" w:space="0" w:color="auto"/>
            </w:tcBorders>
            <w:shd w:val="clear" w:color="auto" w:fill="auto"/>
            <w:vAlign w:val="center"/>
            <w:hideMark/>
          </w:tcPr>
          <w:p w14:paraId="00A1AD12" w14:textId="77777777" w:rsidR="003B03BB" w:rsidRPr="003B03BB" w:rsidRDefault="003B03BB" w:rsidP="003B03BB">
            <w:pPr>
              <w:spacing w:after="0" w:line="240" w:lineRule="auto"/>
              <w:jc w:val="center"/>
              <w:rPr>
                <w:rFonts w:eastAsia="Times New Roman" w:cs="Arial"/>
                <w:color w:val="000000"/>
                <w:sz w:val="20"/>
                <w:szCs w:val="20"/>
                <w:lang w:val="en-US"/>
              </w:rPr>
            </w:pPr>
            <w:r w:rsidRPr="003B03BB">
              <w:rPr>
                <w:rFonts w:eastAsia="Times New Roman" w:cs="Arial"/>
                <w:color w:val="000000"/>
                <w:sz w:val="20"/>
                <w:szCs w:val="20"/>
                <w:lang w:val="en-US"/>
              </w:rPr>
              <w:t> </w:t>
            </w:r>
          </w:p>
        </w:tc>
        <w:tc>
          <w:tcPr>
            <w:tcW w:w="1472" w:type="dxa"/>
            <w:tcBorders>
              <w:top w:val="nil"/>
              <w:left w:val="nil"/>
              <w:bottom w:val="nil"/>
              <w:right w:val="single" w:sz="4" w:space="0" w:color="auto"/>
            </w:tcBorders>
            <w:shd w:val="clear" w:color="auto" w:fill="auto"/>
            <w:vAlign w:val="center"/>
            <w:hideMark/>
          </w:tcPr>
          <w:p w14:paraId="557944C9"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2850A42B"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38B6E00F"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 </w:t>
            </w:r>
          </w:p>
        </w:tc>
      </w:tr>
      <w:tr w:rsidR="003B03BB" w:rsidRPr="003B03BB" w14:paraId="12208581"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59A16DA5" w14:textId="77777777" w:rsidR="003B03BB" w:rsidRPr="003B03BB" w:rsidRDefault="003B03BB" w:rsidP="003B03BB">
            <w:pPr>
              <w:spacing w:after="0" w:line="240" w:lineRule="auto"/>
              <w:jc w:val="left"/>
              <w:rPr>
                <w:rFonts w:eastAsia="Times New Roman" w:cs="Arial"/>
                <w:sz w:val="20"/>
                <w:szCs w:val="20"/>
                <w:lang w:val="en-US"/>
              </w:rPr>
            </w:pPr>
            <w:r w:rsidRPr="003B03BB">
              <w:rPr>
                <w:rFonts w:eastAsia="Times New Roman" w:cs="Arial"/>
                <w:sz w:val="20"/>
                <w:szCs w:val="20"/>
                <w:lang w:val="en-US"/>
              </w:rPr>
              <w:t>1. Ускорена данъчна амортизация</w:t>
            </w:r>
          </w:p>
        </w:tc>
        <w:tc>
          <w:tcPr>
            <w:tcW w:w="1477" w:type="dxa"/>
            <w:tcBorders>
              <w:top w:val="nil"/>
              <w:left w:val="nil"/>
              <w:bottom w:val="single" w:sz="4" w:space="0" w:color="auto"/>
              <w:right w:val="single" w:sz="4" w:space="0" w:color="auto"/>
            </w:tcBorders>
            <w:shd w:val="clear" w:color="auto" w:fill="auto"/>
            <w:vAlign w:val="center"/>
            <w:hideMark/>
          </w:tcPr>
          <w:p w14:paraId="20F84A87"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color w:val="000000"/>
                <w:sz w:val="20"/>
                <w:szCs w:val="20"/>
                <w:lang w:val="en-US"/>
              </w:rPr>
              <w:t>(213)</w:t>
            </w:r>
          </w:p>
        </w:tc>
        <w:tc>
          <w:tcPr>
            <w:tcW w:w="1083" w:type="dxa"/>
            <w:tcBorders>
              <w:top w:val="nil"/>
              <w:left w:val="nil"/>
              <w:bottom w:val="single" w:sz="4" w:space="0" w:color="auto"/>
              <w:right w:val="single" w:sz="4" w:space="0" w:color="auto"/>
            </w:tcBorders>
            <w:shd w:val="clear" w:color="auto" w:fill="auto"/>
            <w:vAlign w:val="center"/>
            <w:hideMark/>
          </w:tcPr>
          <w:p w14:paraId="704FF2FC"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46299480"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color w:val="000000"/>
                <w:sz w:val="20"/>
                <w:szCs w:val="20"/>
                <w:lang w:val="en-US"/>
              </w:rPr>
              <w:t>(21)</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4432BC28"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color w:val="000000"/>
                <w:sz w:val="20"/>
                <w:szCs w:val="20"/>
                <w:lang w:val="en-US"/>
              </w:rPr>
              <w:t>(214)</w:t>
            </w:r>
          </w:p>
        </w:tc>
        <w:tc>
          <w:tcPr>
            <w:tcW w:w="1083" w:type="dxa"/>
            <w:tcBorders>
              <w:top w:val="nil"/>
              <w:left w:val="nil"/>
              <w:bottom w:val="single" w:sz="4" w:space="0" w:color="auto"/>
              <w:right w:val="single" w:sz="4" w:space="0" w:color="auto"/>
            </w:tcBorders>
            <w:shd w:val="clear" w:color="auto" w:fill="auto"/>
            <w:vAlign w:val="center"/>
            <w:hideMark/>
          </w:tcPr>
          <w:p w14:paraId="69691336"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7F12DFCC"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color w:val="000000"/>
                <w:sz w:val="20"/>
                <w:szCs w:val="20"/>
                <w:lang w:val="en-US"/>
              </w:rPr>
              <w:t>(21)</w:t>
            </w:r>
          </w:p>
        </w:tc>
      </w:tr>
      <w:tr w:rsidR="003B03BB" w:rsidRPr="003B03BB" w14:paraId="56C2C465" w14:textId="77777777" w:rsidTr="003B03BB">
        <w:trPr>
          <w:trHeight w:val="538"/>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04AE6B07" w14:textId="77777777" w:rsidR="003B03BB" w:rsidRPr="003B03BB" w:rsidRDefault="003B03BB" w:rsidP="003B03BB">
            <w:pPr>
              <w:spacing w:after="0" w:line="240" w:lineRule="auto"/>
              <w:jc w:val="left"/>
              <w:rPr>
                <w:rFonts w:eastAsia="Times New Roman" w:cs="Arial"/>
                <w:color w:val="000000"/>
                <w:sz w:val="20"/>
                <w:szCs w:val="20"/>
                <w:lang w:val="en-US"/>
              </w:rPr>
            </w:pPr>
            <w:r w:rsidRPr="003B03BB">
              <w:rPr>
                <w:rFonts w:eastAsia="Times New Roman" w:cs="Arial"/>
                <w:color w:val="000000"/>
                <w:sz w:val="20"/>
                <w:szCs w:val="20"/>
                <w:lang w:val="en-US"/>
              </w:rPr>
              <w:t>2.Разходи за възнаграждения и осигуровки по неизползвани /компенсируеми/ отпуски</w:t>
            </w:r>
          </w:p>
        </w:tc>
        <w:tc>
          <w:tcPr>
            <w:tcW w:w="1477" w:type="dxa"/>
            <w:tcBorders>
              <w:top w:val="nil"/>
              <w:left w:val="nil"/>
              <w:bottom w:val="single" w:sz="4" w:space="0" w:color="auto"/>
              <w:right w:val="single" w:sz="4" w:space="0" w:color="auto"/>
            </w:tcBorders>
            <w:shd w:val="clear" w:color="auto" w:fill="auto"/>
            <w:vAlign w:val="center"/>
            <w:hideMark/>
          </w:tcPr>
          <w:p w14:paraId="324C91C2"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94</w:t>
            </w:r>
          </w:p>
        </w:tc>
        <w:tc>
          <w:tcPr>
            <w:tcW w:w="1083" w:type="dxa"/>
            <w:tcBorders>
              <w:top w:val="nil"/>
              <w:left w:val="nil"/>
              <w:bottom w:val="single" w:sz="4" w:space="0" w:color="auto"/>
              <w:right w:val="single" w:sz="4" w:space="0" w:color="auto"/>
            </w:tcBorders>
            <w:shd w:val="clear" w:color="auto" w:fill="auto"/>
            <w:vAlign w:val="center"/>
            <w:hideMark/>
          </w:tcPr>
          <w:p w14:paraId="3E808B61"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646FE226"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9</w:t>
            </w:r>
          </w:p>
        </w:tc>
        <w:tc>
          <w:tcPr>
            <w:tcW w:w="1472" w:type="dxa"/>
            <w:tcBorders>
              <w:top w:val="nil"/>
              <w:left w:val="nil"/>
              <w:bottom w:val="single" w:sz="4" w:space="0" w:color="auto"/>
              <w:right w:val="single" w:sz="4" w:space="0" w:color="auto"/>
            </w:tcBorders>
            <w:shd w:val="clear" w:color="auto" w:fill="auto"/>
            <w:vAlign w:val="center"/>
            <w:hideMark/>
          </w:tcPr>
          <w:p w14:paraId="3343CACF"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63</w:t>
            </w:r>
          </w:p>
        </w:tc>
        <w:tc>
          <w:tcPr>
            <w:tcW w:w="1083" w:type="dxa"/>
            <w:tcBorders>
              <w:top w:val="nil"/>
              <w:left w:val="nil"/>
              <w:bottom w:val="single" w:sz="4" w:space="0" w:color="auto"/>
              <w:right w:val="single" w:sz="4" w:space="0" w:color="auto"/>
            </w:tcBorders>
            <w:shd w:val="clear" w:color="auto" w:fill="auto"/>
            <w:vAlign w:val="center"/>
            <w:hideMark/>
          </w:tcPr>
          <w:p w14:paraId="4AC83C78"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7EC49631"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6</w:t>
            </w:r>
          </w:p>
        </w:tc>
      </w:tr>
      <w:tr w:rsidR="003B03BB" w:rsidRPr="003B03BB" w14:paraId="0B3640A4"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08F5346E" w14:textId="77777777" w:rsidR="003B03BB" w:rsidRPr="003B03BB" w:rsidRDefault="003B03BB" w:rsidP="003B03BB">
            <w:pPr>
              <w:spacing w:after="0" w:line="240" w:lineRule="auto"/>
              <w:jc w:val="left"/>
              <w:rPr>
                <w:rFonts w:eastAsia="Times New Roman" w:cs="Arial"/>
                <w:color w:val="000000"/>
                <w:sz w:val="20"/>
                <w:szCs w:val="20"/>
                <w:lang w:val="en-US"/>
              </w:rPr>
            </w:pPr>
            <w:r w:rsidRPr="003B03BB">
              <w:rPr>
                <w:rFonts w:eastAsia="Times New Roman" w:cs="Arial"/>
                <w:color w:val="000000"/>
                <w:sz w:val="20"/>
                <w:szCs w:val="20"/>
                <w:lang w:val="en-US"/>
              </w:rPr>
              <w:t>3. Обезценка на вземания</w:t>
            </w:r>
          </w:p>
        </w:tc>
        <w:tc>
          <w:tcPr>
            <w:tcW w:w="1477" w:type="dxa"/>
            <w:tcBorders>
              <w:top w:val="nil"/>
              <w:left w:val="nil"/>
              <w:bottom w:val="single" w:sz="4" w:space="0" w:color="auto"/>
              <w:right w:val="single" w:sz="4" w:space="0" w:color="auto"/>
            </w:tcBorders>
            <w:shd w:val="clear" w:color="auto" w:fill="auto"/>
            <w:vAlign w:val="center"/>
            <w:hideMark/>
          </w:tcPr>
          <w:p w14:paraId="41E91C5A"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12</w:t>
            </w:r>
          </w:p>
        </w:tc>
        <w:tc>
          <w:tcPr>
            <w:tcW w:w="1083" w:type="dxa"/>
            <w:tcBorders>
              <w:top w:val="nil"/>
              <w:left w:val="nil"/>
              <w:bottom w:val="single" w:sz="4" w:space="0" w:color="auto"/>
              <w:right w:val="single" w:sz="4" w:space="0" w:color="auto"/>
            </w:tcBorders>
            <w:shd w:val="clear" w:color="auto" w:fill="auto"/>
            <w:vAlign w:val="center"/>
            <w:hideMark/>
          </w:tcPr>
          <w:p w14:paraId="26F191F9"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1C79B8CE"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w:t>
            </w:r>
          </w:p>
        </w:tc>
        <w:tc>
          <w:tcPr>
            <w:tcW w:w="1472" w:type="dxa"/>
            <w:tcBorders>
              <w:top w:val="nil"/>
              <w:left w:val="nil"/>
              <w:bottom w:val="single" w:sz="4" w:space="0" w:color="auto"/>
              <w:right w:val="single" w:sz="4" w:space="0" w:color="auto"/>
            </w:tcBorders>
            <w:shd w:val="clear" w:color="auto" w:fill="auto"/>
            <w:vAlign w:val="center"/>
            <w:hideMark/>
          </w:tcPr>
          <w:p w14:paraId="04B364EC"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7</w:t>
            </w:r>
          </w:p>
        </w:tc>
        <w:tc>
          <w:tcPr>
            <w:tcW w:w="1083" w:type="dxa"/>
            <w:tcBorders>
              <w:top w:val="nil"/>
              <w:left w:val="nil"/>
              <w:bottom w:val="single" w:sz="4" w:space="0" w:color="auto"/>
              <w:right w:val="single" w:sz="4" w:space="0" w:color="auto"/>
            </w:tcBorders>
            <w:shd w:val="clear" w:color="auto" w:fill="auto"/>
            <w:vAlign w:val="center"/>
            <w:hideMark/>
          </w:tcPr>
          <w:p w14:paraId="71335A0B"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5A124D8F" w14:textId="77777777" w:rsidR="003B03BB" w:rsidRPr="003B03BB" w:rsidRDefault="003B03BB" w:rsidP="003B03BB">
            <w:pPr>
              <w:spacing w:after="0" w:line="240" w:lineRule="auto"/>
              <w:jc w:val="center"/>
              <w:rPr>
                <w:rFonts w:eastAsia="Times New Roman" w:cs="Arial"/>
                <w:sz w:val="20"/>
                <w:szCs w:val="20"/>
                <w:lang w:val="en-US"/>
              </w:rPr>
            </w:pPr>
            <w:r w:rsidRPr="003B03BB">
              <w:rPr>
                <w:rFonts w:eastAsia="Times New Roman" w:cs="Arial"/>
                <w:sz w:val="20"/>
                <w:szCs w:val="20"/>
                <w:lang w:val="en-US"/>
              </w:rPr>
              <w:t>1</w:t>
            </w:r>
          </w:p>
        </w:tc>
      </w:tr>
      <w:tr w:rsidR="003B03BB" w:rsidRPr="003B03BB" w14:paraId="0D5427DF"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3B5A9750" w14:textId="77777777" w:rsidR="003B03BB" w:rsidRPr="00FB39F5" w:rsidRDefault="003B03BB" w:rsidP="003B03BB">
            <w:pPr>
              <w:spacing w:after="0" w:line="240" w:lineRule="auto"/>
              <w:jc w:val="left"/>
              <w:rPr>
                <w:rFonts w:eastAsia="Times New Roman" w:cs="Arial"/>
                <w:color w:val="000000"/>
                <w:sz w:val="20"/>
                <w:szCs w:val="20"/>
                <w:lang w:val="en-US"/>
              </w:rPr>
            </w:pPr>
            <w:r w:rsidRPr="00FB39F5">
              <w:rPr>
                <w:rFonts w:eastAsia="Times New Roman" w:cs="Arial"/>
                <w:color w:val="000000"/>
                <w:sz w:val="20"/>
                <w:szCs w:val="20"/>
                <w:lang w:val="en-US"/>
              </w:rPr>
              <w:t>4.Провизии за задължения - пенсии</w:t>
            </w:r>
          </w:p>
        </w:tc>
        <w:tc>
          <w:tcPr>
            <w:tcW w:w="1477" w:type="dxa"/>
            <w:tcBorders>
              <w:top w:val="nil"/>
              <w:left w:val="nil"/>
              <w:bottom w:val="single" w:sz="4" w:space="0" w:color="auto"/>
              <w:right w:val="single" w:sz="4" w:space="0" w:color="auto"/>
            </w:tcBorders>
            <w:shd w:val="clear" w:color="auto" w:fill="auto"/>
            <w:vAlign w:val="center"/>
            <w:hideMark/>
          </w:tcPr>
          <w:p w14:paraId="1D6BB9B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67</w:t>
            </w:r>
          </w:p>
        </w:tc>
        <w:tc>
          <w:tcPr>
            <w:tcW w:w="1083" w:type="dxa"/>
            <w:tcBorders>
              <w:top w:val="nil"/>
              <w:left w:val="nil"/>
              <w:bottom w:val="single" w:sz="4" w:space="0" w:color="auto"/>
              <w:right w:val="single" w:sz="4" w:space="0" w:color="auto"/>
            </w:tcBorders>
            <w:shd w:val="clear" w:color="auto" w:fill="auto"/>
            <w:vAlign w:val="center"/>
            <w:hideMark/>
          </w:tcPr>
          <w:p w14:paraId="48BFAF24"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7CAECAD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7</w:t>
            </w:r>
          </w:p>
        </w:tc>
        <w:tc>
          <w:tcPr>
            <w:tcW w:w="1472" w:type="dxa"/>
            <w:tcBorders>
              <w:top w:val="nil"/>
              <w:left w:val="nil"/>
              <w:bottom w:val="single" w:sz="4" w:space="0" w:color="auto"/>
              <w:right w:val="single" w:sz="4" w:space="0" w:color="auto"/>
            </w:tcBorders>
            <w:shd w:val="clear" w:color="auto" w:fill="auto"/>
            <w:vAlign w:val="center"/>
            <w:hideMark/>
          </w:tcPr>
          <w:p w14:paraId="58A9C233"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20</w:t>
            </w:r>
          </w:p>
        </w:tc>
        <w:tc>
          <w:tcPr>
            <w:tcW w:w="1083" w:type="dxa"/>
            <w:tcBorders>
              <w:top w:val="nil"/>
              <w:left w:val="nil"/>
              <w:bottom w:val="single" w:sz="4" w:space="0" w:color="auto"/>
              <w:right w:val="single" w:sz="4" w:space="0" w:color="auto"/>
            </w:tcBorders>
            <w:shd w:val="clear" w:color="auto" w:fill="auto"/>
            <w:vAlign w:val="center"/>
            <w:hideMark/>
          </w:tcPr>
          <w:p w14:paraId="038BFBAB"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2C427A2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w:t>
            </w:r>
          </w:p>
        </w:tc>
      </w:tr>
      <w:tr w:rsidR="00D04C78" w:rsidRPr="00D04C78" w14:paraId="5CD6F291"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708A4E5B"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5.Доходи за физически лица</w:t>
            </w:r>
          </w:p>
        </w:tc>
        <w:tc>
          <w:tcPr>
            <w:tcW w:w="1477" w:type="dxa"/>
            <w:tcBorders>
              <w:top w:val="nil"/>
              <w:left w:val="nil"/>
              <w:bottom w:val="single" w:sz="4" w:space="0" w:color="auto"/>
              <w:right w:val="single" w:sz="4" w:space="0" w:color="auto"/>
            </w:tcBorders>
            <w:shd w:val="clear" w:color="auto" w:fill="auto"/>
            <w:vAlign w:val="center"/>
            <w:hideMark/>
          </w:tcPr>
          <w:p w14:paraId="04ECE9AE"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55</w:t>
            </w:r>
          </w:p>
        </w:tc>
        <w:tc>
          <w:tcPr>
            <w:tcW w:w="1083" w:type="dxa"/>
            <w:tcBorders>
              <w:top w:val="nil"/>
              <w:left w:val="nil"/>
              <w:bottom w:val="single" w:sz="4" w:space="0" w:color="auto"/>
              <w:right w:val="single" w:sz="4" w:space="0" w:color="auto"/>
            </w:tcBorders>
            <w:shd w:val="clear" w:color="auto" w:fill="auto"/>
            <w:vAlign w:val="center"/>
            <w:hideMark/>
          </w:tcPr>
          <w:p w14:paraId="0FCD6BFD"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56B49017"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6</w:t>
            </w:r>
          </w:p>
        </w:tc>
        <w:tc>
          <w:tcPr>
            <w:tcW w:w="1472" w:type="dxa"/>
            <w:tcBorders>
              <w:top w:val="nil"/>
              <w:left w:val="nil"/>
              <w:bottom w:val="single" w:sz="4" w:space="0" w:color="auto"/>
              <w:right w:val="single" w:sz="4" w:space="0" w:color="auto"/>
            </w:tcBorders>
            <w:shd w:val="clear" w:color="auto" w:fill="auto"/>
            <w:vAlign w:val="center"/>
            <w:hideMark/>
          </w:tcPr>
          <w:p w14:paraId="6808B19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73</w:t>
            </w:r>
          </w:p>
        </w:tc>
        <w:tc>
          <w:tcPr>
            <w:tcW w:w="1083" w:type="dxa"/>
            <w:tcBorders>
              <w:top w:val="nil"/>
              <w:left w:val="nil"/>
              <w:bottom w:val="single" w:sz="4" w:space="0" w:color="auto"/>
              <w:right w:val="single" w:sz="4" w:space="0" w:color="auto"/>
            </w:tcBorders>
            <w:shd w:val="clear" w:color="auto" w:fill="auto"/>
            <w:vAlign w:val="center"/>
            <w:hideMark/>
          </w:tcPr>
          <w:p w14:paraId="309316D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15E066DD"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7</w:t>
            </w:r>
          </w:p>
        </w:tc>
      </w:tr>
      <w:tr w:rsidR="00D04C78" w:rsidRPr="00D04C78" w14:paraId="6A939176" w14:textId="77777777" w:rsidTr="003B03BB">
        <w:trPr>
          <w:trHeight w:val="269"/>
        </w:trPr>
        <w:tc>
          <w:tcPr>
            <w:tcW w:w="3208" w:type="dxa"/>
            <w:tcBorders>
              <w:top w:val="nil"/>
              <w:left w:val="single" w:sz="4" w:space="0" w:color="auto"/>
              <w:bottom w:val="single" w:sz="4" w:space="0" w:color="auto"/>
              <w:right w:val="single" w:sz="4" w:space="0" w:color="auto"/>
            </w:tcBorders>
            <w:shd w:val="clear" w:color="000000" w:fill="FFFF00"/>
            <w:hideMark/>
          </w:tcPr>
          <w:p w14:paraId="3D248D0D" w14:textId="77777777" w:rsidR="003B03BB" w:rsidRPr="00FB39F5" w:rsidRDefault="003B03BB" w:rsidP="003B03BB">
            <w:pPr>
              <w:spacing w:after="0" w:line="240" w:lineRule="auto"/>
              <w:rPr>
                <w:rFonts w:eastAsia="Times New Roman" w:cs="Arial"/>
                <w:b/>
                <w:bCs/>
                <w:i/>
                <w:iCs/>
                <w:sz w:val="20"/>
                <w:szCs w:val="20"/>
                <w:lang w:val="en-US"/>
              </w:rPr>
            </w:pPr>
            <w:r w:rsidRPr="00FB39F5">
              <w:rPr>
                <w:rFonts w:eastAsia="Times New Roman" w:cs="Arial"/>
                <w:b/>
                <w:bCs/>
                <w:i/>
                <w:iCs/>
                <w:sz w:val="20"/>
                <w:szCs w:val="20"/>
                <w:lang w:val="en-US"/>
              </w:rPr>
              <w:t>Общо:</w:t>
            </w:r>
          </w:p>
        </w:tc>
        <w:tc>
          <w:tcPr>
            <w:tcW w:w="1477" w:type="dxa"/>
            <w:tcBorders>
              <w:top w:val="nil"/>
              <w:left w:val="nil"/>
              <w:bottom w:val="single" w:sz="4" w:space="0" w:color="auto"/>
              <w:right w:val="single" w:sz="4" w:space="0" w:color="auto"/>
            </w:tcBorders>
            <w:shd w:val="clear" w:color="000000" w:fill="FFFF00"/>
            <w:vAlign w:val="center"/>
            <w:hideMark/>
          </w:tcPr>
          <w:p w14:paraId="3E440689"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15</w:t>
            </w:r>
          </w:p>
        </w:tc>
        <w:tc>
          <w:tcPr>
            <w:tcW w:w="1083" w:type="dxa"/>
            <w:tcBorders>
              <w:top w:val="nil"/>
              <w:left w:val="nil"/>
              <w:bottom w:val="single" w:sz="4" w:space="0" w:color="auto"/>
              <w:right w:val="single" w:sz="4" w:space="0" w:color="auto"/>
            </w:tcBorders>
            <w:shd w:val="clear" w:color="000000" w:fill="FFFF00"/>
            <w:vAlign w:val="center"/>
            <w:hideMark/>
          </w:tcPr>
          <w:p w14:paraId="52BB954D"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 </w:t>
            </w:r>
          </w:p>
        </w:tc>
        <w:tc>
          <w:tcPr>
            <w:tcW w:w="1227" w:type="dxa"/>
            <w:tcBorders>
              <w:top w:val="nil"/>
              <w:left w:val="nil"/>
              <w:bottom w:val="single" w:sz="4" w:space="0" w:color="auto"/>
              <w:right w:val="single" w:sz="4" w:space="0" w:color="auto"/>
            </w:tcBorders>
            <w:shd w:val="clear" w:color="000000" w:fill="FFFF00"/>
            <w:vAlign w:val="center"/>
            <w:hideMark/>
          </w:tcPr>
          <w:p w14:paraId="015B9B85"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2</w:t>
            </w:r>
          </w:p>
        </w:tc>
        <w:tc>
          <w:tcPr>
            <w:tcW w:w="1472" w:type="dxa"/>
            <w:tcBorders>
              <w:top w:val="nil"/>
              <w:left w:val="nil"/>
              <w:bottom w:val="single" w:sz="4" w:space="0" w:color="auto"/>
              <w:right w:val="single" w:sz="4" w:space="0" w:color="auto"/>
            </w:tcBorders>
            <w:shd w:val="clear" w:color="000000" w:fill="FFFF00"/>
            <w:vAlign w:val="center"/>
            <w:hideMark/>
          </w:tcPr>
          <w:p w14:paraId="3269EA0D"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(51)</w:t>
            </w:r>
          </w:p>
        </w:tc>
        <w:tc>
          <w:tcPr>
            <w:tcW w:w="1083" w:type="dxa"/>
            <w:tcBorders>
              <w:top w:val="nil"/>
              <w:left w:val="nil"/>
              <w:bottom w:val="single" w:sz="4" w:space="0" w:color="auto"/>
              <w:right w:val="single" w:sz="4" w:space="0" w:color="auto"/>
            </w:tcBorders>
            <w:shd w:val="clear" w:color="000000" w:fill="FFFF00"/>
            <w:vAlign w:val="center"/>
            <w:hideMark/>
          </w:tcPr>
          <w:p w14:paraId="2444B90F"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 </w:t>
            </w:r>
          </w:p>
        </w:tc>
        <w:tc>
          <w:tcPr>
            <w:tcW w:w="1224" w:type="dxa"/>
            <w:tcBorders>
              <w:top w:val="nil"/>
              <w:left w:val="nil"/>
              <w:bottom w:val="single" w:sz="4" w:space="0" w:color="auto"/>
              <w:right w:val="single" w:sz="4" w:space="0" w:color="auto"/>
            </w:tcBorders>
            <w:shd w:val="clear" w:color="000000" w:fill="FFFF00"/>
            <w:vAlign w:val="center"/>
            <w:hideMark/>
          </w:tcPr>
          <w:p w14:paraId="7B7C4C99"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(5)</w:t>
            </w:r>
          </w:p>
        </w:tc>
      </w:tr>
      <w:tr w:rsidR="00D04C78" w:rsidRPr="00D04C78" w14:paraId="55B0DC93" w14:textId="77777777" w:rsidTr="003B03BB">
        <w:trPr>
          <w:trHeight w:val="538"/>
        </w:trPr>
        <w:tc>
          <w:tcPr>
            <w:tcW w:w="3208" w:type="dxa"/>
            <w:tcBorders>
              <w:top w:val="nil"/>
              <w:left w:val="single" w:sz="4" w:space="0" w:color="auto"/>
              <w:bottom w:val="single" w:sz="4" w:space="0" w:color="auto"/>
              <w:right w:val="single" w:sz="4" w:space="0" w:color="auto"/>
            </w:tcBorders>
            <w:shd w:val="clear" w:color="auto" w:fill="auto"/>
            <w:hideMark/>
          </w:tcPr>
          <w:p w14:paraId="3A405879" w14:textId="77777777" w:rsidR="003B03BB" w:rsidRPr="00FB39F5" w:rsidRDefault="003B03BB" w:rsidP="003B03BB">
            <w:pPr>
              <w:spacing w:after="0" w:line="240" w:lineRule="auto"/>
              <w:rPr>
                <w:rFonts w:eastAsia="Times New Roman" w:cs="Arial"/>
                <w:b/>
                <w:bCs/>
                <w:sz w:val="20"/>
                <w:szCs w:val="20"/>
                <w:lang w:val="en-US"/>
              </w:rPr>
            </w:pPr>
            <w:r w:rsidRPr="00FB39F5">
              <w:rPr>
                <w:rFonts w:eastAsia="Times New Roman" w:cs="Arial"/>
                <w:b/>
                <w:bCs/>
                <w:sz w:val="20"/>
                <w:szCs w:val="20"/>
                <w:lang w:val="en-US"/>
              </w:rPr>
              <w:t>II. Изменение през годината, признато в Отчета за приходите и разходите</w:t>
            </w:r>
          </w:p>
        </w:tc>
        <w:tc>
          <w:tcPr>
            <w:tcW w:w="1477" w:type="dxa"/>
            <w:tcBorders>
              <w:top w:val="nil"/>
              <w:left w:val="nil"/>
              <w:bottom w:val="single" w:sz="4" w:space="0" w:color="auto"/>
              <w:right w:val="single" w:sz="4" w:space="0" w:color="auto"/>
            </w:tcBorders>
            <w:shd w:val="clear" w:color="auto" w:fill="auto"/>
            <w:vAlign w:val="center"/>
            <w:hideMark/>
          </w:tcPr>
          <w:p w14:paraId="518EF66B"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74904640"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7" w:type="dxa"/>
            <w:tcBorders>
              <w:top w:val="nil"/>
              <w:left w:val="nil"/>
              <w:bottom w:val="single" w:sz="4" w:space="0" w:color="auto"/>
              <w:right w:val="single" w:sz="4" w:space="0" w:color="auto"/>
            </w:tcBorders>
            <w:shd w:val="clear" w:color="auto" w:fill="auto"/>
            <w:vAlign w:val="center"/>
            <w:hideMark/>
          </w:tcPr>
          <w:p w14:paraId="5DE40E38"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472" w:type="dxa"/>
            <w:tcBorders>
              <w:top w:val="nil"/>
              <w:left w:val="nil"/>
              <w:bottom w:val="single" w:sz="4" w:space="0" w:color="auto"/>
              <w:right w:val="single" w:sz="4" w:space="0" w:color="auto"/>
            </w:tcBorders>
            <w:shd w:val="clear" w:color="auto" w:fill="auto"/>
            <w:vAlign w:val="center"/>
            <w:hideMark/>
          </w:tcPr>
          <w:p w14:paraId="110255A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219DDE29"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40609E97"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r>
      <w:tr w:rsidR="00D04C78" w:rsidRPr="00D04C78" w14:paraId="7EDDD530"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7D0AC572"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1. Ускорена данъчна амортизация</w:t>
            </w:r>
          </w:p>
        </w:tc>
        <w:tc>
          <w:tcPr>
            <w:tcW w:w="1477" w:type="dxa"/>
            <w:tcBorders>
              <w:top w:val="nil"/>
              <w:left w:val="nil"/>
              <w:bottom w:val="single" w:sz="4" w:space="0" w:color="auto"/>
              <w:right w:val="single" w:sz="4" w:space="0" w:color="auto"/>
            </w:tcBorders>
            <w:shd w:val="clear" w:color="auto" w:fill="auto"/>
            <w:vAlign w:val="center"/>
            <w:hideMark/>
          </w:tcPr>
          <w:p w14:paraId="2145A2A6"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(26)</w:t>
            </w:r>
          </w:p>
        </w:tc>
        <w:tc>
          <w:tcPr>
            <w:tcW w:w="1083" w:type="dxa"/>
            <w:tcBorders>
              <w:top w:val="nil"/>
              <w:left w:val="nil"/>
              <w:bottom w:val="single" w:sz="4" w:space="0" w:color="auto"/>
              <w:right w:val="single" w:sz="4" w:space="0" w:color="auto"/>
            </w:tcBorders>
            <w:shd w:val="clear" w:color="auto" w:fill="auto"/>
            <w:vAlign w:val="center"/>
            <w:hideMark/>
          </w:tcPr>
          <w:p w14:paraId="077D7414"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72DAD876"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(3)</w:t>
            </w:r>
          </w:p>
        </w:tc>
        <w:tc>
          <w:tcPr>
            <w:tcW w:w="1472" w:type="dxa"/>
            <w:tcBorders>
              <w:top w:val="nil"/>
              <w:left w:val="nil"/>
              <w:bottom w:val="single" w:sz="4" w:space="0" w:color="auto"/>
              <w:right w:val="single" w:sz="4" w:space="0" w:color="auto"/>
            </w:tcBorders>
            <w:shd w:val="clear" w:color="auto" w:fill="auto"/>
            <w:vAlign w:val="center"/>
            <w:hideMark/>
          </w:tcPr>
          <w:p w14:paraId="50AF25B8"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w:t>
            </w:r>
          </w:p>
        </w:tc>
        <w:tc>
          <w:tcPr>
            <w:tcW w:w="1083" w:type="dxa"/>
            <w:tcBorders>
              <w:top w:val="nil"/>
              <w:left w:val="nil"/>
              <w:bottom w:val="single" w:sz="4" w:space="0" w:color="auto"/>
              <w:right w:val="single" w:sz="4" w:space="0" w:color="auto"/>
            </w:tcBorders>
            <w:shd w:val="clear" w:color="auto" w:fill="auto"/>
            <w:vAlign w:val="center"/>
            <w:hideMark/>
          </w:tcPr>
          <w:p w14:paraId="6A46F19D"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3EAFF1D9"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0</w:t>
            </w:r>
          </w:p>
        </w:tc>
        <w:bookmarkStart w:id="2" w:name="_GoBack"/>
        <w:bookmarkEnd w:id="2"/>
      </w:tr>
      <w:tr w:rsidR="00D04C78" w:rsidRPr="00D04C78" w14:paraId="24451CC6" w14:textId="77777777" w:rsidTr="003B03BB">
        <w:trPr>
          <w:trHeight w:val="538"/>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1F489DF5"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2.Разходи за възнаграждения и осигуровки по неизползвани /компенсируеми/ отпуски</w:t>
            </w:r>
          </w:p>
        </w:tc>
        <w:tc>
          <w:tcPr>
            <w:tcW w:w="1477" w:type="dxa"/>
            <w:tcBorders>
              <w:top w:val="nil"/>
              <w:left w:val="nil"/>
              <w:bottom w:val="single" w:sz="4" w:space="0" w:color="auto"/>
              <w:right w:val="single" w:sz="4" w:space="0" w:color="auto"/>
            </w:tcBorders>
            <w:shd w:val="clear" w:color="auto" w:fill="auto"/>
            <w:vAlign w:val="center"/>
            <w:hideMark/>
          </w:tcPr>
          <w:p w14:paraId="3FE07BD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52</w:t>
            </w:r>
          </w:p>
        </w:tc>
        <w:tc>
          <w:tcPr>
            <w:tcW w:w="1083" w:type="dxa"/>
            <w:tcBorders>
              <w:top w:val="nil"/>
              <w:left w:val="nil"/>
              <w:bottom w:val="single" w:sz="4" w:space="0" w:color="auto"/>
              <w:right w:val="single" w:sz="4" w:space="0" w:color="auto"/>
            </w:tcBorders>
            <w:shd w:val="clear" w:color="auto" w:fill="auto"/>
            <w:vAlign w:val="center"/>
            <w:hideMark/>
          </w:tcPr>
          <w:p w14:paraId="21FCF8E0"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00E45B35"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6</w:t>
            </w:r>
          </w:p>
        </w:tc>
        <w:tc>
          <w:tcPr>
            <w:tcW w:w="1472" w:type="dxa"/>
            <w:tcBorders>
              <w:top w:val="nil"/>
              <w:left w:val="nil"/>
              <w:bottom w:val="single" w:sz="4" w:space="0" w:color="auto"/>
              <w:right w:val="single" w:sz="4" w:space="0" w:color="auto"/>
            </w:tcBorders>
            <w:shd w:val="clear" w:color="auto" w:fill="auto"/>
            <w:vAlign w:val="center"/>
            <w:hideMark/>
          </w:tcPr>
          <w:p w14:paraId="538BABB6"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31</w:t>
            </w:r>
          </w:p>
        </w:tc>
        <w:tc>
          <w:tcPr>
            <w:tcW w:w="1083" w:type="dxa"/>
            <w:tcBorders>
              <w:top w:val="nil"/>
              <w:left w:val="nil"/>
              <w:bottom w:val="single" w:sz="4" w:space="0" w:color="auto"/>
              <w:right w:val="single" w:sz="4" w:space="0" w:color="auto"/>
            </w:tcBorders>
            <w:shd w:val="clear" w:color="auto" w:fill="auto"/>
            <w:vAlign w:val="center"/>
            <w:hideMark/>
          </w:tcPr>
          <w:p w14:paraId="30474C7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3A4C82DD"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3</w:t>
            </w:r>
          </w:p>
        </w:tc>
      </w:tr>
      <w:tr w:rsidR="00D04C78" w:rsidRPr="00D04C78" w14:paraId="4D8E763E"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0A6D8C29"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3. Обезценка на вземания</w:t>
            </w:r>
          </w:p>
        </w:tc>
        <w:tc>
          <w:tcPr>
            <w:tcW w:w="1477" w:type="dxa"/>
            <w:tcBorders>
              <w:top w:val="nil"/>
              <w:left w:val="nil"/>
              <w:bottom w:val="single" w:sz="4" w:space="0" w:color="auto"/>
              <w:right w:val="single" w:sz="4" w:space="0" w:color="auto"/>
            </w:tcBorders>
            <w:shd w:val="clear" w:color="auto" w:fill="auto"/>
            <w:vAlign w:val="center"/>
            <w:hideMark/>
          </w:tcPr>
          <w:p w14:paraId="27A6A529"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w:t>
            </w:r>
          </w:p>
        </w:tc>
        <w:tc>
          <w:tcPr>
            <w:tcW w:w="1083" w:type="dxa"/>
            <w:tcBorders>
              <w:top w:val="nil"/>
              <w:left w:val="nil"/>
              <w:bottom w:val="single" w:sz="4" w:space="0" w:color="auto"/>
              <w:right w:val="single" w:sz="4" w:space="0" w:color="auto"/>
            </w:tcBorders>
            <w:shd w:val="clear" w:color="auto" w:fill="auto"/>
            <w:vAlign w:val="center"/>
            <w:hideMark/>
          </w:tcPr>
          <w:p w14:paraId="3F1AEC70"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06ED56A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0</w:t>
            </w:r>
          </w:p>
        </w:tc>
        <w:tc>
          <w:tcPr>
            <w:tcW w:w="1472" w:type="dxa"/>
            <w:tcBorders>
              <w:top w:val="nil"/>
              <w:left w:val="nil"/>
              <w:bottom w:val="single" w:sz="4" w:space="0" w:color="auto"/>
              <w:right w:val="single" w:sz="4" w:space="0" w:color="auto"/>
            </w:tcBorders>
            <w:shd w:val="clear" w:color="auto" w:fill="auto"/>
            <w:vAlign w:val="center"/>
            <w:hideMark/>
          </w:tcPr>
          <w:p w14:paraId="5A22604B"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5</w:t>
            </w:r>
          </w:p>
        </w:tc>
        <w:tc>
          <w:tcPr>
            <w:tcW w:w="1083" w:type="dxa"/>
            <w:tcBorders>
              <w:top w:val="nil"/>
              <w:left w:val="nil"/>
              <w:bottom w:val="single" w:sz="4" w:space="0" w:color="auto"/>
              <w:right w:val="single" w:sz="4" w:space="0" w:color="auto"/>
            </w:tcBorders>
            <w:shd w:val="clear" w:color="auto" w:fill="auto"/>
            <w:vAlign w:val="center"/>
            <w:hideMark/>
          </w:tcPr>
          <w:p w14:paraId="73D50159"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4DA1A6F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0</w:t>
            </w:r>
          </w:p>
        </w:tc>
      </w:tr>
      <w:tr w:rsidR="00D04C78" w:rsidRPr="00D04C78" w14:paraId="4FD44F68"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6D5B0AAD"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4.Провизии за задължения - пенсии</w:t>
            </w:r>
          </w:p>
        </w:tc>
        <w:tc>
          <w:tcPr>
            <w:tcW w:w="1477" w:type="dxa"/>
            <w:tcBorders>
              <w:top w:val="nil"/>
              <w:left w:val="nil"/>
              <w:bottom w:val="single" w:sz="4" w:space="0" w:color="auto"/>
              <w:right w:val="single" w:sz="4" w:space="0" w:color="auto"/>
            </w:tcBorders>
            <w:shd w:val="clear" w:color="auto" w:fill="auto"/>
            <w:vAlign w:val="center"/>
            <w:hideMark/>
          </w:tcPr>
          <w:p w14:paraId="58B58D1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43</w:t>
            </w:r>
          </w:p>
        </w:tc>
        <w:tc>
          <w:tcPr>
            <w:tcW w:w="1083" w:type="dxa"/>
            <w:tcBorders>
              <w:top w:val="nil"/>
              <w:left w:val="nil"/>
              <w:bottom w:val="single" w:sz="4" w:space="0" w:color="auto"/>
              <w:right w:val="single" w:sz="4" w:space="0" w:color="auto"/>
            </w:tcBorders>
            <w:shd w:val="clear" w:color="auto" w:fill="auto"/>
            <w:vAlign w:val="center"/>
            <w:hideMark/>
          </w:tcPr>
          <w:p w14:paraId="47F2FAD5"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4F8D95CB"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4</w:t>
            </w:r>
          </w:p>
        </w:tc>
        <w:tc>
          <w:tcPr>
            <w:tcW w:w="1472" w:type="dxa"/>
            <w:tcBorders>
              <w:top w:val="nil"/>
              <w:left w:val="nil"/>
              <w:bottom w:val="single" w:sz="4" w:space="0" w:color="auto"/>
              <w:right w:val="single" w:sz="4" w:space="0" w:color="auto"/>
            </w:tcBorders>
            <w:shd w:val="clear" w:color="auto" w:fill="auto"/>
            <w:vAlign w:val="center"/>
            <w:hideMark/>
          </w:tcPr>
          <w:p w14:paraId="05B8737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47</w:t>
            </w:r>
          </w:p>
        </w:tc>
        <w:tc>
          <w:tcPr>
            <w:tcW w:w="1083" w:type="dxa"/>
            <w:tcBorders>
              <w:top w:val="nil"/>
              <w:left w:val="nil"/>
              <w:bottom w:val="single" w:sz="4" w:space="0" w:color="auto"/>
              <w:right w:val="single" w:sz="4" w:space="0" w:color="auto"/>
            </w:tcBorders>
            <w:shd w:val="clear" w:color="auto" w:fill="auto"/>
            <w:vAlign w:val="center"/>
            <w:hideMark/>
          </w:tcPr>
          <w:p w14:paraId="1032C3EC"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0692FBD8"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5</w:t>
            </w:r>
          </w:p>
        </w:tc>
      </w:tr>
      <w:tr w:rsidR="00D04C78" w:rsidRPr="00D04C78" w14:paraId="67C5757D"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1EF71CA1"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5.Доходи за физически лица</w:t>
            </w:r>
          </w:p>
        </w:tc>
        <w:tc>
          <w:tcPr>
            <w:tcW w:w="1477" w:type="dxa"/>
            <w:tcBorders>
              <w:top w:val="nil"/>
              <w:left w:val="nil"/>
              <w:bottom w:val="single" w:sz="4" w:space="0" w:color="auto"/>
              <w:right w:val="single" w:sz="4" w:space="0" w:color="auto"/>
            </w:tcBorders>
            <w:shd w:val="clear" w:color="auto" w:fill="auto"/>
            <w:vAlign w:val="center"/>
            <w:hideMark/>
          </w:tcPr>
          <w:p w14:paraId="091209C9"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(25)</w:t>
            </w:r>
          </w:p>
        </w:tc>
        <w:tc>
          <w:tcPr>
            <w:tcW w:w="1083" w:type="dxa"/>
            <w:tcBorders>
              <w:top w:val="nil"/>
              <w:left w:val="nil"/>
              <w:bottom w:val="single" w:sz="4" w:space="0" w:color="auto"/>
              <w:right w:val="single" w:sz="4" w:space="0" w:color="auto"/>
            </w:tcBorders>
            <w:shd w:val="clear" w:color="auto" w:fill="auto"/>
            <w:vAlign w:val="center"/>
            <w:hideMark/>
          </w:tcPr>
          <w:p w14:paraId="140E0777"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7941107B"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(3)</w:t>
            </w:r>
          </w:p>
        </w:tc>
        <w:tc>
          <w:tcPr>
            <w:tcW w:w="1472" w:type="dxa"/>
            <w:tcBorders>
              <w:top w:val="nil"/>
              <w:left w:val="nil"/>
              <w:bottom w:val="single" w:sz="4" w:space="0" w:color="auto"/>
              <w:right w:val="single" w:sz="4" w:space="0" w:color="auto"/>
            </w:tcBorders>
            <w:shd w:val="clear" w:color="auto" w:fill="auto"/>
            <w:vAlign w:val="center"/>
            <w:hideMark/>
          </w:tcPr>
          <w:p w14:paraId="50223DFC"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(18)</w:t>
            </w:r>
          </w:p>
        </w:tc>
        <w:tc>
          <w:tcPr>
            <w:tcW w:w="1083" w:type="dxa"/>
            <w:tcBorders>
              <w:top w:val="nil"/>
              <w:left w:val="nil"/>
              <w:bottom w:val="single" w:sz="4" w:space="0" w:color="auto"/>
              <w:right w:val="single" w:sz="4" w:space="0" w:color="auto"/>
            </w:tcBorders>
            <w:shd w:val="clear" w:color="auto" w:fill="auto"/>
            <w:vAlign w:val="center"/>
            <w:hideMark/>
          </w:tcPr>
          <w:p w14:paraId="4CB0DDC3"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38386D4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w:t>
            </w:r>
          </w:p>
        </w:tc>
      </w:tr>
      <w:tr w:rsidR="00D04C78" w:rsidRPr="00D04C78" w14:paraId="73D11C81" w14:textId="77777777" w:rsidTr="003B03BB">
        <w:trPr>
          <w:trHeight w:val="269"/>
        </w:trPr>
        <w:tc>
          <w:tcPr>
            <w:tcW w:w="3208" w:type="dxa"/>
            <w:tcBorders>
              <w:top w:val="nil"/>
              <w:left w:val="single" w:sz="4" w:space="0" w:color="auto"/>
              <w:bottom w:val="single" w:sz="4" w:space="0" w:color="auto"/>
              <w:right w:val="single" w:sz="4" w:space="0" w:color="auto"/>
            </w:tcBorders>
            <w:shd w:val="clear" w:color="000000" w:fill="FFFF00"/>
            <w:hideMark/>
          </w:tcPr>
          <w:p w14:paraId="1D3932CD" w14:textId="77777777" w:rsidR="003B03BB" w:rsidRPr="00FB39F5" w:rsidRDefault="003B03BB" w:rsidP="003B03BB">
            <w:pPr>
              <w:spacing w:after="0" w:line="240" w:lineRule="auto"/>
              <w:rPr>
                <w:rFonts w:eastAsia="Times New Roman" w:cs="Arial"/>
                <w:b/>
                <w:bCs/>
                <w:i/>
                <w:iCs/>
                <w:sz w:val="20"/>
                <w:szCs w:val="20"/>
                <w:lang w:val="en-US"/>
              </w:rPr>
            </w:pPr>
            <w:r w:rsidRPr="00FB39F5">
              <w:rPr>
                <w:rFonts w:eastAsia="Times New Roman" w:cs="Arial"/>
                <w:b/>
                <w:bCs/>
                <w:i/>
                <w:iCs/>
                <w:sz w:val="20"/>
                <w:szCs w:val="20"/>
                <w:lang w:val="en-US"/>
              </w:rPr>
              <w:t>Общо:</w:t>
            </w:r>
          </w:p>
        </w:tc>
        <w:tc>
          <w:tcPr>
            <w:tcW w:w="1477" w:type="dxa"/>
            <w:tcBorders>
              <w:top w:val="nil"/>
              <w:left w:val="nil"/>
              <w:bottom w:val="single" w:sz="4" w:space="0" w:color="auto"/>
              <w:right w:val="single" w:sz="4" w:space="0" w:color="auto"/>
            </w:tcBorders>
            <w:shd w:val="clear" w:color="000000" w:fill="FFFF00"/>
            <w:vAlign w:val="center"/>
            <w:hideMark/>
          </w:tcPr>
          <w:p w14:paraId="365E95A6"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42</w:t>
            </w:r>
          </w:p>
        </w:tc>
        <w:tc>
          <w:tcPr>
            <w:tcW w:w="1083" w:type="dxa"/>
            <w:tcBorders>
              <w:top w:val="nil"/>
              <w:left w:val="nil"/>
              <w:bottom w:val="single" w:sz="4" w:space="0" w:color="auto"/>
              <w:right w:val="single" w:sz="4" w:space="0" w:color="auto"/>
            </w:tcBorders>
            <w:shd w:val="clear" w:color="000000" w:fill="FFFF00"/>
            <w:vAlign w:val="center"/>
            <w:hideMark/>
          </w:tcPr>
          <w:p w14:paraId="659FDD77"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10%</w:t>
            </w:r>
          </w:p>
        </w:tc>
        <w:tc>
          <w:tcPr>
            <w:tcW w:w="1227" w:type="dxa"/>
            <w:tcBorders>
              <w:top w:val="nil"/>
              <w:left w:val="nil"/>
              <w:bottom w:val="single" w:sz="4" w:space="0" w:color="auto"/>
              <w:right w:val="single" w:sz="4" w:space="0" w:color="auto"/>
            </w:tcBorders>
            <w:shd w:val="clear" w:color="000000" w:fill="FFFF00"/>
            <w:vAlign w:val="center"/>
            <w:hideMark/>
          </w:tcPr>
          <w:p w14:paraId="4100081B"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4</w:t>
            </w:r>
          </w:p>
        </w:tc>
        <w:tc>
          <w:tcPr>
            <w:tcW w:w="1472" w:type="dxa"/>
            <w:tcBorders>
              <w:top w:val="nil"/>
              <w:left w:val="nil"/>
              <w:bottom w:val="single" w:sz="4" w:space="0" w:color="auto"/>
              <w:right w:val="single" w:sz="4" w:space="0" w:color="auto"/>
            </w:tcBorders>
            <w:shd w:val="clear" w:color="000000" w:fill="FFFF00"/>
            <w:vAlign w:val="center"/>
            <w:hideMark/>
          </w:tcPr>
          <w:p w14:paraId="3943C089"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66</w:t>
            </w:r>
          </w:p>
        </w:tc>
        <w:tc>
          <w:tcPr>
            <w:tcW w:w="1083" w:type="dxa"/>
            <w:tcBorders>
              <w:top w:val="nil"/>
              <w:left w:val="nil"/>
              <w:bottom w:val="single" w:sz="4" w:space="0" w:color="auto"/>
              <w:right w:val="single" w:sz="4" w:space="0" w:color="auto"/>
            </w:tcBorders>
            <w:shd w:val="clear" w:color="000000" w:fill="FFFF00"/>
            <w:vAlign w:val="center"/>
            <w:hideMark/>
          </w:tcPr>
          <w:p w14:paraId="773E219B"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 </w:t>
            </w:r>
          </w:p>
        </w:tc>
        <w:tc>
          <w:tcPr>
            <w:tcW w:w="1224" w:type="dxa"/>
            <w:tcBorders>
              <w:top w:val="nil"/>
              <w:left w:val="nil"/>
              <w:bottom w:val="single" w:sz="4" w:space="0" w:color="auto"/>
              <w:right w:val="single" w:sz="4" w:space="0" w:color="auto"/>
            </w:tcBorders>
            <w:shd w:val="clear" w:color="000000" w:fill="FFFF00"/>
            <w:vAlign w:val="center"/>
            <w:hideMark/>
          </w:tcPr>
          <w:p w14:paraId="259C2F58"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7</w:t>
            </w:r>
          </w:p>
        </w:tc>
      </w:tr>
      <w:tr w:rsidR="00D04C78" w:rsidRPr="00D04C78" w14:paraId="4857F63F"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hideMark/>
          </w:tcPr>
          <w:p w14:paraId="383F8364" w14:textId="77777777" w:rsidR="003B03BB" w:rsidRPr="00FB39F5" w:rsidRDefault="003B03BB" w:rsidP="003B03BB">
            <w:pPr>
              <w:spacing w:after="0" w:line="240" w:lineRule="auto"/>
              <w:rPr>
                <w:rFonts w:eastAsia="Times New Roman" w:cs="Arial"/>
                <w:b/>
                <w:bCs/>
                <w:sz w:val="20"/>
                <w:szCs w:val="20"/>
                <w:lang w:val="en-US"/>
              </w:rPr>
            </w:pPr>
            <w:r w:rsidRPr="00FB39F5">
              <w:rPr>
                <w:rFonts w:eastAsia="Times New Roman" w:cs="Arial"/>
                <w:b/>
                <w:bCs/>
                <w:sz w:val="20"/>
                <w:szCs w:val="20"/>
                <w:lang w:val="en-US"/>
              </w:rPr>
              <w:t xml:space="preserve">III. Корекции на временни разлики </w:t>
            </w:r>
          </w:p>
        </w:tc>
        <w:tc>
          <w:tcPr>
            <w:tcW w:w="1477" w:type="dxa"/>
            <w:tcBorders>
              <w:top w:val="nil"/>
              <w:left w:val="nil"/>
              <w:bottom w:val="single" w:sz="4" w:space="0" w:color="auto"/>
              <w:right w:val="single" w:sz="4" w:space="0" w:color="auto"/>
            </w:tcBorders>
            <w:shd w:val="clear" w:color="auto" w:fill="auto"/>
            <w:vAlign w:val="center"/>
            <w:hideMark/>
          </w:tcPr>
          <w:p w14:paraId="77A056FC"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5D36029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7" w:type="dxa"/>
            <w:tcBorders>
              <w:top w:val="nil"/>
              <w:left w:val="nil"/>
              <w:bottom w:val="single" w:sz="4" w:space="0" w:color="auto"/>
              <w:right w:val="single" w:sz="4" w:space="0" w:color="auto"/>
            </w:tcBorders>
            <w:shd w:val="clear" w:color="auto" w:fill="auto"/>
            <w:vAlign w:val="center"/>
            <w:hideMark/>
          </w:tcPr>
          <w:p w14:paraId="7C0D9325"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472" w:type="dxa"/>
            <w:tcBorders>
              <w:top w:val="nil"/>
              <w:left w:val="nil"/>
              <w:bottom w:val="single" w:sz="4" w:space="0" w:color="auto"/>
              <w:right w:val="single" w:sz="4" w:space="0" w:color="auto"/>
            </w:tcBorders>
            <w:shd w:val="clear" w:color="auto" w:fill="auto"/>
            <w:vAlign w:val="center"/>
            <w:hideMark/>
          </w:tcPr>
          <w:p w14:paraId="2FD2F92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4BAD8A83"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5BA79DA7"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r>
      <w:tr w:rsidR="00D04C78" w:rsidRPr="00D04C78" w14:paraId="7CA32BB7" w14:textId="77777777" w:rsidTr="003B03BB">
        <w:trPr>
          <w:trHeight w:val="269"/>
        </w:trPr>
        <w:tc>
          <w:tcPr>
            <w:tcW w:w="3208" w:type="dxa"/>
            <w:tcBorders>
              <w:top w:val="nil"/>
              <w:left w:val="single" w:sz="4" w:space="0" w:color="auto"/>
              <w:bottom w:val="single" w:sz="4" w:space="0" w:color="auto"/>
              <w:right w:val="single" w:sz="4" w:space="0" w:color="auto"/>
            </w:tcBorders>
            <w:shd w:val="clear" w:color="000000" w:fill="FFFF00"/>
            <w:hideMark/>
          </w:tcPr>
          <w:p w14:paraId="718E9BE9" w14:textId="77777777" w:rsidR="003B03BB" w:rsidRPr="00FB39F5" w:rsidRDefault="003B03BB" w:rsidP="003B03BB">
            <w:pPr>
              <w:spacing w:after="0" w:line="240" w:lineRule="auto"/>
              <w:rPr>
                <w:rFonts w:eastAsia="Times New Roman" w:cs="Arial"/>
                <w:b/>
                <w:bCs/>
                <w:i/>
                <w:iCs/>
                <w:sz w:val="20"/>
                <w:szCs w:val="20"/>
                <w:lang w:val="en-US"/>
              </w:rPr>
            </w:pPr>
            <w:r w:rsidRPr="00FB39F5">
              <w:rPr>
                <w:rFonts w:eastAsia="Times New Roman" w:cs="Arial"/>
                <w:b/>
                <w:bCs/>
                <w:i/>
                <w:iCs/>
                <w:sz w:val="20"/>
                <w:szCs w:val="20"/>
                <w:lang w:val="en-US"/>
              </w:rPr>
              <w:t>Общо:</w:t>
            </w:r>
          </w:p>
        </w:tc>
        <w:tc>
          <w:tcPr>
            <w:tcW w:w="1477" w:type="dxa"/>
            <w:tcBorders>
              <w:top w:val="nil"/>
              <w:left w:val="nil"/>
              <w:bottom w:val="single" w:sz="4" w:space="0" w:color="auto"/>
              <w:right w:val="single" w:sz="4" w:space="0" w:color="auto"/>
            </w:tcBorders>
            <w:shd w:val="clear" w:color="000000" w:fill="FFFF00"/>
            <w:vAlign w:val="center"/>
            <w:hideMark/>
          </w:tcPr>
          <w:p w14:paraId="07002F5C"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0</w:t>
            </w:r>
          </w:p>
        </w:tc>
        <w:tc>
          <w:tcPr>
            <w:tcW w:w="1083" w:type="dxa"/>
            <w:tcBorders>
              <w:top w:val="nil"/>
              <w:left w:val="nil"/>
              <w:bottom w:val="single" w:sz="4" w:space="0" w:color="auto"/>
              <w:right w:val="single" w:sz="4" w:space="0" w:color="auto"/>
            </w:tcBorders>
            <w:shd w:val="clear" w:color="000000" w:fill="FFFF00"/>
            <w:vAlign w:val="center"/>
            <w:hideMark/>
          </w:tcPr>
          <w:p w14:paraId="2D259DB0"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10%</w:t>
            </w:r>
          </w:p>
        </w:tc>
        <w:tc>
          <w:tcPr>
            <w:tcW w:w="1227" w:type="dxa"/>
            <w:tcBorders>
              <w:top w:val="nil"/>
              <w:left w:val="nil"/>
              <w:bottom w:val="single" w:sz="4" w:space="0" w:color="auto"/>
              <w:right w:val="single" w:sz="4" w:space="0" w:color="auto"/>
            </w:tcBorders>
            <w:shd w:val="clear" w:color="000000" w:fill="FFFF00"/>
            <w:vAlign w:val="center"/>
            <w:hideMark/>
          </w:tcPr>
          <w:p w14:paraId="171F246F"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0</w:t>
            </w:r>
          </w:p>
        </w:tc>
        <w:tc>
          <w:tcPr>
            <w:tcW w:w="1472" w:type="dxa"/>
            <w:tcBorders>
              <w:top w:val="nil"/>
              <w:left w:val="nil"/>
              <w:bottom w:val="single" w:sz="4" w:space="0" w:color="auto"/>
              <w:right w:val="single" w:sz="4" w:space="0" w:color="auto"/>
            </w:tcBorders>
            <w:shd w:val="clear" w:color="000000" w:fill="FFFF00"/>
            <w:vAlign w:val="center"/>
            <w:hideMark/>
          </w:tcPr>
          <w:p w14:paraId="20C57258"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0</w:t>
            </w:r>
          </w:p>
        </w:tc>
        <w:tc>
          <w:tcPr>
            <w:tcW w:w="1083" w:type="dxa"/>
            <w:tcBorders>
              <w:top w:val="nil"/>
              <w:left w:val="nil"/>
              <w:bottom w:val="single" w:sz="4" w:space="0" w:color="auto"/>
              <w:right w:val="single" w:sz="4" w:space="0" w:color="auto"/>
            </w:tcBorders>
            <w:shd w:val="clear" w:color="000000" w:fill="FFFF00"/>
            <w:vAlign w:val="center"/>
            <w:hideMark/>
          </w:tcPr>
          <w:p w14:paraId="51C06067"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 </w:t>
            </w:r>
          </w:p>
        </w:tc>
        <w:tc>
          <w:tcPr>
            <w:tcW w:w="1224" w:type="dxa"/>
            <w:tcBorders>
              <w:top w:val="nil"/>
              <w:left w:val="nil"/>
              <w:bottom w:val="single" w:sz="4" w:space="0" w:color="auto"/>
              <w:right w:val="single" w:sz="4" w:space="0" w:color="auto"/>
            </w:tcBorders>
            <w:shd w:val="clear" w:color="000000" w:fill="FFFF00"/>
            <w:vAlign w:val="center"/>
            <w:hideMark/>
          </w:tcPr>
          <w:p w14:paraId="5C3F1F5D" w14:textId="77777777" w:rsidR="003B03BB" w:rsidRPr="00FB39F5" w:rsidRDefault="003B03BB" w:rsidP="003B03BB">
            <w:pPr>
              <w:spacing w:after="0" w:line="240" w:lineRule="auto"/>
              <w:jc w:val="center"/>
              <w:rPr>
                <w:rFonts w:eastAsia="Times New Roman" w:cs="Arial"/>
                <w:b/>
                <w:bCs/>
                <w:i/>
                <w:iCs/>
                <w:sz w:val="20"/>
                <w:szCs w:val="20"/>
                <w:lang w:val="en-US"/>
              </w:rPr>
            </w:pPr>
            <w:r w:rsidRPr="00FB39F5">
              <w:rPr>
                <w:rFonts w:eastAsia="Times New Roman" w:cs="Arial"/>
                <w:b/>
                <w:bCs/>
                <w:i/>
                <w:iCs/>
                <w:sz w:val="20"/>
                <w:szCs w:val="20"/>
                <w:lang w:val="en-US"/>
              </w:rPr>
              <w:t>0</w:t>
            </w:r>
          </w:p>
        </w:tc>
      </w:tr>
      <w:tr w:rsidR="00D04C78" w:rsidRPr="00D04C78" w14:paraId="2089FB4E"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hideMark/>
          </w:tcPr>
          <w:p w14:paraId="1AD11221" w14:textId="77777777" w:rsidR="003B03BB" w:rsidRPr="00FB39F5" w:rsidRDefault="003B03BB" w:rsidP="003B03BB">
            <w:pPr>
              <w:spacing w:after="0" w:line="240" w:lineRule="auto"/>
              <w:rPr>
                <w:rFonts w:eastAsia="Times New Roman" w:cs="Arial"/>
                <w:b/>
                <w:bCs/>
                <w:sz w:val="20"/>
                <w:szCs w:val="20"/>
                <w:lang w:val="en-US"/>
              </w:rPr>
            </w:pPr>
            <w:r w:rsidRPr="00FB39F5">
              <w:rPr>
                <w:rFonts w:eastAsia="Times New Roman" w:cs="Arial"/>
                <w:b/>
                <w:bCs/>
                <w:sz w:val="20"/>
                <w:szCs w:val="20"/>
                <w:lang w:val="en-US"/>
              </w:rPr>
              <w:t>IV. В края на периода</w:t>
            </w:r>
          </w:p>
        </w:tc>
        <w:tc>
          <w:tcPr>
            <w:tcW w:w="1477" w:type="dxa"/>
            <w:tcBorders>
              <w:top w:val="nil"/>
              <w:left w:val="nil"/>
              <w:bottom w:val="single" w:sz="4" w:space="0" w:color="auto"/>
              <w:right w:val="single" w:sz="4" w:space="0" w:color="auto"/>
            </w:tcBorders>
            <w:shd w:val="clear" w:color="auto" w:fill="auto"/>
            <w:vAlign w:val="center"/>
            <w:hideMark/>
          </w:tcPr>
          <w:p w14:paraId="61B13F3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67D25EBE"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7" w:type="dxa"/>
            <w:tcBorders>
              <w:top w:val="nil"/>
              <w:left w:val="nil"/>
              <w:bottom w:val="single" w:sz="4" w:space="0" w:color="auto"/>
              <w:right w:val="single" w:sz="4" w:space="0" w:color="auto"/>
            </w:tcBorders>
            <w:shd w:val="clear" w:color="auto" w:fill="auto"/>
            <w:vAlign w:val="center"/>
            <w:hideMark/>
          </w:tcPr>
          <w:p w14:paraId="0C89895A"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472" w:type="dxa"/>
            <w:tcBorders>
              <w:top w:val="nil"/>
              <w:left w:val="nil"/>
              <w:bottom w:val="single" w:sz="4" w:space="0" w:color="auto"/>
              <w:right w:val="single" w:sz="4" w:space="0" w:color="auto"/>
            </w:tcBorders>
            <w:shd w:val="clear" w:color="auto" w:fill="auto"/>
            <w:vAlign w:val="center"/>
            <w:hideMark/>
          </w:tcPr>
          <w:p w14:paraId="1366EB82"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083" w:type="dxa"/>
            <w:tcBorders>
              <w:top w:val="nil"/>
              <w:left w:val="nil"/>
              <w:bottom w:val="single" w:sz="4" w:space="0" w:color="auto"/>
              <w:right w:val="single" w:sz="4" w:space="0" w:color="auto"/>
            </w:tcBorders>
            <w:shd w:val="clear" w:color="auto" w:fill="auto"/>
            <w:vAlign w:val="center"/>
            <w:hideMark/>
          </w:tcPr>
          <w:p w14:paraId="6E659B56"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4B052C86"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 </w:t>
            </w:r>
          </w:p>
        </w:tc>
      </w:tr>
      <w:tr w:rsidR="00D04C78" w:rsidRPr="00D04C78" w14:paraId="372D8CC9"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687AA504" w14:textId="77777777" w:rsidR="003B03BB" w:rsidRPr="00FB39F5" w:rsidRDefault="003B03BB" w:rsidP="003B03BB">
            <w:pPr>
              <w:spacing w:after="0" w:line="240" w:lineRule="auto"/>
              <w:jc w:val="left"/>
              <w:rPr>
                <w:rFonts w:eastAsia="Times New Roman" w:cs="Arial"/>
                <w:sz w:val="20"/>
                <w:szCs w:val="20"/>
                <w:lang w:val="en-US"/>
              </w:rPr>
            </w:pPr>
            <w:r w:rsidRPr="00FB39F5">
              <w:rPr>
                <w:rFonts w:eastAsia="Times New Roman" w:cs="Arial"/>
                <w:sz w:val="20"/>
                <w:szCs w:val="20"/>
                <w:lang w:val="en-US"/>
              </w:rPr>
              <w:t>1. Ускорена данъчна амортизация</w:t>
            </w:r>
          </w:p>
        </w:tc>
        <w:tc>
          <w:tcPr>
            <w:tcW w:w="1477" w:type="dxa"/>
            <w:tcBorders>
              <w:top w:val="nil"/>
              <w:left w:val="nil"/>
              <w:bottom w:val="single" w:sz="4" w:space="0" w:color="auto"/>
              <w:right w:val="single" w:sz="4" w:space="0" w:color="auto"/>
            </w:tcBorders>
            <w:shd w:val="clear" w:color="auto" w:fill="auto"/>
            <w:vAlign w:val="center"/>
            <w:hideMark/>
          </w:tcPr>
          <w:p w14:paraId="441987C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(239)</w:t>
            </w:r>
          </w:p>
        </w:tc>
        <w:tc>
          <w:tcPr>
            <w:tcW w:w="1083" w:type="dxa"/>
            <w:tcBorders>
              <w:top w:val="nil"/>
              <w:left w:val="nil"/>
              <w:bottom w:val="single" w:sz="4" w:space="0" w:color="auto"/>
              <w:right w:val="single" w:sz="4" w:space="0" w:color="auto"/>
            </w:tcBorders>
            <w:shd w:val="clear" w:color="auto" w:fill="auto"/>
            <w:vAlign w:val="center"/>
            <w:hideMark/>
          </w:tcPr>
          <w:p w14:paraId="227BE59F"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0624BAF0"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(24)</w:t>
            </w:r>
          </w:p>
        </w:tc>
        <w:tc>
          <w:tcPr>
            <w:tcW w:w="1472" w:type="dxa"/>
            <w:tcBorders>
              <w:top w:val="nil"/>
              <w:left w:val="nil"/>
              <w:bottom w:val="single" w:sz="4" w:space="0" w:color="auto"/>
              <w:right w:val="single" w:sz="4" w:space="0" w:color="auto"/>
            </w:tcBorders>
            <w:shd w:val="clear" w:color="auto" w:fill="auto"/>
            <w:vAlign w:val="center"/>
            <w:hideMark/>
          </w:tcPr>
          <w:p w14:paraId="4A24492D"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(213)</w:t>
            </w:r>
          </w:p>
        </w:tc>
        <w:tc>
          <w:tcPr>
            <w:tcW w:w="1083" w:type="dxa"/>
            <w:tcBorders>
              <w:top w:val="nil"/>
              <w:left w:val="nil"/>
              <w:bottom w:val="single" w:sz="4" w:space="0" w:color="auto"/>
              <w:right w:val="single" w:sz="4" w:space="0" w:color="auto"/>
            </w:tcBorders>
            <w:shd w:val="clear" w:color="auto" w:fill="auto"/>
            <w:vAlign w:val="center"/>
            <w:hideMark/>
          </w:tcPr>
          <w:p w14:paraId="6D1821D4"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51D6C417" w14:textId="77777777" w:rsidR="003B03BB" w:rsidRPr="00FB39F5" w:rsidRDefault="003B03BB" w:rsidP="003B03BB">
            <w:pPr>
              <w:spacing w:after="0" w:line="240" w:lineRule="auto"/>
              <w:jc w:val="center"/>
              <w:rPr>
                <w:rFonts w:eastAsia="Times New Roman" w:cs="Arial"/>
                <w:sz w:val="20"/>
                <w:szCs w:val="20"/>
                <w:lang w:val="en-US"/>
              </w:rPr>
            </w:pPr>
            <w:r w:rsidRPr="00FB39F5">
              <w:rPr>
                <w:rFonts w:eastAsia="Times New Roman" w:cs="Arial"/>
                <w:sz w:val="20"/>
                <w:szCs w:val="20"/>
                <w:lang w:val="en-US"/>
              </w:rPr>
              <w:t>(21)</w:t>
            </w:r>
          </w:p>
        </w:tc>
      </w:tr>
      <w:tr w:rsidR="00D04C78" w:rsidRPr="00D04C78" w14:paraId="222B61E8" w14:textId="77777777" w:rsidTr="003B03BB">
        <w:trPr>
          <w:trHeight w:val="538"/>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697EBA1B" w14:textId="77777777" w:rsidR="003B03BB" w:rsidRPr="00D04C78" w:rsidRDefault="003B03BB" w:rsidP="003B03BB">
            <w:pPr>
              <w:spacing w:after="0" w:line="240" w:lineRule="auto"/>
              <w:jc w:val="left"/>
              <w:rPr>
                <w:rFonts w:eastAsia="Times New Roman" w:cs="Arial"/>
                <w:sz w:val="20"/>
                <w:szCs w:val="20"/>
                <w:lang w:val="en-US"/>
              </w:rPr>
            </w:pPr>
            <w:r w:rsidRPr="00D04C78">
              <w:rPr>
                <w:rFonts w:eastAsia="Times New Roman" w:cs="Arial"/>
                <w:sz w:val="20"/>
                <w:szCs w:val="20"/>
                <w:lang w:val="en-US"/>
              </w:rPr>
              <w:t>2.Разходи за възнаграждения и осигуровки по неизползвани /компенсируеми/ отпуски</w:t>
            </w:r>
          </w:p>
        </w:tc>
        <w:tc>
          <w:tcPr>
            <w:tcW w:w="1477" w:type="dxa"/>
            <w:tcBorders>
              <w:top w:val="nil"/>
              <w:left w:val="nil"/>
              <w:bottom w:val="single" w:sz="4" w:space="0" w:color="auto"/>
              <w:right w:val="single" w:sz="4" w:space="0" w:color="auto"/>
            </w:tcBorders>
            <w:shd w:val="clear" w:color="auto" w:fill="auto"/>
            <w:vAlign w:val="center"/>
            <w:hideMark/>
          </w:tcPr>
          <w:p w14:paraId="3DB69BC3"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146</w:t>
            </w:r>
          </w:p>
        </w:tc>
        <w:tc>
          <w:tcPr>
            <w:tcW w:w="1083" w:type="dxa"/>
            <w:tcBorders>
              <w:top w:val="nil"/>
              <w:left w:val="nil"/>
              <w:bottom w:val="single" w:sz="4" w:space="0" w:color="auto"/>
              <w:right w:val="single" w:sz="4" w:space="0" w:color="auto"/>
            </w:tcBorders>
            <w:shd w:val="clear" w:color="auto" w:fill="auto"/>
            <w:vAlign w:val="center"/>
            <w:hideMark/>
          </w:tcPr>
          <w:p w14:paraId="21826EA5"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23DB6B83"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15</w:t>
            </w:r>
          </w:p>
        </w:tc>
        <w:tc>
          <w:tcPr>
            <w:tcW w:w="1472" w:type="dxa"/>
            <w:tcBorders>
              <w:top w:val="nil"/>
              <w:left w:val="nil"/>
              <w:bottom w:val="single" w:sz="4" w:space="0" w:color="auto"/>
              <w:right w:val="single" w:sz="4" w:space="0" w:color="auto"/>
            </w:tcBorders>
            <w:shd w:val="clear" w:color="auto" w:fill="auto"/>
            <w:vAlign w:val="center"/>
            <w:hideMark/>
          </w:tcPr>
          <w:p w14:paraId="33B84394"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94</w:t>
            </w:r>
          </w:p>
        </w:tc>
        <w:tc>
          <w:tcPr>
            <w:tcW w:w="1083" w:type="dxa"/>
            <w:tcBorders>
              <w:top w:val="nil"/>
              <w:left w:val="nil"/>
              <w:bottom w:val="single" w:sz="4" w:space="0" w:color="auto"/>
              <w:right w:val="single" w:sz="4" w:space="0" w:color="auto"/>
            </w:tcBorders>
            <w:shd w:val="clear" w:color="auto" w:fill="auto"/>
            <w:vAlign w:val="center"/>
            <w:hideMark/>
          </w:tcPr>
          <w:p w14:paraId="3F054714"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48849A97"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9</w:t>
            </w:r>
          </w:p>
        </w:tc>
      </w:tr>
      <w:tr w:rsidR="00D04C78" w:rsidRPr="00D04C78" w14:paraId="39884CD3"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7557CCF5" w14:textId="77777777" w:rsidR="003B03BB" w:rsidRPr="00D04C78" w:rsidRDefault="003B03BB" w:rsidP="003B03BB">
            <w:pPr>
              <w:spacing w:after="0" w:line="240" w:lineRule="auto"/>
              <w:jc w:val="left"/>
              <w:rPr>
                <w:rFonts w:eastAsia="Times New Roman" w:cs="Arial"/>
                <w:sz w:val="20"/>
                <w:szCs w:val="20"/>
                <w:lang w:val="en-US"/>
              </w:rPr>
            </w:pPr>
            <w:r w:rsidRPr="00D04C78">
              <w:rPr>
                <w:rFonts w:eastAsia="Times New Roman" w:cs="Arial"/>
                <w:sz w:val="20"/>
                <w:szCs w:val="20"/>
                <w:lang w:val="en-US"/>
              </w:rPr>
              <w:t>3. Обезценка на вземания</w:t>
            </w:r>
          </w:p>
        </w:tc>
        <w:tc>
          <w:tcPr>
            <w:tcW w:w="1477" w:type="dxa"/>
            <w:tcBorders>
              <w:top w:val="nil"/>
              <w:left w:val="nil"/>
              <w:bottom w:val="single" w:sz="4" w:space="0" w:color="auto"/>
              <w:right w:val="single" w:sz="4" w:space="0" w:color="auto"/>
            </w:tcBorders>
            <w:shd w:val="clear" w:color="auto" w:fill="auto"/>
            <w:vAlign w:val="center"/>
            <w:hideMark/>
          </w:tcPr>
          <w:p w14:paraId="445EBE60"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083" w:type="dxa"/>
            <w:tcBorders>
              <w:top w:val="nil"/>
              <w:left w:val="nil"/>
              <w:bottom w:val="single" w:sz="4" w:space="0" w:color="auto"/>
              <w:right w:val="single" w:sz="4" w:space="0" w:color="auto"/>
            </w:tcBorders>
            <w:shd w:val="clear" w:color="auto" w:fill="auto"/>
            <w:vAlign w:val="center"/>
            <w:hideMark/>
          </w:tcPr>
          <w:p w14:paraId="01BA4DF5"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634D64C0"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w:t>
            </w:r>
          </w:p>
        </w:tc>
        <w:tc>
          <w:tcPr>
            <w:tcW w:w="1472" w:type="dxa"/>
            <w:tcBorders>
              <w:top w:val="nil"/>
              <w:left w:val="nil"/>
              <w:bottom w:val="single" w:sz="4" w:space="0" w:color="auto"/>
              <w:right w:val="single" w:sz="4" w:space="0" w:color="auto"/>
            </w:tcBorders>
            <w:shd w:val="clear" w:color="auto" w:fill="auto"/>
            <w:vAlign w:val="center"/>
            <w:hideMark/>
          </w:tcPr>
          <w:p w14:paraId="2B1F1529"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12</w:t>
            </w:r>
          </w:p>
        </w:tc>
        <w:tc>
          <w:tcPr>
            <w:tcW w:w="1083" w:type="dxa"/>
            <w:tcBorders>
              <w:top w:val="nil"/>
              <w:left w:val="nil"/>
              <w:bottom w:val="single" w:sz="4" w:space="0" w:color="auto"/>
              <w:right w:val="single" w:sz="4" w:space="0" w:color="auto"/>
            </w:tcBorders>
            <w:shd w:val="clear" w:color="auto" w:fill="auto"/>
            <w:vAlign w:val="center"/>
            <w:hideMark/>
          </w:tcPr>
          <w:p w14:paraId="627B9697"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3A4D10BF"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w:t>
            </w:r>
          </w:p>
        </w:tc>
      </w:tr>
      <w:tr w:rsidR="00D04C78" w:rsidRPr="00D04C78" w14:paraId="271ED833"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3CF80189" w14:textId="77777777" w:rsidR="003B03BB" w:rsidRPr="00D04C78" w:rsidRDefault="003B03BB" w:rsidP="003B03BB">
            <w:pPr>
              <w:spacing w:after="0" w:line="240" w:lineRule="auto"/>
              <w:jc w:val="left"/>
              <w:rPr>
                <w:rFonts w:eastAsia="Times New Roman" w:cs="Arial"/>
                <w:sz w:val="20"/>
                <w:szCs w:val="20"/>
                <w:lang w:val="en-US"/>
              </w:rPr>
            </w:pPr>
            <w:r w:rsidRPr="00D04C78">
              <w:rPr>
                <w:rFonts w:eastAsia="Times New Roman" w:cs="Arial"/>
                <w:sz w:val="20"/>
                <w:szCs w:val="20"/>
                <w:lang w:val="en-US"/>
              </w:rPr>
              <w:t>4.Провизии за задължения - пенсии</w:t>
            </w:r>
          </w:p>
        </w:tc>
        <w:tc>
          <w:tcPr>
            <w:tcW w:w="1477" w:type="dxa"/>
            <w:tcBorders>
              <w:top w:val="nil"/>
              <w:left w:val="nil"/>
              <w:bottom w:val="single" w:sz="4" w:space="0" w:color="auto"/>
              <w:right w:val="single" w:sz="4" w:space="0" w:color="auto"/>
            </w:tcBorders>
            <w:shd w:val="clear" w:color="auto" w:fill="auto"/>
            <w:vAlign w:val="center"/>
            <w:hideMark/>
          </w:tcPr>
          <w:p w14:paraId="115FB82B"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110</w:t>
            </w:r>
          </w:p>
        </w:tc>
        <w:tc>
          <w:tcPr>
            <w:tcW w:w="1083" w:type="dxa"/>
            <w:tcBorders>
              <w:top w:val="nil"/>
              <w:left w:val="nil"/>
              <w:bottom w:val="single" w:sz="4" w:space="0" w:color="auto"/>
              <w:right w:val="single" w:sz="4" w:space="0" w:color="auto"/>
            </w:tcBorders>
            <w:shd w:val="clear" w:color="auto" w:fill="auto"/>
            <w:vAlign w:val="center"/>
            <w:hideMark/>
          </w:tcPr>
          <w:p w14:paraId="20290378"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6076CEC2"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11</w:t>
            </w:r>
          </w:p>
        </w:tc>
        <w:tc>
          <w:tcPr>
            <w:tcW w:w="1472" w:type="dxa"/>
            <w:tcBorders>
              <w:top w:val="nil"/>
              <w:left w:val="nil"/>
              <w:bottom w:val="single" w:sz="4" w:space="0" w:color="auto"/>
              <w:right w:val="single" w:sz="4" w:space="0" w:color="auto"/>
            </w:tcBorders>
            <w:shd w:val="clear" w:color="auto" w:fill="auto"/>
            <w:vAlign w:val="center"/>
            <w:hideMark/>
          </w:tcPr>
          <w:p w14:paraId="48E6E335"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67</w:t>
            </w:r>
          </w:p>
        </w:tc>
        <w:tc>
          <w:tcPr>
            <w:tcW w:w="1083" w:type="dxa"/>
            <w:tcBorders>
              <w:top w:val="nil"/>
              <w:left w:val="nil"/>
              <w:bottom w:val="single" w:sz="4" w:space="0" w:color="auto"/>
              <w:right w:val="single" w:sz="4" w:space="0" w:color="auto"/>
            </w:tcBorders>
            <w:shd w:val="clear" w:color="auto" w:fill="auto"/>
            <w:vAlign w:val="center"/>
            <w:hideMark/>
          </w:tcPr>
          <w:p w14:paraId="5CA75652"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1AA7817A"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7</w:t>
            </w:r>
          </w:p>
        </w:tc>
      </w:tr>
      <w:tr w:rsidR="00D04C78" w:rsidRPr="00D04C78" w14:paraId="5F620E56"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vAlign w:val="bottom"/>
            <w:hideMark/>
          </w:tcPr>
          <w:p w14:paraId="6558DCD0" w14:textId="77777777" w:rsidR="003B03BB" w:rsidRPr="00D04C78" w:rsidRDefault="003B03BB" w:rsidP="003B03BB">
            <w:pPr>
              <w:spacing w:after="0" w:line="240" w:lineRule="auto"/>
              <w:jc w:val="left"/>
              <w:rPr>
                <w:rFonts w:eastAsia="Times New Roman" w:cs="Arial"/>
                <w:sz w:val="20"/>
                <w:szCs w:val="20"/>
                <w:lang w:val="en-US"/>
              </w:rPr>
            </w:pPr>
            <w:r w:rsidRPr="00D04C78">
              <w:rPr>
                <w:rFonts w:eastAsia="Times New Roman" w:cs="Arial"/>
                <w:sz w:val="20"/>
                <w:szCs w:val="20"/>
                <w:lang w:val="en-US"/>
              </w:rPr>
              <w:t>5.Доходи за физически лица</w:t>
            </w:r>
          </w:p>
        </w:tc>
        <w:tc>
          <w:tcPr>
            <w:tcW w:w="1477" w:type="dxa"/>
            <w:tcBorders>
              <w:top w:val="nil"/>
              <w:left w:val="nil"/>
              <w:bottom w:val="single" w:sz="4" w:space="0" w:color="auto"/>
              <w:right w:val="single" w:sz="4" w:space="0" w:color="auto"/>
            </w:tcBorders>
            <w:shd w:val="clear" w:color="auto" w:fill="auto"/>
            <w:vAlign w:val="center"/>
            <w:hideMark/>
          </w:tcPr>
          <w:p w14:paraId="1D1C11EC"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30</w:t>
            </w:r>
          </w:p>
        </w:tc>
        <w:tc>
          <w:tcPr>
            <w:tcW w:w="1083" w:type="dxa"/>
            <w:tcBorders>
              <w:top w:val="nil"/>
              <w:left w:val="nil"/>
              <w:bottom w:val="single" w:sz="4" w:space="0" w:color="auto"/>
              <w:right w:val="single" w:sz="4" w:space="0" w:color="auto"/>
            </w:tcBorders>
            <w:shd w:val="clear" w:color="auto" w:fill="auto"/>
            <w:vAlign w:val="center"/>
            <w:hideMark/>
          </w:tcPr>
          <w:p w14:paraId="58E855F6"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7" w:type="dxa"/>
            <w:tcBorders>
              <w:top w:val="nil"/>
              <w:left w:val="nil"/>
              <w:bottom w:val="single" w:sz="4" w:space="0" w:color="auto"/>
              <w:right w:val="single" w:sz="4" w:space="0" w:color="auto"/>
            </w:tcBorders>
            <w:shd w:val="clear" w:color="auto" w:fill="auto"/>
            <w:vAlign w:val="center"/>
            <w:hideMark/>
          </w:tcPr>
          <w:p w14:paraId="6436A64A"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3</w:t>
            </w:r>
          </w:p>
        </w:tc>
        <w:tc>
          <w:tcPr>
            <w:tcW w:w="1472" w:type="dxa"/>
            <w:tcBorders>
              <w:top w:val="nil"/>
              <w:left w:val="nil"/>
              <w:bottom w:val="single" w:sz="4" w:space="0" w:color="auto"/>
              <w:right w:val="single" w:sz="4" w:space="0" w:color="auto"/>
            </w:tcBorders>
            <w:shd w:val="clear" w:color="auto" w:fill="auto"/>
            <w:vAlign w:val="center"/>
            <w:hideMark/>
          </w:tcPr>
          <w:p w14:paraId="1F96629D"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55</w:t>
            </w:r>
          </w:p>
        </w:tc>
        <w:tc>
          <w:tcPr>
            <w:tcW w:w="1083" w:type="dxa"/>
            <w:tcBorders>
              <w:top w:val="nil"/>
              <w:left w:val="nil"/>
              <w:bottom w:val="single" w:sz="4" w:space="0" w:color="auto"/>
              <w:right w:val="single" w:sz="4" w:space="0" w:color="auto"/>
            </w:tcBorders>
            <w:shd w:val="clear" w:color="auto" w:fill="auto"/>
            <w:vAlign w:val="center"/>
            <w:hideMark/>
          </w:tcPr>
          <w:p w14:paraId="6751F2EE"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10%</w:t>
            </w:r>
          </w:p>
        </w:tc>
        <w:tc>
          <w:tcPr>
            <w:tcW w:w="1224" w:type="dxa"/>
            <w:tcBorders>
              <w:top w:val="nil"/>
              <w:left w:val="nil"/>
              <w:bottom w:val="single" w:sz="4" w:space="0" w:color="auto"/>
              <w:right w:val="single" w:sz="4" w:space="0" w:color="auto"/>
            </w:tcBorders>
            <w:shd w:val="clear" w:color="auto" w:fill="auto"/>
            <w:vAlign w:val="center"/>
            <w:hideMark/>
          </w:tcPr>
          <w:p w14:paraId="4DE182C1" w14:textId="77777777" w:rsidR="003B03BB" w:rsidRPr="00D04C78" w:rsidRDefault="003B03BB" w:rsidP="003B03BB">
            <w:pPr>
              <w:spacing w:after="0" w:line="240" w:lineRule="auto"/>
              <w:jc w:val="center"/>
              <w:rPr>
                <w:rFonts w:eastAsia="Times New Roman" w:cs="Arial"/>
                <w:sz w:val="20"/>
                <w:szCs w:val="20"/>
                <w:lang w:val="en-US"/>
              </w:rPr>
            </w:pPr>
            <w:r w:rsidRPr="00D04C78">
              <w:rPr>
                <w:rFonts w:eastAsia="Times New Roman" w:cs="Arial"/>
                <w:sz w:val="20"/>
                <w:szCs w:val="20"/>
                <w:lang w:val="en-US"/>
              </w:rPr>
              <w:t>6</w:t>
            </w:r>
          </w:p>
        </w:tc>
      </w:tr>
      <w:tr w:rsidR="00D04C78" w:rsidRPr="00D04C78" w14:paraId="6822F60F" w14:textId="77777777" w:rsidTr="003B03BB">
        <w:trPr>
          <w:trHeight w:val="269"/>
        </w:trPr>
        <w:tc>
          <w:tcPr>
            <w:tcW w:w="3208" w:type="dxa"/>
            <w:tcBorders>
              <w:top w:val="nil"/>
              <w:left w:val="single" w:sz="4" w:space="0" w:color="auto"/>
              <w:bottom w:val="single" w:sz="4" w:space="0" w:color="auto"/>
              <w:right w:val="single" w:sz="4" w:space="0" w:color="auto"/>
            </w:tcBorders>
            <w:shd w:val="clear" w:color="auto" w:fill="auto"/>
            <w:hideMark/>
          </w:tcPr>
          <w:p w14:paraId="4FCCEC7B" w14:textId="77777777" w:rsidR="003B03BB" w:rsidRPr="00D04C78" w:rsidRDefault="003B03BB" w:rsidP="003B03BB">
            <w:pPr>
              <w:spacing w:after="0" w:line="240" w:lineRule="auto"/>
              <w:rPr>
                <w:rFonts w:eastAsia="Times New Roman" w:cs="Arial"/>
                <w:b/>
                <w:bCs/>
                <w:i/>
                <w:iCs/>
                <w:sz w:val="20"/>
                <w:szCs w:val="20"/>
                <w:lang w:val="en-US"/>
              </w:rPr>
            </w:pPr>
            <w:r w:rsidRPr="00D04C78">
              <w:rPr>
                <w:rFonts w:eastAsia="Times New Roman" w:cs="Arial"/>
                <w:b/>
                <w:bCs/>
                <w:i/>
                <w:iCs/>
                <w:sz w:val="20"/>
                <w:szCs w:val="20"/>
                <w:lang w:val="en-US"/>
              </w:rPr>
              <w:t>Общо:</w:t>
            </w:r>
          </w:p>
        </w:tc>
        <w:tc>
          <w:tcPr>
            <w:tcW w:w="1477" w:type="dxa"/>
            <w:tcBorders>
              <w:top w:val="nil"/>
              <w:left w:val="nil"/>
              <w:bottom w:val="single" w:sz="4" w:space="0" w:color="auto"/>
              <w:right w:val="single" w:sz="4" w:space="0" w:color="auto"/>
            </w:tcBorders>
            <w:shd w:val="clear" w:color="auto" w:fill="auto"/>
            <w:vAlign w:val="center"/>
            <w:hideMark/>
          </w:tcPr>
          <w:p w14:paraId="03991277"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57</w:t>
            </w:r>
          </w:p>
        </w:tc>
        <w:tc>
          <w:tcPr>
            <w:tcW w:w="1083" w:type="dxa"/>
            <w:tcBorders>
              <w:top w:val="nil"/>
              <w:left w:val="nil"/>
              <w:bottom w:val="single" w:sz="4" w:space="0" w:color="auto"/>
              <w:right w:val="single" w:sz="4" w:space="0" w:color="auto"/>
            </w:tcBorders>
            <w:shd w:val="clear" w:color="auto" w:fill="auto"/>
            <w:vAlign w:val="center"/>
            <w:hideMark/>
          </w:tcPr>
          <w:p w14:paraId="2266024D"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 </w:t>
            </w:r>
          </w:p>
        </w:tc>
        <w:tc>
          <w:tcPr>
            <w:tcW w:w="1227" w:type="dxa"/>
            <w:tcBorders>
              <w:top w:val="nil"/>
              <w:left w:val="nil"/>
              <w:bottom w:val="single" w:sz="4" w:space="0" w:color="auto"/>
              <w:right w:val="single" w:sz="4" w:space="0" w:color="auto"/>
            </w:tcBorders>
            <w:shd w:val="clear" w:color="auto" w:fill="auto"/>
            <w:vAlign w:val="center"/>
            <w:hideMark/>
          </w:tcPr>
          <w:p w14:paraId="3E72F7C0"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6</w:t>
            </w:r>
          </w:p>
        </w:tc>
        <w:tc>
          <w:tcPr>
            <w:tcW w:w="1472" w:type="dxa"/>
            <w:tcBorders>
              <w:top w:val="nil"/>
              <w:left w:val="nil"/>
              <w:bottom w:val="single" w:sz="4" w:space="0" w:color="auto"/>
              <w:right w:val="single" w:sz="4" w:space="0" w:color="auto"/>
            </w:tcBorders>
            <w:shd w:val="clear" w:color="auto" w:fill="auto"/>
            <w:vAlign w:val="center"/>
            <w:hideMark/>
          </w:tcPr>
          <w:p w14:paraId="5B9747EE"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15</w:t>
            </w:r>
          </w:p>
        </w:tc>
        <w:tc>
          <w:tcPr>
            <w:tcW w:w="1083" w:type="dxa"/>
            <w:tcBorders>
              <w:top w:val="nil"/>
              <w:left w:val="nil"/>
              <w:bottom w:val="single" w:sz="4" w:space="0" w:color="auto"/>
              <w:right w:val="single" w:sz="4" w:space="0" w:color="auto"/>
            </w:tcBorders>
            <w:shd w:val="clear" w:color="auto" w:fill="auto"/>
            <w:vAlign w:val="center"/>
            <w:hideMark/>
          </w:tcPr>
          <w:p w14:paraId="55AF64BA"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 </w:t>
            </w:r>
          </w:p>
        </w:tc>
        <w:tc>
          <w:tcPr>
            <w:tcW w:w="1224" w:type="dxa"/>
            <w:tcBorders>
              <w:top w:val="nil"/>
              <w:left w:val="nil"/>
              <w:bottom w:val="single" w:sz="4" w:space="0" w:color="auto"/>
              <w:right w:val="single" w:sz="4" w:space="0" w:color="auto"/>
            </w:tcBorders>
            <w:shd w:val="clear" w:color="auto" w:fill="auto"/>
            <w:vAlign w:val="center"/>
            <w:hideMark/>
          </w:tcPr>
          <w:p w14:paraId="44B829A8" w14:textId="77777777" w:rsidR="003B03BB" w:rsidRPr="00D04C78" w:rsidRDefault="003B03BB" w:rsidP="003B03BB">
            <w:pPr>
              <w:spacing w:after="0" w:line="240" w:lineRule="auto"/>
              <w:jc w:val="center"/>
              <w:rPr>
                <w:rFonts w:eastAsia="Times New Roman" w:cs="Arial"/>
                <w:b/>
                <w:bCs/>
                <w:i/>
                <w:iCs/>
                <w:sz w:val="20"/>
                <w:szCs w:val="20"/>
                <w:lang w:val="en-US"/>
              </w:rPr>
            </w:pPr>
            <w:r w:rsidRPr="00D04C78">
              <w:rPr>
                <w:rFonts w:eastAsia="Times New Roman" w:cs="Arial"/>
                <w:b/>
                <w:bCs/>
                <w:i/>
                <w:iCs/>
                <w:sz w:val="20"/>
                <w:szCs w:val="20"/>
                <w:lang w:val="en-US"/>
              </w:rPr>
              <w:t>2</w:t>
            </w:r>
          </w:p>
        </w:tc>
      </w:tr>
    </w:tbl>
    <w:p w14:paraId="73BD23FD" w14:textId="3A1A8DA2" w:rsidR="00933875" w:rsidRPr="00D04C78" w:rsidRDefault="00933875" w:rsidP="002477A6">
      <w:pPr>
        <w:spacing w:after="0" w:line="240" w:lineRule="auto"/>
        <w:ind w:firstLine="567"/>
        <w:rPr>
          <w:rFonts w:cs="Arial"/>
          <w:lang w:val="be-BY"/>
        </w:rPr>
      </w:pPr>
    </w:p>
    <w:p w14:paraId="7DBF5DB4" w14:textId="63D1C9F1" w:rsidR="00673428" w:rsidRPr="00D04C78" w:rsidRDefault="00673428" w:rsidP="002477A6">
      <w:pPr>
        <w:spacing w:after="0" w:line="240" w:lineRule="auto"/>
        <w:ind w:firstLine="567"/>
        <w:rPr>
          <w:rFonts w:cs="Arial"/>
          <w:b/>
          <w:bCs/>
          <w:i/>
          <w:iCs/>
        </w:rPr>
      </w:pPr>
    </w:p>
    <w:p w14:paraId="023CFE58" w14:textId="77777777" w:rsidR="00933875" w:rsidRPr="00D04C78" w:rsidRDefault="00933875" w:rsidP="002477A6">
      <w:pPr>
        <w:spacing w:after="0" w:line="240" w:lineRule="auto"/>
        <w:ind w:firstLine="567"/>
        <w:rPr>
          <w:rFonts w:cs="Arial"/>
          <w:lang w:val="be-BY"/>
        </w:rPr>
      </w:pPr>
    </w:p>
    <w:p w14:paraId="1E94557A" w14:textId="2539A9F1" w:rsidR="002477A6" w:rsidRPr="00D04C78" w:rsidRDefault="00E35D90" w:rsidP="002477A6">
      <w:pPr>
        <w:spacing w:after="0" w:line="240" w:lineRule="auto"/>
        <w:ind w:firstLine="567"/>
        <w:rPr>
          <w:rFonts w:cs="Arial"/>
          <w:b/>
        </w:rPr>
      </w:pPr>
      <w:r w:rsidRPr="00D04C78">
        <w:rPr>
          <w:rFonts w:cs="Arial"/>
          <w:b/>
          <w:lang w:val="be-BY"/>
        </w:rPr>
        <w:t>16</w:t>
      </w:r>
      <w:r w:rsidR="002477A6" w:rsidRPr="00D04C78">
        <w:rPr>
          <w:rFonts w:cs="Arial"/>
          <w:b/>
          <w:lang w:val="be-BY"/>
        </w:rPr>
        <w:t>. Приходи</w:t>
      </w:r>
    </w:p>
    <w:p w14:paraId="3B9FFC57" w14:textId="04EFAEDB" w:rsidR="002477A6" w:rsidRPr="00D04C78" w:rsidRDefault="002477A6" w:rsidP="002477A6">
      <w:pPr>
        <w:spacing w:after="0" w:line="240" w:lineRule="auto"/>
        <w:ind w:firstLine="567"/>
        <w:rPr>
          <w:rFonts w:cs="Arial"/>
          <w:lang w:val="be-BY"/>
        </w:rPr>
      </w:pPr>
      <w:r w:rsidRPr="00D04C78">
        <w:rPr>
          <w:rFonts w:cs="Arial"/>
          <w:lang w:val="be-BY"/>
        </w:rPr>
        <w:t>П</w:t>
      </w:r>
      <w:r w:rsidRPr="00D04C78">
        <w:rPr>
          <w:rFonts w:cs="Arial"/>
        </w:rPr>
        <w:t>риходи</w:t>
      </w:r>
      <w:r w:rsidRPr="00D04C78">
        <w:rPr>
          <w:rFonts w:cs="Arial"/>
          <w:lang w:val="be-BY"/>
        </w:rPr>
        <w:t xml:space="preserve"> според техния характер</w:t>
      </w:r>
      <w:r w:rsidRPr="00D04C78">
        <w:rPr>
          <w:rFonts w:cs="Arial"/>
        </w:rPr>
        <w:t>, признати през периода</w:t>
      </w:r>
      <w:r w:rsidRPr="00D04C78">
        <w:rPr>
          <w:rFonts w:cs="Arial"/>
          <w:lang w:val="be-BY"/>
        </w:rPr>
        <w:t>:</w:t>
      </w:r>
    </w:p>
    <w:p w14:paraId="684A29EE" w14:textId="6972F15F" w:rsidR="00336D94" w:rsidRPr="00D04C78" w:rsidRDefault="00336D94" w:rsidP="002477A6">
      <w:pPr>
        <w:spacing w:after="0" w:line="240" w:lineRule="auto"/>
        <w:ind w:firstLine="567"/>
        <w:rPr>
          <w:rFonts w:cs="Arial"/>
        </w:rPr>
      </w:pPr>
      <w:r w:rsidRPr="00D04C78">
        <w:rPr>
          <w:rFonts w:cs="Arial"/>
          <w:b/>
          <w:bCs/>
          <w:lang w:val="be-BY"/>
        </w:rPr>
        <w:t>16.1.</w:t>
      </w:r>
      <w:r w:rsidRPr="00D04C78">
        <w:t xml:space="preserve"> </w:t>
      </w:r>
      <w:r w:rsidRPr="00D04C78">
        <w:rPr>
          <w:rFonts w:eastAsia="Times New Roman" w:cs="Arial"/>
          <w:lang w:eastAsia="bg-BG"/>
        </w:rPr>
        <w:t>Нетни приходи от продажби:</w:t>
      </w:r>
    </w:p>
    <w:tbl>
      <w:tblPr>
        <w:tblW w:w="10276" w:type="dxa"/>
        <w:tblInd w:w="65" w:type="dxa"/>
        <w:tblCellMar>
          <w:left w:w="70" w:type="dxa"/>
          <w:right w:w="70" w:type="dxa"/>
        </w:tblCellMar>
        <w:tblLook w:val="04A0" w:firstRow="1" w:lastRow="0" w:firstColumn="1" w:lastColumn="0" w:noHBand="0" w:noVBand="1"/>
      </w:tblPr>
      <w:tblGrid>
        <w:gridCol w:w="5533"/>
        <w:gridCol w:w="2198"/>
        <w:gridCol w:w="2545"/>
      </w:tblGrid>
      <w:tr w:rsidR="00336D94" w:rsidRPr="00CA2EFE" w14:paraId="788C0B94" w14:textId="77777777" w:rsidTr="00336D94">
        <w:trPr>
          <w:trHeight w:val="684"/>
        </w:trPr>
        <w:tc>
          <w:tcPr>
            <w:tcW w:w="5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B4B37" w14:textId="77777777" w:rsidR="00336D94" w:rsidRPr="00CA2EFE" w:rsidRDefault="00336D94" w:rsidP="00CA2EFE">
            <w:pPr>
              <w:spacing w:after="0" w:line="240" w:lineRule="auto"/>
              <w:jc w:val="center"/>
              <w:rPr>
                <w:rFonts w:eastAsia="Times New Roman" w:cs="Arial"/>
                <w:b/>
                <w:bCs/>
                <w:i/>
                <w:iCs/>
                <w:lang w:eastAsia="bg-BG"/>
              </w:rPr>
            </w:pPr>
            <w:r w:rsidRPr="00CA2EFE">
              <w:rPr>
                <w:rFonts w:eastAsia="Times New Roman" w:cs="Arial"/>
                <w:b/>
                <w:bCs/>
                <w:i/>
                <w:iCs/>
                <w:lang w:eastAsia="bg-BG"/>
              </w:rPr>
              <w:t>Приходи от извършване на услуги</w:t>
            </w:r>
          </w:p>
        </w:tc>
        <w:tc>
          <w:tcPr>
            <w:tcW w:w="4743" w:type="dxa"/>
            <w:gridSpan w:val="2"/>
            <w:tcBorders>
              <w:top w:val="single" w:sz="4" w:space="0" w:color="auto"/>
              <w:left w:val="nil"/>
              <w:bottom w:val="single" w:sz="4" w:space="0" w:color="auto"/>
              <w:right w:val="single" w:sz="4" w:space="0" w:color="auto"/>
            </w:tcBorders>
            <w:shd w:val="clear" w:color="auto" w:fill="auto"/>
            <w:vAlign w:val="center"/>
            <w:hideMark/>
          </w:tcPr>
          <w:p w14:paraId="4D3154B9" w14:textId="77777777" w:rsidR="00336D94" w:rsidRPr="00CA2EFE" w:rsidRDefault="00336D94" w:rsidP="00CA2EFE">
            <w:pPr>
              <w:spacing w:after="0" w:line="240" w:lineRule="auto"/>
              <w:jc w:val="center"/>
              <w:rPr>
                <w:rFonts w:eastAsia="Times New Roman" w:cs="Arial"/>
                <w:b/>
                <w:bCs/>
                <w:i/>
                <w:iCs/>
                <w:lang w:eastAsia="bg-BG"/>
              </w:rPr>
            </w:pPr>
            <w:r w:rsidRPr="00CA2EFE">
              <w:rPr>
                <w:rFonts w:eastAsia="Times New Roman" w:cs="Arial"/>
                <w:b/>
                <w:bCs/>
                <w:i/>
                <w:iCs/>
                <w:lang w:eastAsia="bg-BG"/>
              </w:rPr>
              <w:t>Приход - стойност (хил.лв.)</w:t>
            </w:r>
          </w:p>
        </w:tc>
      </w:tr>
      <w:tr w:rsidR="00336D94" w:rsidRPr="00CA2EFE" w14:paraId="4C506EA2" w14:textId="77777777" w:rsidTr="00336D94">
        <w:trPr>
          <w:trHeight w:val="58"/>
        </w:trPr>
        <w:tc>
          <w:tcPr>
            <w:tcW w:w="5533" w:type="dxa"/>
            <w:vMerge/>
            <w:tcBorders>
              <w:top w:val="single" w:sz="4" w:space="0" w:color="auto"/>
              <w:left w:val="single" w:sz="4" w:space="0" w:color="auto"/>
              <w:bottom w:val="single" w:sz="4" w:space="0" w:color="auto"/>
              <w:right w:val="single" w:sz="4" w:space="0" w:color="auto"/>
            </w:tcBorders>
            <w:vAlign w:val="center"/>
            <w:hideMark/>
          </w:tcPr>
          <w:p w14:paraId="6EB53819" w14:textId="77777777" w:rsidR="00336D94" w:rsidRPr="00CA2EFE" w:rsidRDefault="00336D94" w:rsidP="00CA2EFE">
            <w:pPr>
              <w:spacing w:after="0" w:line="240" w:lineRule="auto"/>
              <w:jc w:val="left"/>
              <w:rPr>
                <w:rFonts w:eastAsia="Times New Roman" w:cs="Arial"/>
                <w:b/>
                <w:bCs/>
                <w:i/>
                <w:iCs/>
                <w:lang w:eastAsia="bg-BG"/>
              </w:rPr>
            </w:pPr>
          </w:p>
        </w:tc>
        <w:tc>
          <w:tcPr>
            <w:tcW w:w="2198" w:type="dxa"/>
            <w:tcBorders>
              <w:top w:val="nil"/>
              <w:left w:val="nil"/>
              <w:bottom w:val="single" w:sz="4" w:space="0" w:color="auto"/>
              <w:right w:val="single" w:sz="4" w:space="0" w:color="auto"/>
            </w:tcBorders>
            <w:shd w:val="clear" w:color="auto" w:fill="auto"/>
            <w:vAlign w:val="center"/>
            <w:hideMark/>
          </w:tcPr>
          <w:p w14:paraId="3935FFAF" w14:textId="45DBC9E3" w:rsidR="00336D94" w:rsidRPr="00CA2EFE" w:rsidRDefault="00336D94" w:rsidP="00CD19BD">
            <w:pPr>
              <w:spacing w:after="0" w:line="240" w:lineRule="auto"/>
              <w:jc w:val="center"/>
              <w:rPr>
                <w:rFonts w:eastAsia="Times New Roman" w:cs="Arial"/>
                <w:b/>
                <w:bCs/>
                <w:i/>
                <w:iCs/>
                <w:lang w:eastAsia="bg-BG"/>
              </w:rPr>
            </w:pPr>
            <w:r w:rsidRPr="00CA2EFE">
              <w:rPr>
                <w:rFonts w:eastAsia="Times New Roman" w:cs="Arial"/>
                <w:b/>
                <w:bCs/>
                <w:i/>
                <w:iCs/>
                <w:lang w:eastAsia="bg-BG"/>
              </w:rPr>
              <w:t>2022г.</w:t>
            </w:r>
          </w:p>
        </w:tc>
        <w:tc>
          <w:tcPr>
            <w:tcW w:w="2544" w:type="dxa"/>
            <w:tcBorders>
              <w:top w:val="nil"/>
              <w:left w:val="nil"/>
              <w:bottom w:val="single" w:sz="4" w:space="0" w:color="auto"/>
              <w:right w:val="single" w:sz="4" w:space="0" w:color="auto"/>
            </w:tcBorders>
            <w:shd w:val="clear" w:color="auto" w:fill="auto"/>
            <w:vAlign w:val="center"/>
            <w:hideMark/>
          </w:tcPr>
          <w:p w14:paraId="679EA5ED" w14:textId="04086D32" w:rsidR="00336D94" w:rsidRPr="00CA2EFE" w:rsidRDefault="00D04C78" w:rsidP="00CA2EFE">
            <w:pPr>
              <w:spacing w:after="0" w:line="240" w:lineRule="auto"/>
              <w:jc w:val="center"/>
              <w:rPr>
                <w:rFonts w:eastAsia="Times New Roman" w:cs="Arial"/>
                <w:b/>
                <w:bCs/>
                <w:i/>
                <w:iCs/>
                <w:lang w:eastAsia="bg-BG"/>
              </w:rPr>
            </w:pPr>
            <w:r>
              <w:rPr>
                <w:rFonts w:eastAsia="Times New Roman" w:cs="Arial"/>
                <w:b/>
                <w:bCs/>
                <w:i/>
                <w:iCs/>
                <w:lang w:eastAsia="bg-BG"/>
              </w:rPr>
              <w:t>2021</w:t>
            </w:r>
            <w:r w:rsidR="00336D94" w:rsidRPr="00CA2EFE">
              <w:rPr>
                <w:rFonts w:eastAsia="Times New Roman" w:cs="Arial"/>
                <w:b/>
                <w:bCs/>
                <w:i/>
                <w:iCs/>
                <w:lang w:eastAsia="bg-BG"/>
              </w:rPr>
              <w:t>г.</w:t>
            </w:r>
          </w:p>
        </w:tc>
      </w:tr>
      <w:tr w:rsidR="00336D94" w:rsidRPr="00CA2EFE" w14:paraId="35C5D69E" w14:textId="77777777" w:rsidTr="00336D94">
        <w:trPr>
          <w:trHeight w:val="310"/>
        </w:trPr>
        <w:tc>
          <w:tcPr>
            <w:tcW w:w="5533" w:type="dxa"/>
            <w:tcBorders>
              <w:top w:val="nil"/>
              <w:left w:val="single" w:sz="4" w:space="0" w:color="auto"/>
              <w:bottom w:val="single" w:sz="4" w:space="0" w:color="auto"/>
              <w:right w:val="single" w:sz="4" w:space="0" w:color="auto"/>
            </w:tcBorders>
            <w:shd w:val="clear" w:color="auto" w:fill="auto"/>
            <w:vAlign w:val="center"/>
            <w:hideMark/>
          </w:tcPr>
          <w:p w14:paraId="5692AF10" w14:textId="77777777" w:rsidR="00336D94" w:rsidRPr="00CA2EFE" w:rsidRDefault="00336D94" w:rsidP="00CA2EFE">
            <w:pPr>
              <w:spacing w:after="0" w:line="240" w:lineRule="auto"/>
              <w:rPr>
                <w:rFonts w:eastAsia="Times New Roman" w:cs="Arial"/>
                <w:b/>
                <w:bCs/>
                <w:lang w:eastAsia="bg-BG"/>
              </w:rPr>
            </w:pPr>
            <w:r w:rsidRPr="00CA2EFE">
              <w:rPr>
                <w:rFonts w:eastAsia="Times New Roman" w:cs="Arial"/>
                <w:b/>
                <w:bCs/>
                <w:lang w:eastAsia="bg-BG"/>
              </w:rPr>
              <w:t>Медицински услуги, в т.ч.:</w:t>
            </w:r>
          </w:p>
        </w:tc>
        <w:tc>
          <w:tcPr>
            <w:tcW w:w="2198" w:type="dxa"/>
            <w:tcBorders>
              <w:top w:val="nil"/>
              <w:left w:val="nil"/>
              <w:bottom w:val="single" w:sz="4" w:space="0" w:color="auto"/>
              <w:right w:val="single" w:sz="4" w:space="0" w:color="auto"/>
            </w:tcBorders>
            <w:shd w:val="clear" w:color="auto" w:fill="auto"/>
            <w:vAlign w:val="center"/>
            <w:hideMark/>
          </w:tcPr>
          <w:p w14:paraId="5452CC0F" w14:textId="77777777" w:rsidR="00336D94" w:rsidRPr="00CA2EFE" w:rsidRDefault="00336D94" w:rsidP="00CA2EFE">
            <w:pPr>
              <w:spacing w:after="0" w:line="240" w:lineRule="auto"/>
              <w:jc w:val="center"/>
              <w:rPr>
                <w:rFonts w:eastAsia="Times New Roman" w:cs="Arial"/>
                <w:lang w:eastAsia="bg-BG"/>
              </w:rPr>
            </w:pPr>
            <w:r w:rsidRPr="00CA2EFE">
              <w:rPr>
                <w:rFonts w:eastAsia="Times New Roman" w:cs="Arial"/>
                <w:lang w:eastAsia="bg-BG"/>
              </w:rPr>
              <w:t>2 576</w:t>
            </w:r>
          </w:p>
        </w:tc>
        <w:tc>
          <w:tcPr>
            <w:tcW w:w="2544" w:type="dxa"/>
            <w:tcBorders>
              <w:top w:val="nil"/>
              <w:left w:val="nil"/>
              <w:bottom w:val="single" w:sz="4" w:space="0" w:color="auto"/>
              <w:right w:val="single" w:sz="4" w:space="0" w:color="auto"/>
            </w:tcBorders>
            <w:shd w:val="clear" w:color="auto" w:fill="auto"/>
            <w:vAlign w:val="center"/>
            <w:hideMark/>
          </w:tcPr>
          <w:p w14:paraId="076B2DB9" w14:textId="77777777" w:rsidR="00336D94" w:rsidRPr="00CA2EFE" w:rsidRDefault="00336D94" w:rsidP="00CA2EFE">
            <w:pPr>
              <w:spacing w:after="0" w:line="240" w:lineRule="auto"/>
              <w:jc w:val="center"/>
              <w:rPr>
                <w:rFonts w:eastAsia="Times New Roman" w:cs="Arial"/>
                <w:b/>
                <w:bCs/>
                <w:lang w:eastAsia="bg-BG"/>
              </w:rPr>
            </w:pPr>
            <w:r w:rsidRPr="00CA2EFE">
              <w:rPr>
                <w:rFonts w:eastAsia="Times New Roman" w:cs="Arial"/>
                <w:b/>
                <w:bCs/>
                <w:lang w:eastAsia="bg-BG"/>
              </w:rPr>
              <w:t>2 153</w:t>
            </w:r>
          </w:p>
        </w:tc>
      </w:tr>
      <w:tr w:rsidR="00336D94" w:rsidRPr="00CA2EFE" w14:paraId="1C4C052C" w14:textId="77777777" w:rsidTr="00336D94">
        <w:trPr>
          <w:trHeight w:val="590"/>
        </w:trPr>
        <w:tc>
          <w:tcPr>
            <w:tcW w:w="5533" w:type="dxa"/>
            <w:tcBorders>
              <w:top w:val="nil"/>
              <w:left w:val="single" w:sz="4" w:space="0" w:color="auto"/>
              <w:bottom w:val="single" w:sz="4" w:space="0" w:color="auto"/>
              <w:right w:val="single" w:sz="4" w:space="0" w:color="auto"/>
            </w:tcBorders>
            <w:shd w:val="clear" w:color="auto" w:fill="auto"/>
            <w:vAlign w:val="center"/>
            <w:hideMark/>
          </w:tcPr>
          <w:p w14:paraId="53C97191" w14:textId="77777777" w:rsidR="00336D94" w:rsidRPr="00CA2EFE" w:rsidRDefault="00336D94" w:rsidP="00CA2EFE">
            <w:pPr>
              <w:spacing w:after="0" w:line="240" w:lineRule="auto"/>
              <w:rPr>
                <w:rFonts w:eastAsia="Times New Roman" w:cs="Arial"/>
                <w:lang w:eastAsia="bg-BG"/>
              </w:rPr>
            </w:pPr>
            <w:r w:rsidRPr="00CA2EFE">
              <w:rPr>
                <w:rFonts w:eastAsia="Times New Roman" w:cs="Arial"/>
                <w:lang w:eastAsia="bg-BG"/>
              </w:rPr>
              <w:t>- еднократно допълнително заплащане по § 1 , т. 2 от ЗБНЗОК за 2021 г.</w:t>
            </w:r>
          </w:p>
        </w:tc>
        <w:tc>
          <w:tcPr>
            <w:tcW w:w="2198" w:type="dxa"/>
            <w:tcBorders>
              <w:top w:val="nil"/>
              <w:left w:val="nil"/>
              <w:bottom w:val="single" w:sz="4" w:space="0" w:color="auto"/>
              <w:right w:val="single" w:sz="4" w:space="0" w:color="auto"/>
            </w:tcBorders>
            <w:shd w:val="clear" w:color="auto" w:fill="auto"/>
            <w:vAlign w:val="center"/>
            <w:hideMark/>
          </w:tcPr>
          <w:p w14:paraId="72169DD8" w14:textId="77777777" w:rsidR="00336D94" w:rsidRPr="00CA2EFE" w:rsidRDefault="00336D94" w:rsidP="00CA2EFE">
            <w:pPr>
              <w:spacing w:after="0" w:line="240" w:lineRule="auto"/>
              <w:jc w:val="center"/>
              <w:rPr>
                <w:rFonts w:eastAsia="Times New Roman" w:cs="Arial"/>
                <w:lang w:eastAsia="bg-BG"/>
              </w:rPr>
            </w:pPr>
            <w:r w:rsidRPr="00CA2EFE">
              <w:rPr>
                <w:rFonts w:eastAsia="Times New Roman" w:cs="Arial"/>
                <w:lang w:eastAsia="bg-BG"/>
              </w:rPr>
              <w:t> </w:t>
            </w:r>
          </w:p>
        </w:tc>
        <w:tc>
          <w:tcPr>
            <w:tcW w:w="2544" w:type="dxa"/>
            <w:tcBorders>
              <w:top w:val="nil"/>
              <w:left w:val="nil"/>
              <w:bottom w:val="single" w:sz="4" w:space="0" w:color="auto"/>
              <w:right w:val="single" w:sz="4" w:space="0" w:color="auto"/>
            </w:tcBorders>
            <w:shd w:val="clear" w:color="auto" w:fill="auto"/>
            <w:vAlign w:val="center"/>
            <w:hideMark/>
          </w:tcPr>
          <w:p w14:paraId="68B253F6" w14:textId="77777777" w:rsidR="00336D94" w:rsidRPr="00CA2EFE" w:rsidRDefault="00336D94" w:rsidP="00CA2EFE">
            <w:pPr>
              <w:spacing w:after="0" w:line="240" w:lineRule="auto"/>
              <w:jc w:val="center"/>
              <w:rPr>
                <w:rFonts w:eastAsia="Times New Roman" w:cs="Arial"/>
                <w:lang w:eastAsia="bg-BG"/>
              </w:rPr>
            </w:pPr>
            <w:r w:rsidRPr="00CA2EFE">
              <w:rPr>
                <w:rFonts w:eastAsia="Times New Roman" w:cs="Arial"/>
                <w:lang w:eastAsia="bg-BG"/>
              </w:rPr>
              <w:t>62</w:t>
            </w:r>
          </w:p>
        </w:tc>
      </w:tr>
      <w:tr w:rsidR="00336D94" w:rsidRPr="00CA2EFE" w14:paraId="53857F7F" w14:textId="77777777" w:rsidTr="00336D94">
        <w:trPr>
          <w:trHeight w:val="310"/>
        </w:trPr>
        <w:tc>
          <w:tcPr>
            <w:tcW w:w="5533" w:type="dxa"/>
            <w:tcBorders>
              <w:top w:val="nil"/>
              <w:left w:val="single" w:sz="4" w:space="0" w:color="auto"/>
              <w:bottom w:val="single" w:sz="4" w:space="0" w:color="auto"/>
              <w:right w:val="single" w:sz="4" w:space="0" w:color="auto"/>
            </w:tcBorders>
            <w:shd w:val="clear" w:color="auto" w:fill="auto"/>
            <w:vAlign w:val="center"/>
            <w:hideMark/>
          </w:tcPr>
          <w:p w14:paraId="62053CA1" w14:textId="77777777" w:rsidR="00336D94" w:rsidRPr="00CA2EFE" w:rsidRDefault="00336D94" w:rsidP="00CA2EFE">
            <w:pPr>
              <w:spacing w:after="0" w:line="240" w:lineRule="auto"/>
              <w:rPr>
                <w:rFonts w:eastAsia="Times New Roman" w:cs="Arial"/>
                <w:b/>
                <w:bCs/>
                <w:lang w:eastAsia="bg-BG"/>
              </w:rPr>
            </w:pPr>
            <w:r w:rsidRPr="00CA2EFE">
              <w:rPr>
                <w:rFonts w:eastAsia="Times New Roman" w:cs="Arial"/>
                <w:b/>
                <w:bCs/>
                <w:lang w:eastAsia="bg-BG"/>
              </w:rPr>
              <w:t>Наеми</w:t>
            </w:r>
          </w:p>
        </w:tc>
        <w:tc>
          <w:tcPr>
            <w:tcW w:w="2198" w:type="dxa"/>
            <w:tcBorders>
              <w:top w:val="nil"/>
              <w:left w:val="nil"/>
              <w:bottom w:val="single" w:sz="4" w:space="0" w:color="auto"/>
              <w:right w:val="single" w:sz="4" w:space="0" w:color="auto"/>
            </w:tcBorders>
            <w:shd w:val="clear" w:color="auto" w:fill="auto"/>
            <w:vAlign w:val="center"/>
            <w:hideMark/>
          </w:tcPr>
          <w:p w14:paraId="7DF3E412" w14:textId="77777777" w:rsidR="00336D94" w:rsidRPr="00336D94" w:rsidRDefault="00336D94" w:rsidP="00CA2EFE">
            <w:pPr>
              <w:spacing w:after="0" w:line="240" w:lineRule="auto"/>
              <w:jc w:val="center"/>
              <w:rPr>
                <w:rFonts w:eastAsia="Times New Roman" w:cs="Arial"/>
                <w:b/>
                <w:bCs/>
                <w:lang w:eastAsia="bg-BG"/>
              </w:rPr>
            </w:pPr>
            <w:r w:rsidRPr="00336D94">
              <w:rPr>
                <w:rFonts w:eastAsia="Times New Roman" w:cs="Arial"/>
                <w:b/>
                <w:bCs/>
                <w:lang w:eastAsia="bg-BG"/>
              </w:rPr>
              <w:t>58</w:t>
            </w:r>
          </w:p>
        </w:tc>
        <w:tc>
          <w:tcPr>
            <w:tcW w:w="2544" w:type="dxa"/>
            <w:tcBorders>
              <w:top w:val="nil"/>
              <w:left w:val="nil"/>
              <w:bottom w:val="single" w:sz="4" w:space="0" w:color="auto"/>
              <w:right w:val="single" w:sz="4" w:space="0" w:color="auto"/>
            </w:tcBorders>
            <w:shd w:val="clear" w:color="auto" w:fill="auto"/>
            <w:vAlign w:val="center"/>
            <w:hideMark/>
          </w:tcPr>
          <w:p w14:paraId="108182D9" w14:textId="77777777" w:rsidR="00336D94" w:rsidRPr="00CA2EFE" w:rsidRDefault="00336D94" w:rsidP="00CA2EFE">
            <w:pPr>
              <w:spacing w:after="0" w:line="240" w:lineRule="auto"/>
              <w:jc w:val="center"/>
              <w:rPr>
                <w:rFonts w:eastAsia="Times New Roman" w:cs="Arial"/>
                <w:b/>
                <w:bCs/>
                <w:lang w:eastAsia="bg-BG"/>
              </w:rPr>
            </w:pPr>
            <w:r w:rsidRPr="00CA2EFE">
              <w:rPr>
                <w:rFonts w:eastAsia="Times New Roman" w:cs="Arial"/>
                <w:b/>
                <w:bCs/>
                <w:lang w:eastAsia="bg-BG"/>
              </w:rPr>
              <w:t>80</w:t>
            </w:r>
          </w:p>
        </w:tc>
      </w:tr>
      <w:tr w:rsidR="00336D94" w:rsidRPr="00CA2EFE" w14:paraId="36D8CBAD" w14:textId="77777777" w:rsidTr="00336D94">
        <w:trPr>
          <w:trHeight w:val="295"/>
        </w:trPr>
        <w:tc>
          <w:tcPr>
            <w:tcW w:w="5533" w:type="dxa"/>
            <w:tcBorders>
              <w:top w:val="nil"/>
              <w:left w:val="single" w:sz="4" w:space="0" w:color="auto"/>
              <w:bottom w:val="single" w:sz="4" w:space="0" w:color="auto"/>
              <w:right w:val="single" w:sz="4" w:space="0" w:color="auto"/>
            </w:tcBorders>
            <w:shd w:val="clear" w:color="auto" w:fill="auto"/>
            <w:vAlign w:val="center"/>
            <w:hideMark/>
          </w:tcPr>
          <w:p w14:paraId="13596CA9" w14:textId="77777777" w:rsidR="00336D94" w:rsidRPr="00CA2EFE" w:rsidRDefault="00336D94" w:rsidP="00CA2EFE">
            <w:pPr>
              <w:spacing w:after="0" w:line="240" w:lineRule="auto"/>
              <w:rPr>
                <w:rFonts w:eastAsia="Times New Roman" w:cs="Arial"/>
                <w:b/>
                <w:bCs/>
                <w:i/>
                <w:iCs/>
                <w:lang w:eastAsia="bg-BG"/>
              </w:rPr>
            </w:pPr>
            <w:r w:rsidRPr="00CA2EFE">
              <w:rPr>
                <w:rFonts w:eastAsia="Times New Roman" w:cs="Arial"/>
                <w:b/>
                <w:bCs/>
                <w:i/>
                <w:iCs/>
                <w:lang w:eastAsia="bg-BG"/>
              </w:rPr>
              <w:t>Всичко нетни приходи от продажби:</w:t>
            </w:r>
          </w:p>
        </w:tc>
        <w:tc>
          <w:tcPr>
            <w:tcW w:w="2198" w:type="dxa"/>
            <w:tcBorders>
              <w:top w:val="nil"/>
              <w:left w:val="nil"/>
              <w:bottom w:val="single" w:sz="4" w:space="0" w:color="auto"/>
              <w:right w:val="single" w:sz="4" w:space="0" w:color="auto"/>
            </w:tcBorders>
            <w:shd w:val="clear" w:color="auto" w:fill="auto"/>
            <w:vAlign w:val="center"/>
            <w:hideMark/>
          </w:tcPr>
          <w:p w14:paraId="68AA52D4" w14:textId="77777777" w:rsidR="00336D94" w:rsidRPr="00CA2EFE" w:rsidRDefault="00336D94" w:rsidP="00CA2EFE">
            <w:pPr>
              <w:spacing w:after="0" w:line="240" w:lineRule="auto"/>
              <w:jc w:val="center"/>
              <w:rPr>
                <w:rFonts w:eastAsia="Times New Roman" w:cs="Arial"/>
                <w:b/>
                <w:bCs/>
                <w:i/>
                <w:iCs/>
                <w:lang w:eastAsia="bg-BG"/>
              </w:rPr>
            </w:pPr>
            <w:r w:rsidRPr="00CA2EFE">
              <w:rPr>
                <w:rFonts w:eastAsia="Times New Roman" w:cs="Arial"/>
                <w:b/>
                <w:bCs/>
                <w:i/>
                <w:iCs/>
                <w:lang w:eastAsia="bg-BG"/>
              </w:rPr>
              <w:t>2 634</w:t>
            </w:r>
          </w:p>
        </w:tc>
        <w:tc>
          <w:tcPr>
            <w:tcW w:w="2544" w:type="dxa"/>
            <w:tcBorders>
              <w:top w:val="nil"/>
              <w:left w:val="nil"/>
              <w:bottom w:val="single" w:sz="4" w:space="0" w:color="auto"/>
              <w:right w:val="single" w:sz="4" w:space="0" w:color="auto"/>
            </w:tcBorders>
            <w:shd w:val="clear" w:color="auto" w:fill="auto"/>
            <w:vAlign w:val="center"/>
            <w:hideMark/>
          </w:tcPr>
          <w:p w14:paraId="69387B23" w14:textId="77777777" w:rsidR="00336D94" w:rsidRPr="00CA2EFE" w:rsidRDefault="00336D94" w:rsidP="00CA2EFE">
            <w:pPr>
              <w:spacing w:after="0" w:line="240" w:lineRule="auto"/>
              <w:jc w:val="center"/>
              <w:rPr>
                <w:rFonts w:eastAsia="Times New Roman" w:cs="Arial"/>
                <w:b/>
                <w:bCs/>
                <w:i/>
                <w:iCs/>
                <w:lang w:eastAsia="bg-BG"/>
              </w:rPr>
            </w:pPr>
            <w:r w:rsidRPr="00CA2EFE">
              <w:rPr>
                <w:rFonts w:eastAsia="Times New Roman" w:cs="Arial"/>
                <w:b/>
                <w:bCs/>
                <w:i/>
                <w:iCs/>
                <w:lang w:eastAsia="bg-BG"/>
              </w:rPr>
              <w:t>2 233</w:t>
            </w:r>
          </w:p>
        </w:tc>
      </w:tr>
    </w:tbl>
    <w:p w14:paraId="59636E3B" w14:textId="6A30AAE0" w:rsidR="002477A6" w:rsidRPr="005D2EF2" w:rsidRDefault="002477A6" w:rsidP="002477A6">
      <w:pPr>
        <w:spacing w:after="0" w:line="240" w:lineRule="auto"/>
        <w:ind w:firstLine="567"/>
        <w:rPr>
          <w:rFonts w:cs="Arial"/>
          <w:lang w:val="be-BY"/>
        </w:rPr>
      </w:pPr>
    </w:p>
    <w:p w14:paraId="6861560C" w14:textId="77777777" w:rsidR="005D2EF2" w:rsidRDefault="005D2EF2" w:rsidP="002477A6">
      <w:pPr>
        <w:spacing w:after="0" w:line="240" w:lineRule="auto"/>
        <w:ind w:firstLine="567"/>
        <w:rPr>
          <w:rFonts w:cs="Arial"/>
          <w:lang w:val="be-BY"/>
        </w:rPr>
      </w:pPr>
    </w:p>
    <w:p w14:paraId="2E49BB8E" w14:textId="52238043" w:rsidR="005D2EF2" w:rsidRDefault="005D2EF2" w:rsidP="00AF1088">
      <w:pPr>
        <w:spacing w:after="0" w:line="240" w:lineRule="auto"/>
        <w:ind w:firstLine="567"/>
        <w:rPr>
          <w:rFonts w:ascii="Calibri" w:hAnsi="Calibri"/>
          <w:sz w:val="20"/>
          <w:szCs w:val="20"/>
          <w:lang w:val="en-US"/>
        </w:rPr>
      </w:pPr>
      <w:r w:rsidRPr="005D2EF2">
        <w:rPr>
          <w:rFonts w:cs="Arial"/>
          <w:lang w:val="be-BY"/>
        </w:rPr>
        <w:lastRenderedPageBreak/>
        <w:t>Нетни приходи от продажби според клиентите, признати за периода</w:t>
      </w:r>
      <w:r>
        <w:rPr>
          <w:lang w:val="be-BY"/>
        </w:rPr>
        <w:fldChar w:fldCharType="begin"/>
      </w:r>
      <w:r>
        <w:rPr>
          <w:lang w:val="be-BY"/>
        </w:rPr>
        <w:instrText xml:space="preserve"> LINK Excel.Sheet.12 "\\\\dani\\Users\\DkcUser\\Desktop\\ODIT\\Odit_2022\\ГФО 2022 г. с приложения.xlsx" "22!R26C2:R30C4" \a \f 4 \h </w:instrText>
      </w:r>
      <w:r>
        <w:rPr>
          <w:lang w:val="be-BY"/>
        </w:rPr>
        <w:fldChar w:fldCharType="separate"/>
      </w:r>
    </w:p>
    <w:tbl>
      <w:tblPr>
        <w:tblW w:w="10380" w:type="dxa"/>
        <w:tblInd w:w="70" w:type="dxa"/>
        <w:tblCellMar>
          <w:left w:w="70" w:type="dxa"/>
          <w:right w:w="70" w:type="dxa"/>
        </w:tblCellMar>
        <w:tblLook w:val="04A0" w:firstRow="1" w:lastRow="0" w:firstColumn="1" w:lastColumn="0" w:noHBand="0" w:noVBand="1"/>
      </w:tblPr>
      <w:tblGrid>
        <w:gridCol w:w="4480"/>
        <w:gridCol w:w="3840"/>
        <w:gridCol w:w="2060"/>
      </w:tblGrid>
      <w:tr w:rsidR="005D2EF2" w:rsidRPr="005D2EF2" w14:paraId="52E7279A" w14:textId="77777777" w:rsidTr="005D2EF2">
        <w:trPr>
          <w:trHeight w:val="255"/>
        </w:trPr>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402F1" w14:textId="3631C470"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Категория</w:t>
            </w:r>
          </w:p>
        </w:tc>
        <w:tc>
          <w:tcPr>
            <w:tcW w:w="5900" w:type="dxa"/>
            <w:gridSpan w:val="2"/>
            <w:tcBorders>
              <w:top w:val="single" w:sz="4" w:space="0" w:color="auto"/>
              <w:left w:val="nil"/>
              <w:bottom w:val="single" w:sz="4" w:space="0" w:color="auto"/>
              <w:right w:val="single" w:sz="4" w:space="0" w:color="auto"/>
            </w:tcBorders>
            <w:shd w:val="clear" w:color="auto" w:fill="auto"/>
            <w:vAlign w:val="center"/>
            <w:hideMark/>
          </w:tcPr>
          <w:p w14:paraId="3531CF36" w14:textId="77777777"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Приход - стойност (хил.лв.)</w:t>
            </w:r>
          </w:p>
        </w:tc>
      </w:tr>
      <w:tr w:rsidR="005D2EF2" w:rsidRPr="005D2EF2" w14:paraId="26377AB8" w14:textId="77777777" w:rsidTr="005D2EF2">
        <w:trPr>
          <w:trHeight w:val="255"/>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08E728BF" w14:textId="77777777" w:rsidR="005D2EF2" w:rsidRPr="005D2EF2" w:rsidRDefault="005D2EF2" w:rsidP="005D2EF2">
            <w:pPr>
              <w:spacing w:after="0" w:line="240" w:lineRule="auto"/>
              <w:jc w:val="left"/>
              <w:rPr>
                <w:rFonts w:eastAsia="Times New Roman" w:cs="Arial"/>
                <w:b/>
                <w:bCs/>
                <w:i/>
                <w:iCs/>
                <w:sz w:val="20"/>
                <w:szCs w:val="20"/>
                <w:lang w:eastAsia="bg-BG"/>
              </w:rPr>
            </w:pPr>
          </w:p>
        </w:tc>
        <w:tc>
          <w:tcPr>
            <w:tcW w:w="3840" w:type="dxa"/>
            <w:tcBorders>
              <w:top w:val="nil"/>
              <w:left w:val="nil"/>
              <w:bottom w:val="single" w:sz="4" w:space="0" w:color="auto"/>
              <w:right w:val="single" w:sz="4" w:space="0" w:color="auto"/>
            </w:tcBorders>
            <w:shd w:val="clear" w:color="auto" w:fill="auto"/>
            <w:vAlign w:val="center"/>
            <w:hideMark/>
          </w:tcPr>
          <w:p w14:paraId="2712ED26" w14:textId="77777777"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2022 г.</w:t>
            </w:r>
          </w:p>
        </w:tc>
        <w:tc>
          <w:tcPr>
            <w:tcW w:w="2060" w:type="dxa"/>
            <w:tcBorders>
              <w:top w:val="nil"/>
              <w:left w:val="nil"/>
              <w:bottom w:val="single" w:sz="4" w:space="0" w:color="auto"/>
              <w:right w:val="single" w:sz="4" w:space="0" w:color="auto"/>
            </w:tcBorders>
            <w:shd w:val="clear" w:color="auto" w:fill="auto"/>
            <w:vAlign w:val="center"/>
            <w:hideMark/>
          </w:tcPr>
          <w:p w14:paraId="1C208267" w14:textId="77777777"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2021 г.</w:t>
            </w:r>
          </w:p>
        </w:tc>
      </w:tr>
      <w:tr w:rsidR="005D2EF2" w:rsidRPr="005D2EF2" w14:paraId="6F161DAA"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96B9B64" w14:textId="77777777" w:rsidR="005D2EF2" w:rsidRPr="005D2EF2" w:rsidRDefault="005D2EF2" w:rsidP="005D2EF2">
            <w:pPr>
              <w:spacing w:after="0" w:line="240" w:lineRule="auto"/>
              <w:rPr>
                <w:rFonts w:eastAsia="Times New Roman" w:cs="Arial"/>
                <w:sz w:val="20"/>
                <w:szCs w:val="20"/>
                <w:lang w:eastAsia="bg-BG"/>
              </w:rPr>
            </w:pPr>
            <w:r w:rsidRPr="005D2EF2">
              <w:rPr>
                <w:rFonts w:eastAsia="Times New Roman" w:cs="Arial"/>
                <w:sz w:val="20"/>
                <w:szCs w:val="20"/>
                <w:lang w:eastAsia="bg-BG"/>
              </w:rPr>
              <w:t>Приходи от реализация на свързани лица</w:t>
            </w:r>
          </w:p>
        </w:tc>
        <w:tc>
          <w:tcPr>
            <w:tcW w:w="3840" w:type="dxa"/>
            <w:tcBorders>
              <w:top w:val="nil"/>
              <w:left w:val="nil"/>
              <w:bottom w:val="single" w:sz="4" w:space="0" w:color="auto"/>
              <w:right w:val="single" w:sz="4" w:space="0" w:color="auto"/>
            </w:tcBorders>
            <w:shd w:val="clear" w:color="auto" w:fill="auto"/>
            <w:vAlign w:val="center"/>
            <w:hideMark/>
          </w:tcPr>
          <w:p w14:paraId="70352E28" w14:textId="77777777" w:rsidR="005D2EF2" w:rsidRPr="005D2EF2" w:rsidRDefault="005D2EF2" w:rsidP="005D2EF2">
            <w:pPr>
              <w:spacing w:after="0" w:line="240" w:lineRule="auto"/>
              <w:jc w:val="center"/>
              <w:rPr>
                <w:rFonts w:eastAsia="Times New Roman" w:cs="Arial"/>
                <w:sz w:val="20"/>
                <w:szCs w:val="20"/>
                <w:lang w:eastAsia="bg-BG"/>
              </w:rPr>
            </w:pPr>
            <w:r w:rsidRPr="005D2EF2">
              <w:rPr>
                <w:rFonts w:eastAsia="Times New Roman" w:cs="Arial"/>
                <w:sz w:val="20"/>
                <w:szCs w:val="20"/>
                <w:lang w:eastAsia="bg-BG"/>
              </w:rPr>
              <w:t>13</w:t>
            </w:r>
          </w:p>
        </w:tc>
        <w:tc>
          <w:tcPr>
            <w:tcW w:w="2060" w:type="dxa"/>
            <w:tcBorders>
              <w:top w:val="nil"/>
              <w:left w:val="nil"/>
              <w:bottom w:val="single" w:sz="4" w:space="0" w:color="auto"/>
              <w:right w:val="single" w:sz="4" w:space="0" w:color="auto"/>
            </w:tcBorders>
            <w:shd w:val="clear" w:color="auto" w:fill="auto"/>
            <w:vAlign w:val="center"/>
            <w:hideMark/>
          </w:tcPr>
          <w:p w14:paraId="4338A4C6" w14:textId="77777777" w:rsidR="005D2EF2" w:rsidRPr="005D2EF2" w:rsidRDefault="005D2EF2" w:rsidP="005D2EF2">
            <w:pPr>
              <w:spacing w:after="0" w:line="240" w:lineRule="auto"/>
              <w:jc w:val="center"/>
              <w:rPr>
                <w:rFonts w:eastAsia="Times New Roman" w:cs="Arial"/>
                <w:sz w:val="20"/>
                <w:szCs w:val="20"/>
                <w:lang w:eastAsia="bg-BG"/>
              </w:rPr>
            </w:pPr>
            <w:r w:rsidRPr="005D2EF2">
              <w:rPr>
                <w:rFonts w:eastAsia="Times New Roman" w:cs="Arial"/>
                <w:sz w:val="20"/>
                <w:szCs w:val="20"/>
                <w:lang w:eastAsia="bg-BG"/>
              </w:rPr>
              <w:t>8</w:t>
            </w:r>
          </w:p>
        </w:tc>
      </w:tr>
      <w:tr w:rsidR="005D2EF2" w:rsidRPr="005D2EF2" w14:paraId="7E162E7F"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E7CE584" w14:textId="77777777" w:rsidR="005D2EF2" w:rsidRPr="005D2EF2" w:rsidRDefault="005D2EF2" w:rsidP="005D2EF2">
            <w:pPr>
              <w:spacing w:after="0" w:line="240" w:lineRule="auto"/>
              <w:rPr>
                <w:rFonts w:eastAsia="Times New Roman" w:cs="Arial"/>
                <w:sz w:val="20"/>
                <w:szCs w:val="20"/>
                <w:lang w:eastAsia="bg-BG"/>
              </w:rPr>
            </w:pPr>
            <w:r w:rsidRPr="005D2EF2">
              <w:rPr>
                <w:rFonts w:eastAsia="Times New Roman" w:cs="Arial"/>
                <w:sz w:val="20"/>
                <w:szCs w:val="20"/>
                <w:lang w:eastAsia="bg-BG"/>
              </w:rPr>
              <w:t>Приходи от реализация на трети лица</w:t>
            </w:r>
          </w:p>
        </w:tc>
        <w:tc>
          <w:tcPr>
            <w:tcW w:w="3840" w:type="dxa"/>
            <w:tcBorders>
              <w:top w:val="nil"/>
              <w:left w:val="nil"/>
              <w:bottom w:val="single" w:sz="4" w:space="0" w:color="auto"/>
              <w:right w:val="single" w:sz="4" w:space="0" w:color="auto"/>
            </w:tcBorders>
            <w:shd w:val="clear" w:color="auto" w:fill="auto"/>
            <w:vAlign w:val="center"/>
            <w:hideMark/>
          </w:tcPr>
          <w:p w14:paraId="587DBC03" w14:textId="77777777" w:rsidR="005D2EF2" w:rsidRPr="005D2EF2" w:rsidRDefault="005D2EF2" w:rsidP="005D2EF2">
            <w:pPr>
              <w:spacing w:after="0" w:line="240" w:lineRule="auto"/>
              <w:jc w:val="center"/>
              <w:rPr>
                <w:rFonts w:eastAsia="Times New Roman" w:cs="Arial"/>
                <w:sz w:val="20"/>
                <w:szCs w:val="20"/>
                <w:lang w:eastAsia="bg-BG"/>
              </w:rPr>
            </w:pPr>
            <w:r w:rsidRPr="005D2EF2">
              <w:rPr>
                <w:rFonts w:eastAsia="Times New Roman" w:cs="Arial"/>
                <w:sz w:val="20"/>
                <w:szCs w:val="20"/>
                <w:lang w:eastAsia="bg-BG"/>
              </w:rPr>
              <w:t>2 621</w:t>
            </w:r>
          </w:p>
        </w:tc>
        <w:tc>
          <w:tcPr>
            <w:tcW w:w="2060" w:type="dxa"/>
            <w:tcBorders>
              <w:top w:val="nil"/>
              <w:left w:val="nil"/>
              <w:bottom w:val="single" w:sz="4" w:space="0" w:color="auto"/>
              <w:right w:val="single" w:sz="4" w:space="0" w:color="auto"/>
            </w:tcBorders>
            <w:shd w:val="clear" w:color="auto" w:fill="auto"/>
            <w:vAlign w:val="center"/>
            <w:hideMark/>
          </w:tcPr>
          <w:p w14:paraId="6AA2AEBB" w14:textId="77777777" w:rsidR="005D2EF2" w:rsidRPr="005D2EF2" w:rsidRDefault="005D2EF2" w:rsidP="005D2EF2">
            <w:pPr>
              <w:spacing w:after="0" w:line="240" w:lineRule="auto"/>
              <w:jc w:val="center"/>
              <w:rPr>
                <w:rFonts w:eastAsia="Times New Roman" w:cs="Arial"/>
                <w:sz w:val="20"/>
                <w:szCs w:val="20"/>
                <w:lang w:eastAsia="bg-BG"/>
              </w:rPr>
            </w:pPr>
            <w:r w:rsidRPr="005D2EF2">
              <w:rPr>
                <w:rFonts w:eastAsia="Times New Roman" w:cs="Arial"/>
                <w:sz w:val="20"/>
                <w:szCs w:val="20"/>
                <w:lang w:eastAsia="bg-BG"/>
              </w:rPr>
              <w:t>2 225</w:t>
            </w:r>
          </w:p>
        </w:tc>
      </w:tr>
      <w:tr w:rsidR="005D2EF2" w:rsidRPr="005D2EF2" w14:paraId="2A345F1E"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402B3ED" w14:textId="77777777" w:rsidR="005D2EF2" w:rsidRPr="005D2EF2" w:rsidRDefault="005D2EF2" w:rsidP="005D2EF2">
            <w:pPr>
              <w:spacing w:after="0" w:line="240" w:lineRule="auto"/>
              <w:rPr>
                <w:rFonts w:eastAsia="Times New Roman" w:cs="Arial"/>
                <w:b/>
                <w:bCs/>
                <w:i/>
                <w:iCs/>
                <w:sz w:val="20"/>
                <w:szCs w:val="20"/>
                <w:lang w:eastAsia="bg-BG"/>
              </w:rPr>
            </w:pPr>
            <w:r w:rsidRPr="005D2EF2">
              <w:rPr>
                <w:rFonts w:eastAsia="Times New Roman" w:cs="Arial"/>
                <w:b/>
                <w:bCs/>
                <w:i/>
                <w:iCs/>
                <w:sz w:val="20"/>
                <w:szCs w:val="20"/>
                <w:lang w:eastAsia="bg-BG"/>
              </w:rPr>
              <w:t>Обща сума на приходите:</w:t>
            </w:r>
          </w:p>
        </w:tc>
        <w:tc>
          <w:tcPr>
            <w:tcW w:w="3840" w:type="dxa"/>
            <w:tcBorders>
              <w:top w:val="nil"/>
              <w:left w:val="nil"/>
              <w:bottom w:val="single" w:sz="4" w:space="0" w:color="auto"/>
              <w:right w:val="single" w:sz="4" w:space="0" w:color="auto"/>
            </w:tcBorders>
            <w:shd w:val="clear" w:color="auto" w:fill="auto"/>
            <w:vAlign w:val="center"/>
            <w:hideMark/>
          </w:tcPr>
          <w:p w14:paraId="66BD5340" w14:textId="77777777"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2 634</w:t>
            </w:r>
          </w:p>
        </w:tc>
        <w:tc>
          <w:tcPr>
            <w:tcW w:w="2060" w:type="dxa"/>
            <w:tcBorders>
              <w:top w:val="nil"/>
              <w:left w:val="nil"/>
              <w:bottom w:val="single" w:sz="4" w:space="0" w:color="auto"/>
              <w:right w:val="single" w:sz="4" w:space="0" w:color="auto"/>
            </w:tcBorders>
            <w:shd w:val="clear" w:color="auto" w:fill="auto"/>
            <w:vAlign w:val="center"/>
            <w:hideMark/>
          </w:tcPr>
          <w:p w14:paraId="082FBB62" w14:textId="77777777" w:rsidR="005D2EF2" w:rsidRPr="005D2EF2" w:rsidRDefault="005D2EF2" w:rsidP="005D2EF2">
            <w:pPr>
              <w:spacing w:after="0" w:line="240" w:lineRule="auto"/>
              <w:jc w:val="center"/>
              <w:rPr>
                <w:rFonts w:eastAsia="Times New Roman" w:cs="Arial"/>
                <w:b/>
                <w:bCs/>
                <w:i/>
                <w:iCs/>
                <w:sz w:val="20"/>
                <w:szCs w:val="20"/>
                <w:lang w:eastAsia="bg-BG"/>
              </w:rPr>
            </w:pPr>
            <w:r w:rsidRPr="005D2EF2">
              <w:rPr>
                <w:rFonts w:eastAsia="Times New Roman" w:cs="Arial"/>
                <w:b/>
                <w:bCs/>
                <w:i/>
                <w:iCs/>
                <w:sz w:val="20"/>
                <w:szCs w:val="20"/>
                <w:lang w:eastAsia="bg-BG"/>
              </w:rPr>
              <w:t>2 233</w:t>
            </w:r>
          </w:p>
        </w:tc>
      </w:tr>
    </w:tbl>
    <w:p w14:paraId="52C7B9F5" w14:textId="1D9C6318" w:rsidR="00CA2EFE" w:rsidRPr="00D04C78" w:rsidRDefault="005D2EF2" w:rsidP="002477A6">
      <w:pPr>
        <w:spacing w:after="0" w:line="240" w:lineRule="auto"/>
        <w:ind w:firstLine="709"/>
        <w:rPr>
          <w:rFonts w:ascii="Calibri" w:hAnsi="Calibri"/>
          <w:b/>
          <w:bCs/>
          <w:sz w:val="20"/>
          <w:szCs w:val="20"/>
          <w:lang w:val="en-US"/>
        </w:rPr>
      </w:pPr>
      <w:r>
        <w:rPr>
          <w:lang w:val="be-BY"/>
        </w:rPr>
        <w:fldChar w:fldCharType="end"/>
      </w:r>
      <w:r w:rsidR="00CA2EFE" w:rsidRPr="00D04C78">
        <w:rPr>
          <w:b/>
          <w:bCs/>
          <w:lang w:val="be-BY"/>
        </w:rPr>
        <w:fldChar w:fldCharType="begin"/>
      </w:r>
      <w:r w:rsidR="00CA2EFE" w:rsidRPr="00D04C78">
        <w:rPr>
          <w:b/>
          <w:bCs/>
          <w:lang w:val="be-BY"/>
        </w:rPr>
        <w:instrText xml:space="preserve"> LINK Excel.Sheet.12 "\\\\dani\\Users\\DkcUser\\Desktop\\ODIT\\Odit_2022\\ГФО 2022 г. с приложения.xlsx" "22!R25C2:R30C4" \a \f 4 \h  \* MERGEFORMAT </w:instrText>
      </w:r>
      <w:r w:rsidR="00CA2EFE" w:rsidRPr="00D04C78">
        <w:rPr>
          <w:b/>
          <w:bCs/>
          <w:lang w:val="be-BY"/>
        </w:rPr>
        <w:fldChar w:fldCharType="separate"/>
      </w:r>
    </w:p>
    <w:p w14:paraId="0FC24C8F" w14:textId="0BFF1FE5" w:rsidR="005D2EF2" w:rsidRPr="00D04C78" w:rsidRDefault="00CA2EFE" w:rsidP="002477A6">
      <w:pPr>
        <w:spacing w:after="0" w:line="240" w:lineRule="auto"/>
        <w:ind w:firstLine="709"/>
        <w:rPr>
          <w:rFonts w:ascii="Calibri" w:hAnsi="Calibri"/>
          <w:sz w:val="20"/>
          <w:szCs w:val="20"/>
          <w:lang w:val="en-US"/>
        </w:rPr>
      </w:pPr>
      <w:r w:rsidRPr="00D04C78">
        <w:rPr>
          <w:rFonts w:cs="Arial"/>
          <w:b/>
          <w:bCs/>
          <w:lang w:val="be-BY"/>
        </w:rPr>
        <w:t>1</w:t>
      </w:r>
      <w:r w:rsidR="00E35D90" w:rsidRPr="00D04C78">
        <w:rPr>
          <w:rFonts w:cs="Arial"/>
          <w:b/>
          <w:bCs/>
          <w:lang w:val="be-BY"/>
        </w:rPr>
        <w:t>6</w:t>
      </w:r>
      <w:r w:rsidRPr="00D04C78">
        <w:rPr>
          <w:rFonts w:cs="Arial"/>
          <w:b/>
          <w:bCs/>
          <w:lang w:val="be-BY"/>
        </w:rPr>
        <w:t>.</w:t>
      </w:r>
      <w:r w:rsidR="00AF1088" w:rsidRPr="00D04C78">
        <w:rPr>
          <w:rFonts w:cs="Arial"/>
          <w:b/>
          <w:bCs/>
          <w:lang w:val="be-BY"/>
        </w:rPr>
        <w:t>2</w:t>
      </w:r>
      <w:r w:rsidRPr="00D04C78">
        <w:rPr>
          <w:rFonts w:cs="Arial"/>
          <w:b/>
          <w:bCs/>
          <w:lang w:val="be-BY"/>
        </w:rPr>
        <w:fldChar w:fldCharType="end"/>
      </w:r>
      <w:r w:rsidR="00AF1088" w:rsidRPr="00D04C78">
        <w:rPr>
          <w:rFonts w:cs="Arial"/>
          <w:b/>
          <w:bCs/>
          <w:lang w:val="be-BY"/>
        </w:rPr>
        <w:t>.</w:t>
      </w:r>
      <w:r w:rsidR="005D2EF2" w:rsidRPr="00D04C78">
        <w:rPr>
          <w:rFonts w:cs="Arial"/>
          <w:b/>
          <w:bCs/>
          <w:lang w:val="be-BY"/>
        </w:rPr>
        <w:t xml:space="preserve"> </w:t>
      </w:r>
      <w:r w:rsidR="005D2EF2" w:rsidRPr="00D04C78">
        <w:rPr>
          <w:rFonts w:cs="Arial"/>
          <w:lang w:val="be-BY"/>
        </w:rPr>
        <w:t>Други приходи</w:t>
      </w:r>
      <w:r w:rsidR="005D2EF2" w:rsidRPr="00D04C78">
        <w:rPr>
          <w:lang w:val="be-BY"/>
        </w:rPr>
        <w:fldChar w:fldCharType="begin"/>
      </w:r>
      <w:r w:rsidR="005D2EF2" w:rsidRPr="00D04C78">
        <w:rPr>
          <w:lang w:val="be-BY"/>
        </w:rPr>
        <w:instrText xml:space="preserve"> LINK Excel.Sheet.12 "\\\\dani\\Users\\DkcUser\\Desktop\\ODIT\\Odit_2022\\ГФО 2022 г. с приложения.xlsx" "22!R61C2:R88C4" \a \f 4 \h  \* MERGEFORMAT </w:instrText>
      </w:r>
      <w:r w:rsidR="005D2EF2" w:rsidRPr="00D04C78">
        <w:rPr>
          <w:lang w:val="be-BY"/>
        </w:rPr>
        <w:fldChar w:fldCharType="separate"/>
      </w:r>
    </w:p>
    <w:tbl>
      <w:tblPr>
        <w:tblW w:w="10380" w:type="dxa"/>
        <w:tblInd w:w="70" w:type="dxa"/>
        <w:tblCellMar>
          <w:left w:w="70" w:type="dxa"/>
          <w:right w:w="70" w:type="dxa"/>
        </w:tblCellMar>
        <w:tblLook w:val="04A0" w:firstRow="1" w:lastRow="0" w:firstColumn="1" w:lastColumn="0" w:noHBand="0" w:noVBand="1"/>
      </w:tblPr>
      <w:tblGrid>
        <w:gridCol w:w="4480"/>
        <w:gridCol w:w="3840"/>
        <w:gridCol w:w="2060"/>
      </w:tblGrid>
      <w:tr w:rsidR="00D04C78" w:rsidRPr="00D04C78" w14:paraId="55AD9C5F" w14:textId="77777777" w:rsidTr="005D2EF2">
        <w:trPr>
          <w:trHeight w:val="255"/>
        </w:trPr>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81F73" w14:textId="2491FDCC" w:rsidR="005D2EF2" w:rsidRPr="00D04C78" w:rsidRDefault="005D2EF2" w:rsidP="005D2EF2">
            <w:pPr>
              <w:spacing w:after="0" w:line="240" w:lineRule="auto"/>
              <w:rPr>
                <w:rFonts w:eastAsia="Times New Roman" w:cs="Arial"/>
                <w:b/>
                <w:bCs/>
                <w:i/>
                <w:iCs/>
                <w:sz w:val="20"/>
                <w:szCs w:val="20"/>
                <w:lang w:eastAsia="bg-BG"/>
              </w:rPr>
            </w:pPr>
            <w:r w:rsidRPr="00D04C78">
              <w:rPr>
                <w:rFonts w:eastAsia="Times New Roman" w:cs="Arial"/>
                <w:b/>
                <w:bCs/>
                <w:i/>
                <w:iCs/>
                <w:sz w:val="20"/>
                <w:szCs w:val="20"/>
                <w:lang w:eastAsia="bg-BG"/>
              </w:rPr>
              <w:t> </w:t>
            </w:r>
          </w:p>
        </w:tc>
        <w:tc>
          <w:tcPr>
            <w:tcW w:w="5900" w:type="dxa"/>
            <w:gridSpan w:val="2"/>
            <w:tcBorders>
              <w:top w:val="single" w:sz="4" w:space="0" w:color="auto"/>
              <w:left w:val="nil"/>
              <w:bottom w:val="single" w:sz="4" w:space="0" w:color="auto"/>
              <w:right w:val="single" w:sz="4" w:space="0" w:color="auto"/>
            </w:tcBorders>
            <w:shd w:val="clear" w:color="auto" w:fill="auto"/>
            <w:vAlign w:val="center"/>
            <w:hideMark/>
          </w:tcPr>
          <w:p w14:paraId="0A1B558C" w14:textId="77777777" w:rsidR="005D2EF2" w:rsidRPr="00D04C78" w:rsidRDefault="005D2EF2"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Сума (хил.лв.)</w:t>
            </w:r>
          </w:p>
        </w:tc>
      </w:tr>
      <w:tr w:rsidR="00D04C78" w:rsidRPr="00D04C78" w14:paraId="0EC45E81" w14:textId="77777777" w:rsidTr="005D2EF2">
        <w:trPr>
          <w:trHeight w:val="255"/>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0054D16A" w14:textId="77777777" w:rsidR="005D2EF2" w:rsidRPr="00D04C78" w:rsidRDefault="005D2EF2" w:rsidP="005D2EF2">
            <w:pPr>
              <w:spacing w:after="0" w:line="240" w:lineRule="auto"/>
              <w:jc w:val="left"/>
              <w:rPr>
                <w:rFonts w:eastAsia="Times New Roman" w:cs="Arial"/>
                <w:b/>
                <w:bCs/>
                <w:i/>
                <w:iCs/>
                <w:sz w:val="20"/>
                <w:szCs w:val="20"/>
                <w:lang w:eastAsia="bg-BG"/>
              </w:rPr>
            </w:pPr>
          </w:p>
        </w:tc>
        <w:tc>
          <w:tcPr>
            <w:tcW w:w="3840" w:type="dxa"/>
            <w:tcBorders>
              <w:top w:val="nil"/>
              <w:left w:val="nil"/>
              <w:bottom w:val="single" w:sz="4" w:space="0" w:color="auto"/>
              <w:right w:val="single" w:sz="4" w:space="0" w:color="auto"/>
            </w:tcBorders>
            <w:shd w:val="clear" w:color="auto" w:fill="auto"/>
            <w:vAlign w:val="center"/>
            <w:hideMark/>
          </w:tcPr>
          <w:p w14:paraId="50F28E5F" w14:textId="77777777" w:rsidR="005D2EF2" w:rsidRPr="00D04C78" w:rsidRDefault="005D2EF2"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2022 г.</w:t>
            </w:r>
          </w:p>
        </w:tc>
        <w:tc>
          <w:tcPr>
            <w:tcW w:w="2060" w:type="dxa"/>
            <w:tcBorders>
              <w:top w:val="nil"/>
              <w:left w:val="nil"/>
              <w:bottom w:val="single" w:sz="4" w:space="0" w:color="auto"/>
              <w:right w:val="single" w:sz="4" w:space="0" w:color="auto"/>
            </w:tcBorders>
            <w:shd w:val="clear" w:color="auto" w:fill="auto"/>
            <w:vAlign w:val="center"/>
            <w:hideMark/>
          </w:tcPr>
          <w:p w14:paraId="044CBB91" w14:textId="77777777" w:rsidR="005D2EF2" w:rsidRPr="00D04C78" w:rsidRDefault="005D2EF2"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2021 г.</w:t>
            </w:r>
          </w:p>
        </w:tc>
      </w:tr>
      <w:tr w:rsidR="00D04C78" w:rsidRPr="00D04C78" w14:paraId="07CE3155"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E6A3084" w14:textId="77777777" w:rsidR="005D2EF2" w:rsidRPr="00D04C78" w:rsidRDefault="005D2EF2" w:rsidP="005D2EF2">
            <w:pPr>
              <w:spacing w:after="0" w:line="240" w:lineRule="auto"/>
              <w:rPr>
                <w:rFonts w:eastAsia="Times New Roman" w:cs="Arial"/>
                <w:b/>
                <w:bCs/>
                <w:i/>
                <w:iCs/>
                <w:sz w:val="20"/>
                <w:szCs w:val="20"/>
                <w:lang w:eastAsia="bg-BG"/>
              </w:rPr>
            </w:pPr>
            <w:r w:rsidRPr="00D04C78">
              <w:rPr>
                <w:rFonts w:eastAsia="Times New Roman" w:cs="Arial"/>
                <w:b/>
                <w:bCs/>
                <w:i/>
                <w:iCs/>
                <w:sz w:val="20"/>
                <w:szCs w:val="20"/>
                <w:lang w:eastAsia="bg-BG"/>
              </w:rPr>
              <w:t>Приходи от финансиране, в т.ч.:</w:t>
            </w:r>
          </w:p>
        </w:tc>
        <w:tc>
          <w:tcPr>
            <w:tcW w:w="3840" w:type="dxa"/>
            <w:tcBorders>
              <w:top w:val="nil"/>
              <w:left w:val="nil"/>
              <w:bottom w:val="single" w:sz="4" w:space="0" w:color="auto"/>
              <w:right w:val="single" w:sz="4" w:space="0" w:color="auto"/>
            </w:tcBorders>
            <w:shd w:val="clear" w:color="auto" w:fill="auto"/>
            <w:vAlign w:val="center"/>
            <w:hideMark/>
          </w:tcPr>
          <w:p w14:paraId="6AD3ED86" w14:textId="77777777" w:rsidR="005D2EF2" w:rsidRPr="00D04C78" w:rsidRDefault="005D2EF2"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101</w:t>
            </w:r>
          </w:p>
        </w:tc>
        <w:tc>
          <w:tcPr>
            <w:tcW w:w="2060" w:type="dxa"/>
            <w:tcBorders>
              <w:top w:val="nil"/>
              <w:left w:val="nil"/>
              <w:bottom w:val="single" w:sz="4" w:space="0" w:color="auto"/>
              <w:right w:val="single" w:sz="4" w:space="0" w:color="auto"/>
            </w:tcBorders>
            <w:shd w:val="clear" w:color="auto" w:fill="auto"/>
            <w:vAlign w:val="center"/>
            <w:hideMark/>
          </w:tcPr>
          <w:p w14:paraId="5F4C2903" w14:textId="77777777" w:rsidR="005D2EF2" w:rsidRPr="00D04C78" w:rsidRDefault="005D2EF2"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35</w:t>
            </w:r>
          </w:p>
        </w:tc>
      </w:tr>
      <w:tr w:rsidR="00D04C78" w:rsidRPr="00D04C78" w14:paraId="457B190D"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C474A2C" w14:textId="77777777" w:rsidR="005D2EF2" w:rsidRPr="00D04C78" w:rsidRDefault="005D2EF2" w:rsidP="005D2EF2">
            <w:pPr>
              <w:spacing w:after="0" w:line="240" w:lineRule="auto"/>
              <w:rPr>
                <w:rFonts w:eastAsia="Times New Roman" w:cs="Arial"/>
                <w:sz w:val="20"/>
                <w:szCs w:val="20"/>
                <w:lang w:eastAsia="bg-BG"/>
              </w:rPr>
            </w:pPr>
            <w:r w:rsidRPr="00D04C78">
              <w:rPr>
                <w:rFonts w:eastAsia="Times New Roman" w:cs="Arial"/>
                <w:sz w:val="20"/>
                <w:szCs w:val="20"/>
                <w:lang w:eastAsia="bg-BG"/>
              </w:rPr>
              <w:t>Свързани с амортизируеми активи</w:t>
            </w:r>
          </w:p>
        </w:tc>
        <w:tc>
          <w:tcPr>
            <w:tcW w:w="3840" w:type="dxa"/>
            <w:tcBorders>
              <w:top w:val="nil"/>
              <w:left w:val="nil"/>
              <w:bottom w:val="single" w:sz="4" w:space="0" w:color="auto"/>
              <w:right w:val="single" w:sz="4" w:space="0" w:color="auto"/>
            </w:tcBorders>
            <w:shd w:val="clear" w:color="auto" w:fill="auto"/>
            <w:vAlign w:val="center"/>
            <w:hideMark/>
          </w:tcPr>
          <w:p w14:paraId="25F5279E"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30</w:t>
            </w:r>
          </w:p>
        </w:tc>
        <w:tc>
          <w:tcPr>
            <w:tcW w:w="2060" w:type="dxa"/>
            <w:tcBorders>
              <w:top w:val="nil"/>
              <w:left w:val="nil"/>
              <w:bottom w:val="single" w:sz="4" w:space="0" w:color="auto"/>
              <w:right w:val="single" w:sz="4" w:space="0" w:color="auto"/>
            </w:tcBorders>
            <w:shd w:val="clear" w:color="auto" w:fill="auto"/>
            <w:vAlign w:val="center"/>
            <w:hideMark/>
          </w:tcPr>
          <w:p w14:paraId="48FDA3A0"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24</w:t>
            </w:r>
          </w:p>
        </w:tc>
      </w:tr>
      <w:tr w:rsidR="00D04C78" w:rsidRPr="00D04C78" w14:paraId="3BAFCCB9" w14:textId="77777777" w:rsidTr="005D2EF2">
        <w:trPr>
          <w:trHeight w:val="76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E7CDF17" w14:textId="77777777" w:rsidR="005D2EF2" w:rsidRPr="00D04C78" w:rsidRDefault="005D2EF2" w:rsidP="005D2EF2">
            <w:pPr>
              <w:spacing w:after="0" w:line="240" w:lineRule="auto"/>
              <w:rPr>
                <w:rFonts w:eastAsia="Times New Roman" w:cs="Arial"/>
                <w:sz w:val="20"/>
                <w:szCs w:val="20"/>
                <w:lang w:eastAsia="bg-BG"/>
              </w:rPr>
            </w:pPr>
            <w:r w:rsidRPr="00D04C78">
              <w:rPr>
                <w:rFonts w:eastAsia="Times New Roman" w:cs="Arial"/>
                <w:sz w:val="20"/>
                <w:szCs w:val="20"/>
                <w:lang w:eastAsia="bg-BG"/>
              </w:rPr>
              <w:t>Финансиране от РЗИ-Варна–предоставени медицински консумативи, дезинфектанти и антигенни тестове за Ковид</w:t>
            </w:r>
          </w:p>
        </w:tc>
        <w:tc>
          <w:tcPr>
            <w:tcW w:w="3840" w:type="dxa"/>
            <w:tcBorders>
              <w:top w:val="nil"/>
              <w:left w:val="nil"/>
              <w:bottom w:val="single" w:sz="4" w:space="0" w:color="auto"/>
              <w:right w:val="single" w:sz="4" w:space="0" w:color="auto"/>
            </w:tcBorders>
            <w:shd w:val="clear" w:color="auto" w:fill="auto"/>
            <w:vAlign w:val="center"/>
            <w:hideMark/>
          </w:tcPr>
          <w:p w14:paraId="37874741"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2</w:t>
            </w:r>
          </w:p>
        </w:tc>
        <w:tc>
          <w:tcPr>
            <w:tcW w:w="2060" w:type="dxa"/>
            <w:tcBorders>
              <w:top w:val="nil"/>
              <w:left w:val="nil"/>
              <w:bottom w:val="single" w:sz="4" w:space="0" w:color="auto"/>
              <w:right w:val="single" w:sz="4" w:space="0" w:color="auto"/>
            </w:tcBorders>
            <w:shd w:val="clear" w:color="auto" w:fill="auto"/>
            <w:vAlign w:val="center"/>
            <w:hideMark/>
          </w:tcPr>
          <w:p w14:paraId="5BC5508B"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2</w:t>
            </w:r>
          </w:p>
        </w:tc>
      </w:tr>
      <w:tr w:rsidR="00D04C78" w:rsidRPr="00D04C78" w14:paraId="0EC4D3C2" w14:textId="77777777" w:rsidTr="005D2EF2">
        <w:trPr>
          <w:trHeight w:val="76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24DA215" w14:textId="77777777" w:rsidR="005D2EF2" w:rsidRPr="00D04C78" w:rsidRDefault="005D2EF2" w:rsidP="005D2EF2">
            <w:pPr>
              <w:spacing w:after="0" w:line="240" w:lineRule="auto"/>
              <w:rPr>
                <w:rFonts w:eastAsia="Times New Roman" w:cs="Arial"/>
                <w:sz w:val="20"/>
                <w:szCs w:val="20"/>
                <w:lang w:eastAsia="bg-BG"/>
              </w:rPr>
            </w:pPr>
            <w:r w:rsidRPr="00D04C78">
              <w:rPr>
                <w:rFonts w:eastAsia="Times New Roman" w:cs="Arial"/>
                <w:sz w:val="20"/>
                <w:szCs w:val="20"/>
                <w:lang w:eastAsia="bg-BG"/>
              </w:rPr>
              <w:t>Финансиране по Програма за компенсиране на небитови крайни клиенти на електрическа енергия</w:t>
            </w:r>
          </w:p>
        </w:tc>
        <w:tc>
          <w:tcPr>
            <w:tcW w:w="3840" w:type="dxa"/>
            <w:tcBorders>
              <w:top w:val="nil"/>
              <w:left w:val="nil"/>
              <w:bottom w:val="single" w:sz="4" w:space="0" w:color="auto"/>
              <w:right w:val="single" w:sz="4" w:space="0" w:color="auto"/>
            </w:tcBorders>
            <w:shd w:val="clear" w:color="auto" w:fill="auto"/>
            <w:vAlign w:val="center"/>
            <w:hideMark/>
          </w:tcPr>
          <w:p w14:paraId="574FE767"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33</w:t>
            </w:r>
          </w:p>
        </w:tc>
        <w:tc>
          <w:tcPr>
            <w:tcW w:w="2060" w:type="dxa"/>
            <w:tcBorders>
              <w:top w:val="nil"/>
              <w:left w:val="nil"/>
              <w:bottom w:val="single" w:sz="4" w:space="0" w:color="auto"/>
              <w:right w:val="single" w:sz="4" w:space="0" w:color="auto"/>
            </w:tcBorders>
            <w:shd w:val="clear" w:color="auto" w:fill="auto"/>
            <w:vAlign w:val="center"/>
            <w:hideMark/>
          </w:tcPr>
          <w:p w14:paraId="2F6D4A36"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4</w:t>
            </w:r>
          </w:p>
        </w:tc>
      </w:tr>
      <w:tr w:rsidR="00D04C78" w:rsidRPr="00D04C78" w14:paraId="1BBC61B2" w14:textId="77777777" w:rsidTr="005D2EF2">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FFC80A9" w14:textId="77777777" w:rsidR="005D2EF2" w:rsidRPr="00D04C78" w:rsidRDefault="005D2EF2" w:rsidP="005D2EF2">
            <w:pPr>
              <w:spacing w:after="0" w:line="240" w:lineRule="auto"/>
              <w:rPr>
                <w:rFonts w:eastAsia="Times New Roman" w:cs="Arial"/>
                <w:sz w:val="20"/>
                <w:szCs w:val="20"/>
                <w:lang w:eastAsia="bg-BG"/>
              </w:rPr>
            </w:pPr>
            <w:r w:rsidRPr="00D04C78">
              <w:rPr>
                <w:rFonts w:eastAsia="Times New Roman" w:cs="Arial"/>
                <w:sz w:val="20"/>
                <w:szCs w:val="20"/>
                <w:lang w:eastAsia="bg-BG"/>
              </w:rPr>
              <w:t>От трети лица</w:t>
            </w:r>
          </w:p>
        </w:tc>
        <w:tc>
          <w:tcPr>
            <w:tcW w:w="3840" w:type="dxa"/>
            <w:tcBorders>
              <w:top w:val="nil"/>
              <w:left w:val="nil"/>
              <w:bottom w:val="single" w:sz="4" w:space="0" w:color="auto"/>
              <w:right w:val="single" w:sz="4" w:space="0" w:color="auto"/>
            </w:tcBorders>
            <w:shd w:val="clear" w:color="auto" w:fill="auto"/>
            <w:vAlign w:val="center"/>
            <w:hideMark/>
          </w:tcPr>
          <w:p w14:paraId="04E09C4E"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36</w:t>
            </w:r>
          </w:p>
        </w:tc>
        <w:tc>
          <w:tcPr>
            <w:tcW w:w="2060" w:type="dxa"/>
            <w:tcBorders>
              <w:top w:val="nil"/>
              <w:left w:val="nil"/>
              <w:bottom w:val="single" w:sz="4" w:space="0" w:color="auto"/>
              <w:right w:val="single" w:sz="4" w:space="0" w:color="auto"/>
            </w:tcBorders>
            <w:shd w:val="clear" w:color="auto" w:fill="auto"/>
            <w:vAlign w:val="center"/>
            <w:hideMark/>
          </w:tcPr>
          <w:p w14:paraId="37D905B2" w14:textId="77777777" w:rsidR="005D2EF2" w:rsidRPr="00D04C78" w:rsidRDefault="005D2EF2" w:rsidP="005D2EF2">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5</w:t>
            </w:r>
          </w:p>
        </w:tc>
      </w:tr>
      <w:tr w:rsidR="00D04C78" w:rsidRPr="00D04C78" w14:paraId="5A5F1032" w14:textId="77777777" w:rsidTr="005D2EF2">
        <w:trPr>
          <w:trHeight w:val="51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4FCAFF3" w14:textId="7B5C3DC6" w:rsidR="005D2EF2" w:rsidRPr="00D04C78" w:rsidRDefault="00AF1088" w:rsidP="005D2EF2">
            <w:pPr>
              <w:spacing w:after="0" w:line="240" w:lineRule="auto"/>
              <w:rPr>
                <w:rFonts w:eastAsia="Times New Roman" w:cs="Arial"/>
                <w:b/>
                <w:bCs/>
                <w:i/>
                <w:iCs/>
                <w:sz w:val="20"/>
                <w:szCs w:val="20"/>
                <w:lang w:eastAsia="bg-BG"/>
              </w:rPr>
            </w:pPr>
            <w:r w:rsidRPr="00D04C78">
              <w:rPr>
                <w:rFonts w:eastAsia="Times New Roman" w:cs="Arial"/>
                <w:b/>
                <w:bCs/>
                <w:i/>
                <w:iCs/>
                <w:sz w:val="20"/>
                <w:szCs w:val="20"/>
                <w:lang w:eastAsia="bg-BG"/>
              </w:rPr>
              <w:t>Други приходи, в т.ч.:</w:t>
            </w:r>
          </w:p>
        </w:tc>
        <w:tc>
          <w:tcPr>
            <w:tcW w:w="3840" w:type="dxa"/>
            <w:tcBorders>
              <w:top w:val="nil"/>
              <w:left w:val="nil"/>
              <w:bottom w:val="single" w:sz="4" w:space="0" w:color="auto"/>
              <w:right w:val="single" w:sz="4" w:space="0" w:color="auto"/>
            </w:tcBorders>
            <w:shd w:val="clear" w:color="auto" w:fill="auto"/>
            <w:vAlign w:val="center"/>
            <w:hideMark/>
          </w:tcPr>
          <w:p w14:paraId="0CF6BF4B" w14:textId="2EB87ACB" w:rsidR="005D2EF2" w:rsidRPr="00D04C78" w:rsidRDefault="00AF1088"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40</w:t>
            </w:r>
          </w:p>
        </w:tc>
        <w:tc>
          <w:tcPr>
            <w:tcW w:w="2060" w:type="dxa"/>
            <w:tcBorders>
              <w:top w:val="nil"/>
              <w:left w:val="nil"/>
              <w:bottom w:val="single" w:sz="4" w:space="0" w:color="auto"/>
              <w:right w:val="single" w:sz="4" w:space="0" w:color="auto"/>
            </w:tcBorders>
            <w:shd w:val="clear" w:color="auto" w:fill="auto"/>
            <w:vAlign w:val="center"/>
            <w:hideMark/>
          </w:tcPr>
          <w:p w14:paraId="711554B1" w14:textId="3C99830A" w:rsidR="005D2EF2" w:rsidRPr="00D04C78" w:rsidRDefault="00AF1088" w:rsidP="005D2EF2">
            <w:pPr>
              <w:spacing w:after="0" w:line="240" w:lineRule="auto"/>
              <w:jc w:val="center"/>
              <w:rPr>
                <w:rFonts w:eastAsia="Times New Roman" w:cs="Arial"/>
                <w:b/>
                <w:bCs/>
                <w:i/>
                <w:iCs/>
                <w:sz w:val="20"/>
                <w:szCs w:val="20"/>
                <w:lang w:eastAsia="bg-BG"/>
              </w:rPr>
            </w:pPr>
            <w:r w:rsidRPr="00D04C78">
              <w:rPr>
                <w:rFonts w:eastAsia="Times New Roman" w:cs="Arial"/>
                <w:b/>
                <w:bCs/>
                <w:i/>
                <w:iCs/>
                <w:sz w:val="20"/>
                <w:szCs w:val="20"/>
                <w:lang w:eastAsia="bg-BG"/>
              </w:rPr>
              <w:t>24</w:t>
            </w:r>
          </w:p>
        </w:tc>
      </w:tr>
      <w:tr w:rsidR="00D04C78" w:rsidRPr="00D04C78" w14:paraId="48D20943" w14:textId="77777777" w:rsidTr="00607E5D">
        <w:trPr>
          <w:trHeight w:val="255"/>
        </w:trPr>
        <w:tc>
          <w:tcPr>
            <w:tcW w:w="4480" w:type="dxa"/>
            <w:tcBorders>
              <w:top w:val="nil"/>
              <w:left w:val="single" w:sz="4" w:space="0" w:color="auto"/>
              <w:bottom w:val="single" w:sz="4" w:space="0" w:color="auto"/>
              <w:right w:val="single" w:sz="4" w:space="0" w:color="auto"/>
            </w:tcBorders>
            <w:shd w:val="clear" w:color="auto" w:fill="auto"/>
            <w:hideMark/>
          </w:tcPr>
          <w:p w14:paraId="0BFD3EC9" w14:textId="6BB7C097" w:rsidR="00AD6DF3" w:rsidRPr="00D04C78" w:rsidRDefault="00AD6DF3" w:rsidP="00AD6DF3">
            <w:pPr>
              <w:spacing w:after="0" w:line="240" w:lineRule="auto"/>
              <w:rPr>
                <w:rFonts w:eastAsia="Times New Roman" w:cs="Arial"/>
                <w:sz w:val="20"/>
                <w:szCs w:val="20"/>
                <w:lang w:eastAsia="bg-BG"/>
              </w:rPr>
            </w:pPr>
            <w:r w:rsidRPr="00D04C78">
              <w:rPr>
                <w:rFonts w:eastAsia="Times New Roman" w:cs="Arial"/>
                <w:sz w:val="20"/>
                <w:szCs w:val="20"/>
                <w:lang w:eastAsia="bg-BG"/>
              </w:rPr>
              <w:t>Продажба на неоперативни дълготрайни активи</w:t>
            </w:r>
          </w:p>
        </w:tc>
        <w:tc>
          <w:tcPr>
            <w:tcW w:w="3840" w:type="dxa"/>
            <w:tcBorders>
              <w:top w:val="nil"/>
              <w:left w:val="nil"/>
              <w:bottom w:val="single" w:sz="4" w:space="0" w:color="auto"/>
              <w:right w:val="single" w:sz="4" w:space="0" w:color="auto"/>
            </w:tcBorders>
            <w:shd w:val="clear" w:color="auto" w:fill="auto"/>
            <w:vAlign w:val="center"/>
            <w:hideMark/>
          </w:tcPr>
          <w:p w14:paraId="0D5E58B9" w14:textId="56AE56E5"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3</w:t>
            </w:r>
          </w:p>
        </w:tc>
        <w:tc>
          <w:tcPr>
            <w:tcW w:w="2060" w:type="dxa"/>
            <w:tcBorders>
              <w:top w:val="nil"/>
              <w:left w:val="nil"/>
              <w:bottom w:val="single" w:sz="4" w:space="0" w:color="auto"/>
              <w:right w:val="single" w:sz="4" w:space="0" w:color="auto"/>
            </w:tcBorders>
            <w:shd w:val="clear" w:color="auto" w:fill="auto"/>
            <w:vAlign w:val="center"/>
            <w:hideMark/>
          </w:tcPr>
          <w:p w14:paraId="777E716B"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 </w:t>
            </w:r>
          </w:p>
        </w:tc>
      </w:tr>
      <w:tr w:rsidR="00D04C78" w:rsidRPr="00D04C78" w14:paraId="412A1D1D" w14:textId="77777777" w:rsidTr="00AD6DF3">
        <w:trPr>
          <w:trHeight w:val="314"/>
        </w:trPr>
        <w:tc>
          <w:tcPr>
            <w:tcW w:w="4480" w:type="dxa"/>
            <w:tcBorders>
              <w:top w:val="nil"/>
              <w:left w:val="single" w:sz="4" w:space="0" w:color="auto"/>
              <w:bottom w:val="single" w:sz="4" w:space="0" w:color="auto"/>
              <w:right w:val="single" w:sz="4" w:space="0" w:color="auto"/>
            </w:tcBorders>
            <w:shd w:val="clear" w:color="auto" w:fill="auto"/>
            <w:hideMark/>
          </w:tcPr>
          <w:p w14:paraId="3CBA1EB0" w14:textId="3C06588B" w:rsidR="00AD6DF3" w:rsidRPr="00D04C78" w:rsidRDefault="00AD6DF3" w:rsidP="00AD6DF3">
            <w:pPr>
              <w:spacing w:after="0" w:line="240" w:lineRule="auto"/>
              <w:rPr>
                <w:rFonts w:eastAsia="Times New Roman" w:cs="Arial"/>
                <w:sz w:val="20"/>
                <w:szCs w:val="20"/>
                <w:lang w:eastAsia="bg-BG"/>
              </w:rPr>
            </w:pPr>
            <w:r w:rsidRPr="00D04C78">
              <w:rPr>
                <w:rFonts w:eastAsia="Times New Roman" w:cs="Arial"/>
                <w:sz w:val="20"/>
                <w:szCs w:val="20"/>
                <w:lang w:eastAsia="bg-BG"/>
              </w:rPr>
              <w:t>Опасни отпадъци</w:t>
            </w:r>
          </w:p>
        </w:tc>
        <w:tc>
          <w:tcPr>
            <w:tcW w:w="3840" w:type="dxa"/>
            <w:tcBorders>
              <w:top w:val="nil"/>
              <w:left w:val="nil"/>
              <w:bottom w:val="single" w:sz="4" w:space="0" w:color="auto"/>
              <w:right w:val="single" w:sz="4" w:space="0" w:color="auto"/>
            </w:tcBorders>
            <w:shd w:val="clear" w:color="auto" w:fill="auto"/>
            <w:vAlign w:val="center"/>
            <w:hideMark/>
          </w:tcPr>
          <w:p w14:paraId="4B382D7D" w14:textId="62B2BDBE"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20</w:t>
            </w:r>
          </w:p>
        </w:tc>
        <w:tc>
          <w:tcPr>
            <w:tcW w:w="2060" w:type="dxa"/>
            <w:tcBorders>
              <w:top w:val="nil"/>
              <w:left w:val="nil"/>
              <w:bottom w:val="single" w:sz="4" w:space="0" w:color="auto"/>
              <w:right w:val="single" w:sz="4" w:space="0" w:color="auto"/>
            </w:tcBorders>
            <w:shd w:val="clear" w:color="auto" w:fill="auto"/>
            <w:vAlign w:val="center"/>
            <w:hideMark/>
          </w:tcPr>
          <w:p w14:paraId="4535EF4C" w14:textId="15F3942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20 </w:t>
            </w:r>
          </w:p>
        </w:tc>
      </w:tr>
      <w:tr w:rsidR="00D04C78" w:rsidRPr="00D04C78" w14:paraId="30582EF2" w14:textId="77777777" w:rsidTr="00607E5D">
        <w:trPr>
          <w:trHeight w:val="255"/>
        </w:trPr>
        <w:tc>
          <w:tcPr>
            <w:tcW w:w="4480" w:type="dxa"/>
            <w:tcBorders>
              <w:top w:val="nil"/>
              <w:left w:val="single" w:sz="4" w:space="0" w:color="auto"/>
              <w:bottom w:val="single" w:sz="4" w:space="0" w:color="auto"/>
              <w:right w:val="single" w:sz="4" w:space="0" w:color="auto"/>
            </w:tcBorders>
            <w:shd w:val="clear" w:color="auto" w:fill="auto"/>
            <w:hideMark/>
          </w:tcPr>
          <w:p w14:paraId="07ABA799" w14:textId="6CC1328F" w:rsidR="00AD6DF3" w:rsidRPr="00D04C78" w:rsidRDefault="00AD6DF3" w:rsidP="00AD6DF3">
            <w:pPr>
              <w:spacing w:after="0" w:line="240" w:lineRule="auto"/>
              <w:rPr>
                <w:rFonts w:eastAsia="Times New Roman" w:cs="Arial"/>
                <w:sz w:val="20"/>
                <w:szCs w:val="20"/>
                <w:lang w:eastAsia="bg-BG"/>
              </w:rPr>
            </w:pPr>
            <w:r w:rsidRPr="00D04C78">
              <w:rPr>
                <w:rFonts w:eastAsia="Times New Roman" w:cs="Arial"/>
                <w:sz w:val="20"/>
                <w:szCs w:val="20"/>
                <w:lang w:eastAsia="bg-BG"/>
              </w:rPr>
              <w:t>Отписани задължения</w:t>
            </w:r>
          </w:p>
        </w:tc>
        <w:tc>
          <w:tcPr>
            <w:tcW w:w="3840" w:type="dxa"/>
            <w:tcBorders>
              <w:top w:val="nil"/>
              <w:left w:val="nil"/>
              <w:bottom w:val="single" w:sz="4" w:space="0" w:color="auto"/>
              <w:right w:val="single" w:sz="4" w:space="0" w:color="auto"/>
            </w:tcBorders>
            <w:shd w:val="clear" w:color="auto" w:fill="auto"/>
            <w:vAlign w:val="center"/>
            <w:hideMark/>
          </w:tcPr>
          <w:p w14:paraId="5F4945B0" w14:textId="236CD87A"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7 </w:t>
            </w:r>
          </w:p>
        </w:tc>
        <w:tc>
          <w:tcPr>
            <w:tcW w:w="2060" w:type="dxa"/>
            <w:tcBorders>
              <w:top w:val="nil"/>
              <w:left w:val="nil"/>
              <w:bottom w:val="single" w:sz="4" w:space="0" w:color="auto"/>
              <w:right w:val="single" w:sz="4" w:space="0" w:color="auto"/>
            </w:tcBorders>
            <w:shd w:val="clear" w:color="auto" w:fill="auto"/>
            <w:vAlign w:val="center"/>
            <w:hideMark/>
          </w:tcPr>
          <w:p w14:paraId="1903581E"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 </w:t>
            </w:r>
          </w:p>
        </w:tc>
      </w:tr>
      <w:tr w:rsidR="00D04C78" w:rsidRPr="00D04C78" w14:paraId="21AED895" w14:textId="77777777" w:rsidTr="00607E5D">
        <w:trPr>
          <w:trHeight w:val="510"/>
        </w:trPr>
        <w:tc>
          <w:tcPr>
            <w:tcW w:w="4480" w:type="dxa"/>
            <w:tcBorders>
              <w:top w:val="nil"/>
              <w:left w:val="single" w:sz="4" w:space="0" w:color="auto"/>
              <w:bottom w:val="single" w:sz="4" w:space="0" w:color="auto"/>
              <w:right w:val="single" w:sz="4" w:space="0" w:color="auto"/>
            </w:tcBorders>
            <w:shd w:val="clear" w:color="auto" w:fill="auto"/>
            <w:hideMark/>
          </w:tcPr>
          <w:p w14:paraId="420DCEA8" w14:textId="666EC2BE" w:rsidR="00AD6DF3" w:rsidRPr="00D04C78" w:rsidRDefault="00AD6DF3" w:rsidP="00AD6DF3">
            <w:pPr>
              <w:spacing w:after="0" w:line="240" w:lineRule="auto"/>
              <w:rPr>
                <w:rFonts w:eastAsia="Times New Roman" w:cs="Arial"/>
                <w:sz w:val="20"/>
                <w:szCs w:val="20"/>
                <w:lang w:eastAsia="bg-BG"/>
              </w:rPr>
            </w:pPr>
            <w:r w:rsidRPr="00D04C78">
              <w:rPr>
                <w:rFonts w:eastAsia="Times New Roman" w:cs="Arial"/>
                <w:sz w:val="20"/>
                <w:szCs w:val="20"/>
                <w:lang w:eastAsia="bg-BG"/>
              </w:rPr>
              <w:t>Възстановена загуба от обезценка на вземания</w:t>
            </w:r>
          </w:p>
        </w:tc>
        <w:tc>
          <w:tcPr>
            <w:tcW w:w="3840" w:type="dxa"/>
            <w:tcBorders>
              <w:top w:val="nil"/>
              <w:left w:val="nil"/>
              <w:bottom w:val="single" w:sz="4" w:space="0" w:color="auto"/>
              <w:right w:val="single" w:sz="4" w:space="0" w:color="auto"/>
            </w:tcBorders>
            <w:shd w:val="clear" w:color="auto" w:fill="auto"/>
            <w:vAlign w:val="center"/>
            <w:hideMark/>
          </w:tcPr>
          <w:p w14:paraId="26BDED95"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3</w:t>
            </w:r>
          </w:p>
        </w:tc>
        <w:tc>
          <w:tcPr>
            <w:tcW w:w="2060" w:type="dxa"/>
            <w:tcBorders>
              <w:top w:val="nil"/>
              <w:left w:val="nil"/>
              <w:bottom w:val="single" w:sz="4" w:space="0" w:color="auto"/>
              <w:right w:val="single" w:sz="4" w:space="0" w:color="auto"/>
            </w:tcBorders>
            <w:shd w:val="clear" w:color="auto" w:fill="auto"/>
            <w:vAlign w:val="center"/>
            <w:hideMark/>
          </w:tcPr>
          <w:p w14:paraId="5F502BD8"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 </w:t>
            </w:r>
          </w:p>
        </w:tc>
      </w:tr>
      <w:tr w:rsidR="00D04C78" w:rsidRPr="00D04C78" w14:paraId="62C12C77" w14:textId="77777777" w:rsidTr="00AD6DF3">
        <w:trPr>
          <w:trHeight w:val="255"/>
        </w:trPr>
        <w:tc>
          <w:tcPr>
            <w:tcW w:w="4480" w:type="dxa"/>
            <w:tcBorders>
              <w:top w:val="nil"/>
              <w:left w:val="single" w:sz="4" w:space="0" w:color="auto"/>
              <w:bottom w:val="single" w:sz="4" w:space="0" w:color="auto"/>
              <w:right w:val="single" w:sz="4" w:space="0" w:color="auto"/>
            </w:tcBorders>
            <w:shd w:val="clear" w:color="auto" w:fill="auto"/>
            <w:hideMark/>
          </w:tcPr>
          <w:p w14:paraId="4BB7A12C" w14:textId="0FCE7AF2" w:rsidR="00AD6DF3" w:rsidRPr="00D04C78" w:rsidRDefault="00AD6DF3" w:rsidP="00AD6DF3">
            <w:pPr>
              <w:spacing w:after="0" w:line="240" w:lineRule="auto"/>
              <w:rPr>
                <w:rFonts w:eastAsia="Times New Roman" w:cs="Arial"/>
                <w:sz w:val="20"/>
                <w:szCs w:val="20"/>
                <w:lang w:eastAsia="bg-BG"/>
              </w:rPr>
            </w:pPr>
            <w:r w:rsidRPr="00D04C78">
              <w:rPr>
                <w:rFonts w:eastAsia="Times New Roman" w:cs="Arial"/>
                <w:sz w:val="20"/>
                <w:szCs w:val="20"/>
                <w:lang w:eastAsia="bg-BG"/>
              </w:rPr>
              <w:t>Оказани услуги на наематели</w:t>
            </w:r>
          </w:p>
        </w:tc>
        <w:tc>
          <w:tcPr>
            <w:tcW w:w="3840" w:type="dxa"/>
            <w:tcBorders>
              <w:top w:val="nil"/>
              <w:left w:val="nil"/>
              <w:bottom w:val="single" w:sz="4" w:space="0" w:color="auto"/>
              <w:right w:val="single" w:sz="4" w:space="0" w:color="auto"/>
            </w:tcBorders>
            <w:shd w:val="clear" w:color="auto" w:fill="auto"/>
            <w:vAlign w:val="center"/>
            <w:hideMark/>
          </w:tcPr>
          <w:p w14:paraId="5EAEF50A"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7</w:t>
            </w:r>
          </w:p>
        </w:tc>
        <w:tc>
          <w:tcPr>
            <w:tcW w:w="2060" w:type="dxa"/>
            <w:tcBorders>
              <w:top w:val="nil"/>
              <w:left w:val="nil"/>
              <w:bottom w:val="single" w:sz="4" w:space="0" w:color="auto"/>
              <w:right w:val="single" w:sz="4" w:space="0" w:color="auto"/>
            </w:tcBorders>
            <w:shd w:val="clear" w:color="auto" w:fill="auto"/>
            <w:vAlign w:val="center"/>
            <w:hideMark/>
          </w:tcPr>
          <w:p w14:paraId="78FB7B96" w14:textId="77777777" w:rsidR="00AD6DF3" w:rsidRPr="00D04C78" w:rsidRDefault="00AD6DF3" w:rsidP="00AD6DF3">
            <w:pPr>
              <w:spacing w:after="0" w:line="240" w:lineRule="auto"/>
              <w:jc w:val="center"/>
              <w:rPr>
                <w:rFonts w:eastAsia="Times New Roman" w:cs="Arial"/>
                <w:sz w:val="20"/>
                <w:szCs w:val="20"/>
                <w:lang w:eastAsia="bg-BG"/>
              </w:rPr>
            </w:pPr>
            <w:r w:rsidRPr="00D04C78">
              <w:rPr>
                <w:rFonts w:eastAsia="Times New Roman" w:cs="Arial"/>
                <w:sz w:val="20"/>
                <w:szCs w:val="20"/>
                <w:lang w:eastAsia="bg-BG"/>
              </w:rPr>
              <w:t>4</w:t>
            </w:r>
          </w:p>
        </w:tc>
      </w:tr>
      <w:tr w:rsidR="00D04C78" w:rsidRPr="00D04C78" w14:paraId="2C4D17AC" w14:textId="77777777" w:rsidTr="005D2EF2">
        <w:trPr>
          <w:trHeight w:val="28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7D3BE8D" w14:textId="77777777" w:rsidR="005D2EF2" w:rsidRPr="00D04C78" w:rsidRDefault="005D2EF2" w:rsidP="005D2EF2">
            <w:pPr>
              <w:spacing w:after="0" w:line="240" w:lineRule="auto"/>
              <w:rPr>
                <w:rFonts w:eastAsia="Times New Roman" w:cs="Arial"/>
                <w:b/>
                <w:bCs/>
                <w:i/>
                <w:iCs/>
                <w:lang w:eastAsia="bg-BG"/>
              </w:rPr>
            </w:pPr>
            <w:r w:rsidRPr="00D04C78">
              <w:rPr>
                <w:rFonts w:eastAsia="Times New Roman" w:cs="Arial"/>
                <w:b/>
                <w:bCs/>
                <w:i/>
                <w:iCs/>
                <w:lang w:eastAsia="bg-BG"/>
              </w:rPr>
              <w:t>Всичко:</w:t>
            </w:r>
          </w:p>
        </w:tc>
        <w:tc>
          <w:tcPr>
            <w:tcW w:w="3840" w:type="dxa"/>
            <w:tcBorders>
              <w:top w:val="nil"/>
              <w:left w:val="nil"/>
              <w:bottom w:val="single" w:sz="4" w:space="0" w:color="auto"/>
              <w:right w:val="single" w:sz="4" w:space="0" w:color="auto"/>
            </w:tcBorders>
            <w:shd w:val="clear" w:color="auto" w:fill="auto"/>
            <w:vAlign w:val="center"/>
            <w:hideMark/>
          </w:tcPr>
          <w:p w14:paraId="01420197" w14:textId="77777777" w:rsidR="005D2EF2" w:rsidRPr="00D04C78" w:rsidRDefault="005D2EF2" w:rsidP="005D2EF2">
            <w:pPr>
              <w:spacing w:after="0" w:line="240" w:lineRule="auto"/>
              <w:jc w:val="center"/>
              <w:rPr>
                <w:rFonts w:eastAsia="Times New Roman" w:cs="Arial"/>
                <w:b/>
                <w:bCs/>
                <w:i/>
                <w:iCs/>
                <w:lang w:eastAsia="bg-BG"/>
              </w:rPr>
            </w:pPr>
            <w:r w:rsidRPr="00D04C78">
              <w:rPr>
                <w:rFonts w:eastAsia="Times New Roman" w:cs="Arial"/>
                <w:b/>
                <w:bCs/>
                <w:i/>
                <w:iCs/>
                <w:lang w:eastAsia="bg-BG"/>
              </w:rPr>
              <w:t>141</w:t>
            </w:r>
          </w:p>
        </w:tc>
        <w:tc>
          <w:tcPr>
            <w:tcW w:w="2060" w:type="dxa"/>
            <w:tcBorders>
              <w:top w:val="nil"/>
              <w:left w:val="nil"/>
              <w:bottom w:val="single" w:sz="4" w:space="0" w:color="auto"/>
              <w:right w:val="single" w:sz="4" w:space="0" w:color="auto"/>
            </w:tcBorders>
            <w:shd w:val="clear" w:color="auto" w:fill="auto"/>
            <w:vAlign w:val="center"/>
            <w:hideMark/>
          </w:tcPr>
          <w:p w14:paraId="5C43B394" w14:textId="77777777" w:rsidR="005D2EF2" w:rsidRPr="00D04C78" w:rsidRDefault="005D2EF2" w:rsidP="005D2EF2">
            <w:pPr>
              <w:spacing w:after="0" w:line="240" w:lineRule="auto"/>
              <w:jc w:val="center"/>
              <w:rPr>
                <w:rFonts w:eastAsia="Times New Roman" w:cs="Arial"/>
                <w:b/>
                <w:bCs/>
                <w:i/>
                <w:iCs/>
                <w:lang w:eastAsia="bg-BG"/>
              </w:rPr>
            </w:pPr>
            <w:r w:rsidRPr="00D04C78">
              <w:rPr>
                <w:rFonts w:eastAsia="Times New Roman" w:cs="Arial"/>
                <w:b/>
                <w:bCs/>
                <w:i/>
                <w:iCs/>
                <w:lang w:eastAsia="bg-BG"/>
              </w:rPr>
              <w:t>59</w:t>
            </w:r>
          </w:p>
        </w:tc>
      </w:tr>
    </w:tbl>
    <w:p w14:paraId="228A2B09" w14:textId="3DC52BAE" w:rsidR="005D2EF2" w:rsidRDefault="005D2EF2" w:rsidP="002477A6">
      <w:pPr>
        <w:spacing w:after="0" w:line="240" w:lineRule="auto"/>
        <w:ind w:firstLine="709"/>
        <w:rPr>
          <w:rFonts w:cs="Arial"/>
          <w:lang w:val="be-BY"/>
        </w:rPr>
      </w:pPr>
      <w:r w:rsidRPr="00D04C78">
        <w:rPr>
          <w:rFonts w:cs="Arial"/>
          <w:lang w:val="be-BY"/>
        </w:rPr>
        <w:fldChar w:fldCharType="end"/>
      </w:r>
    </w:p>
    <w:p w14:paraId="2DF1518E" w14:textId="77777777" w:rsidR="00CA2EFE" w:rsidRPr="00377675" w:rsidRDefault="00CA2EFE" w:rsidP="002477A6">
      <w:pPr>
        <w:spacing w:after="0" w:line="240" w:lineRule="auto"/>
        <w:ind w:firstLine="709"/>
        <w:rPr>
          <w:rFonts w:cs="Arial"/>
          <w:lang w:val="be-BY"/>
        </w:rPr>
      </w:pPr>
    </w:p>
    <w:p w14:paraId="2645CE3A" w14:textId="48852438" w:rsidR="00364DF1" w:rsidRPr="00D04C78" w:rsidRDefault="00E35D90" w:rsidP="00364DF1">
      <w:pPr>
        <w:spacing w:after="0" w:line="240" w:lineRule="auto"/>
        <w:ind w:firstLine="709"/>
        <w:rPr>
          <w:rFonts w:cs="Arial"/>
          <w:lang w:val="be-BY"/>
        </w:rPr>
      </w:pPr>
      <w:r w:rsidRPr="00D04C78">
        <w:rPr>
          <w:rFonts w:cs="Arial"/>
          <w:b/>
          <w:bCs/>
          <w:lang w:val="be-BY"/>
        </w:rPr>
        <w:t>17</w:t>
      </w:r>
      <w:r w:rsidR="00364DF1" w:rsidRPr="00D04C78">
        <w:rPr>
          <w:rFonts w:cs="Arial"/>
          <w:lang w:val="be-BY"/>
        </w:rPr>
        <w:t>. Други оповестявания</w:t>
      </w:r>
    </w:p>
    <w:p w14:paraId="00F39FF8" w14:textId="77777777" w:rsidR="00A159F7" w:rsidRPr="00D04C78" w:rsidRDefault="00A159F7" w:rsidP="00A159F7">
      <w:pPr>
        <w:ind w:firstLine="680"/>
        <w:rPr>
          <w:rFonts w:cs="Arial"/>
          <w:lang w:val="en-US"/>
        </w:rPr>
      </w:pPr>
      <w:bookmarkStart w:id="3" w:name="_Hlk128935026"/>
      <w:r w:rsidRPr="00D04C78">
        <w:rPr>
          <w:rFonts w:cs="Arial"/>
        </w:rPr>
        <w:t xml:space="preserve">През финансовата 2022 г. в резултат на продължаващата световна пандемия от Covid-19, бе удължен срокът на извънредната епидемична обстановка в България до 31 декември 2022 г. Макар и със затихващ ефект, потенциалното въздействие на световната пандемия би могло да доведе до негативно въздействие, макар и очаквано с по-слаба волатилност на пазарния и ценови риск и по-малка вероятност за негативни ефекти върху дейността на Дружеството. На този етап Ръководството не е в състояние да оцени влиянието на потенциална нова вълна или щам върху бъдещото финансово състояние и резултатите от дейността си, но счита, че с отпадането на въведените извънредни мерки и ограничения от различните държави и правителства ще се повлияе положително икономическата активност. </w:t>
      </w:r>
    </w:p>
    <w:p w14:paraId="206B0AB2" w14:textId="77777777" w:rsidR="00A159F7" w:rsidRPr="00D04C78" w:rsidRDefault="00A159F7" w:rsidP="00A159F7">
      <w:pPr>
        <w:ind w:firstLine="680"/>
        <w:rPr>
          <w:rFonts w:cs="Arial"/>
        </w:rPr>
      </w:pPr>
      <w:r w:rsidRPr="00D04C78">
        <w:rPr>
          <w:rFonts w:cs="Arial"/>
        </w:rPr>
        <w:t xml:space="preserve">Стартиралата на 24 февруари 2022 г. и продължаваща и към момента пълномащабна военна инвазия на Русия над Украйна предизвика широк международен отзвук и засегна в различни аспекти страните в Европа. Започналите военни действия на територията на Република Украйна и свързаните с тях мерки, които бяха въведени от държавите от Европейския съюз, вкл. България спрямо Руска Федерация и реципрочно, пораждат геополитическо, макроикономическо и пазарно напрежение, чието изражение са високите цени на стоки, енергийни ресурси, инфлация и пазарни колебания. Икономическите последици от военния конфликт в Украйна не могат да бъдат оценени, но вече индикират за изключително сериозни ефекти върху цялостната глобална икономика. Цените на енергията и суровините — включително на пшеницата и другите зърнени </w:t>
      </w:r>
      <w:r w:rsidRPr="00D04C78">
        <w:rPr>
          <w:rFonts w:cs="Arial"/>
        </w:rPr>
        <w:lastRenderedPageBreak/>
        <w:t xml:space="preserve">култури се повишиха значително, утежнявайки допълнително инфлационния натиск от смущенията във веригата за доставки и от възстановяването от пандемията, предизвикана от Covid-19. Очаква се ценовите сътресения да окажат влияние и в световен мащаб. </w:t>
      </w:r>
    </w:p>
    <w:p w14:paraId="45861A3B" w14:textId="77777777" w:rsidR="00A159F7" w:rsidRPr="00D04C78" w:rsidRDefault="00A159F7" w:rsidP="00A159F7">
      <w:pPr>
        <w:ind w:firstLine="680"/>
        <w:rPr>
          <w:rFonts w:cs="Arial"/>
        </w:rPr>
      </w:pPr>
      <w:r w:rsidRPr="00D04C78">
        <w:rPr>
          <w:rFonts w:cs="Arial"/>
        </w:rPr>
        <w:t>Дружеството няма пряка експозиция към Украйна или Русия, но систематичните рискове действащи извън Дружеството, оказват влияние върху дейността му. Тези рискове са характерни за целия пазар и не могат да бъдат избегнати чрез диверсификация на риска, тъй като са свързани с макроикономическата обстановка, политическата ситуация, регионалното развитие и др. Инфлационният натиск продължава да се засилва, като военните действия и повишените котировки на всички суровини, се очаква допълнително да го усилят.</w:t>
      </w:r>
    </w:p>
    <w:p w14:paraId="44A9172C" w14:textId="77777777" w:rsidR="00A159F7" w:rsidRPr="00D04C78" w:rsidRDefault="00A159F7" w:rsidP="00A159F7">
      <w:pPr>
        <w:ind w:firstLine="680"/>
        <w:rPr>
          <w:rFonts w:cs="Arial"/>
          <w:lang w:val="en-US"/>
        </w:rPr>
      </w:pPr>
      <w:r w:rsidRPr="00D04C78">
        <w:rPr>
          <w:rFonts w:cs="Arial"/>
        </w:rPr>
        <w:t>Ръководството счита, че тези обстоятелства биха могли да повлияят в неблагоприятна степен дейността на Дружеството чрез непреките си последици,  най-малкото в резултат на засилващите се инфлационни процеси и намалената покупателната способност на населението.</w:t>
      </w:r>
      <w:bookmarkEnd w:id="3"/>
    </w:p>
    <w:p w14:paraId="37572777" w14:textId="3E092C41" w:rsidR="00377675" w:rsidRPr="00E01202" w:rsidRDefault="00377675" w:rsidP="00377675">
      <w:pPr>
        <w:spacing w:after="0" w:line="240" w:lineRule="auto"/>
        <w:ind w:firstLine="567"/>
        <w:rPr>
          <w:rFonts w:cs="Arial"/>
          <w:lang w:val="en-US"/>
        </w:rPr>
      </w:pPr>
    </w:p>
    <w:p w14:paraId="6E1A6ED9" w14:textId="77777777" w:rsidR="00364DF1" w:rsidRDefault="00364DF1" w:rsidP="002477A6">
      <w:pPr>
        <w:spacing w:after="0" w:line="240" w:lineRule="auto"/>
        <w:ind w:firstLine="709"/>
        <w:rPr>
          <w:rFonts w:cs="Arial"/>
          <w:color w:val="000000"/>
          <w:lang w:val="be-BY"/>
        </w:rPr>
      </w:pPr>
    </w:p>
    <w:p w14:paraId="5688C4A5" w14:textId="0E3B6365"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 xml:space="preserve">Дата на </w:t>
      </w:r>
      <w:r w:rsidRPr="00A07E6B">
        <w:rPr>
          <w:rFonts w:cs="Arial"/>
          <w:lang w:val="be-BY"/>
        </w:rPr>
        <w:t xml:space="preserve">съставяне: </w:t>
      </w:r>
      <w:r w:rsidR="00DB215E" w:rsidRPr="00A07E6B">
        <w:rPr>
          <w:rFonts w:cs="Arial"/>
          <w:lang w:val="be-BY"/>
        </w:rPr>
        <w:t>22</w:t>
      </w:r>
      <w:r w:rsidRPr="00A07E6B">
        <w:rPr>
          <w:rFonts w:cs="Arial"/>
          <w:lang w:val="en-US"/>
        </w:rPr>
        <w:t>.03.</w:t>
      </w:r>
      <w:r w:rsidRPr="00A07E6B">
        <w:rPr>
          <w:rFonts w:cs="Arial"/>
          <w:lang w:val="be-BY"/>
        </w:rPr>
        <w:t>202</w:t>
      </w:r>
      <w:r w:rsidR="00F43DCB">
        <w:rPr>
          <w:rFonts w:cs="Arial"/>
          <w:lang w:val="be-BY"/>
        </w:rPr>
        <w:t>3</w:t>
      </w:r>
      <w:r w:rsidRPr="002477A6">
        <w:rPr>
          <w:rFonts w:cs="Arial"/>
          <w:color w:val="000000"/>
          <w:lang w:val="be-BY"/>
        </w:rPr>
        <w:t>г.</w:t>
      </w:r>
    </w:p>
    <w:p w14:paraId="57ECC768" w14:textId="77777777" w:rsidR="002477A6" w:rsidRPr="002477A6" w:rsidRDefault="002477A6" w:rsidP="002477A6">
      <w:pPr>
        <w:spacing w:after="0" w:line="240" w:lineRule="auto"/>
        <w:ind w:firstLine="709"/>
        <w:rPr>
          <w:rFonts w:cs="Arial"/>
          <w:color w:val="000000"/>
          <w:lang w:val="be-BY"/>
        </w:rPr>
      </w:pPr>
    </w:p>
    <w:p w14:paraId="31AAB5FA" w14:textId="77777777" w:rsidR="002477A6" w:rsidRPr="002477A6" w:rsidRDefault="002477A6" w:rsidP="002477A6">
      <w:pPr>
        <w:spacing w:after="0" w:line="240" w:lineRule="auto"/>
        <w:ind w:firstLine="709"/>
        <w:rPr>
          <w:rFonts w:cs="Arial"/>
          <w:color w:val="000000"/>
          <w:lang w:val="be-BY"/>
        </w:rPr>
      </w:pPr>
    </w:p>
    <w:p w14:paraId="7D13FF73" w14:textId="77777777"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 xml:space="preserve">Съставител:……………………    </w:t>
      </w:r>
    </w:p>
    <w:p w14:paraId="033BD17F" w14:textId="77777777"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Диляна Стефанова Камбурова</w:t>
      </w:r>
    </w:p>
    <w:p w14:paraId="28E0AC36" w14:textId="77777777" w:rsidR="002477A6" w:rsidRPr="002477A6" w:rsidRDefault="002477A6" w:rsidP="002477A6">
      <w:pPr>
        <w:spacing w:after="0" w:line="240" w:lineRule="auto"/>
        <w:ind w:firstLine="709"/>
        <w:rPr>
          <w:rFonts w:cs="Arial"/>
          <w:b/>
          <w:color w:val="000000"/>
          <w:lang w:val="be-BY"/>
        </w:rPr>
      </w:pPr>
      <w:r w:rsidRPr="002477A6">
        <w:rPr>
          <w:rFonts w:cs="Arial"/>
          <w:color w:val="000000"/>
          <w:lang w:val="be-BY"/>
        </w:rPr>
        <w:t xml:space="preserve">          </w:t>
      </w:r>
    </w:p>
    <w:p w14:paraId="7A4E8004" w14:textId="04E7AB04" w:rsidR="002477A6" w:rsidRPr="002477A6" w:rsidRDefault="002477A6" w:rsidP="002477A6">
      <w:pPr>
        <w:spacing w:after="0" w:line="240" w:lineRule="auto"/>
        <w:ind w:left="2836" w:firstLine="709"/>
        <w:rPr>
          <w:rFonts w:cs="Arial"/>
          <w:color w:val="000000"/>
          <w:lang w:val="be-BY"/>
        </w:rPr>
      </w:pPr>
      <w:r w:rsidRPr="002477A6">
        <w:rPr>
          <w:rFonts w:cs="Arial"/>
          <w:color w:val="000000"/>
        </w:rPr>
        <w:t>Дата на одобрение: 2</w:t>
      </w:r>
      <w:r w:rsidR="006C0189">
        <w:rPr>
          <w:rFonts w:cs="Arial"/>
          <w:color w:val="000000"/>
        </w:rPr>
        <w:t>4</w:t>
      </w:r>
      <w:r w:rsidRPr="002477A6">
        <w:rPr>
          <w:rFonts w:cs="Arial"/>
          <w:color w:val="000000"/>
          <w:lang w:val="en-US"/>
        </w:rPr>
        <w:t>.0</w:t>
      </w:r>
      <w:r w:rsidR="006C0189">
        <w:rPr>
          <w:rFonts w:cs="Arial"/>
          <w:color w:val="000000"/>
        </w:rPr>
        <w:t>3</w:t>
      </w:r>
      <w:r w:rsidRPr="002477A6">
        <w:rPr>
          <w:rFonts w:cs="Arial"/>
          <w:color w:val="000000"/>
          <w:lang w:val="en-US"/>
        </w:rPr>
        <w:t>.</w:t>
      </w:r>
      <w:r w:rsidRPr="002477A6">
        <w:rPr>
          <w:rFonts w:cs="Arial"/>
          <w:color w:val="000000"/>
          <w:lang w:val="be-BY"/>
        </w:rPr>
        <w:t>202</w:t>
      </w:r>
      <w:r w:rsidR="00F43DCB">
        <w:rPr>
          <w:rFonts w:cs="Arial"/>
          <w:color w:val="000000"/>
          <w:lang w:val="be-BY"/>
        </w:rPr>
        <w:t>3</w:t>
      </w:r>
      <w:r w:rsidRPr="002477A6">
        <w:rPr>
          <w:rFonts w:cs="Arial"/>
          <w:color w:val="000000"/>
          <w:lang w:val="be-BY"/>
        </w:rPr>
        <w:t>г.</w:t>
      </w:r>
    </w:p>
    <w:p w14:paraId="3092141D" w14:textId="77777777" w:rsidR="002477A6" w:rsidRPr="002477A6" w:rsidRDefault="002477A6" w:rsidP="002477A6">
      <w:pPr>
        <w:spacing w:after="0" w:line="240" w:lineRule="auto"/>
        <w:rPr>
          <w:rFonts w:cs="Arial"/>
          <w:color w:val="000000"/>
        </w:rPr>
      </w:pPr>
    </w:p>
    <w:p w14:paraId="6F1A5D58" w14:textId="77777777" w:rsidR="002477A6" w:rsidRPr="002477A6" w:rsidRDefault="002477A6" w:rsidP="002477A6">
      <w:pPr>
        <w:spacing w:after="0" w:line="240" w:lineRule="auto"/>
        <w:rPr>
          <w:rFonts w:cs="Arial"/>
          <w:color w:val="000000"/>
        </w:rPr>
      </w:pP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t xml:space="preserve">     …………………………………………</w:t>
      </w:r>
    </w:p>
    <w:p w14:paraId="617BFDBD" w14:textId="77777777" w:rsidR="002477A6" w:rsidRPr="002477A6" w:rsidRDefault="002477A6" w:rsidP="002477A6">
      <w:pPr>
        <w:spacing w:after="0" w:line="240" w:lineRule="auto"/>
        <w:ind w:left="2836"/>
        <w:rPr>
          <w:rFonts w:cs="Arial"/>
          <w:color w:val="000000"/>
          <w:lang w:val="be-BY"/>
        </w:rPr>
      </w:pPr>
      <w:r w:rsidRPr="002477A6">
        <w:rPr>
          <w:rFonts w:cs="Arial"/>
          <w:color w:val="000000"/>
          <w:lang w:val="be-BY"/>
        </w:rPr>
        <w:t xml:space="preserve">                    Д-р Румен Илиев Димов -Управител </w:t>
      </w:r>
    </w:p>
    <w:sectPr w:rsidR="002477A6" w:rsidRPr="002477A6" w:rsidSect="00064CE4">
      <w:footerReference w:type="default" r:id="rId8"/>
      <w:pgSz w:w="11906" w:h="16838"/>
      <w:pgMar w:top="1417" w:right="849" w:bottom="1417" w:left="993" w:header="708" w:footer="708" w:gutter="0"/>
      <w:pgBorders w:offsetFrom="page">
        <w:top w:val="single" w:sz="4" w:space="24" w:color="00B050" w:shadow="1"/>
        <w:left w:val="single" w:sz="4" w:space="24" w:color="00B050" w:shadow="1"/>
        <w:bottom w:val="single" w:sz="4" w:space="24" w:color="00B050" w:shadow="1"/>
        <w:right w:val="single" w:sz="4" w:space="24" w:color="00B050"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07E3" w14:textId="77777777" w:rsidR="004F06B3" w:rsidRDefault="004F06B3" w:rsidP="005E33F8">
      <w:pPr>
        <w:spacing w:after="0" w:line="240" w:lineRule="auto"/>
      </w:pPr>
      <w:r>
        <w:separator/>
      </w:r>
    </w:p>
  </w:endnote>
  <w:endnote w:type="continuationSeparator" w:id="0">
    <w:p w14:paraId="4FCB5E6A" w14:textId="77777777" w:rsidR="004F06B3" w:rsidRDefault="004F06B3" w:rsidP="005E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9B61" w14:textId="488B68C3" w:rsidR="00516EB8" w:rsidRDefault="00516EB8" w:rsidP="006D5001">
    <w:pPr>
      <w:pStyle w:val="ab"/>
      <w:spacing w:after="0" w:line="240" w:lineRule="auto"/>
      <w:jc w:val="right"/>
    </w:pPr>
    <w:r>
      <w:fldChar w:fldCharType="begin"/>
    </w:r>
    <w:r>
      <w:instrText xml:space="preserve"> PAGE   \* MERGEFORMAT </w:instrText>
    </w:r>
    <w:r>
      <w:fldChar w:fldCharType="separate"/>
    </w:r>
    <w:r w:rsidR="00FB39F5">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A8D3" w14:textId="77777777" w:rsidR="004F06B3" w:rsidRDefault="004F06B3" w:rsidP="005E33F8">
      <w:pPr>
        <w:spacing w:after="0" w:line="240" w:lineRule="auto"/>
      </w:pPr>
      <w:r>
        <w:separator/>
      </w:r>
    </w:p>
  </w:footnote>
  <w:footnote w:type="continuationSeparator" w:id="0">
    <w:p w14:paraId="3BB58A69" w14:textId="77777777" w:rsidR="004F06B3" w:rsidRDefault="004F06B3" w:rsidP="005E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FEB"/>
    <w:multiLevelType w:val="hybridMultilevel"/>
    <w:tmpl w:val="68E477C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2553807"/>
    <w:multiLevelType w:val="hybridMultilevel"/>
    <w:tmpl w:val="4A6A476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15:restartNumberingAfterBreak="0">
    <w:nsid w:val="04DF10FC"/>
    <w:multiLevelType w:val="hybridMultilevel"/>
    <w:tmpl w:val="413ADA48"/>
    <w:lvl w:ilvl="0" w:tplc="263418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BF1782"/>
    <w:multiLevelType w:val="hybridMultilevel"/>
    <w:tmpl w:val="FDD69D78"/>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 w15:restartNumberingAfterBreak="0">
    <w:nsid w:val="0AC55449"/>
    <w:multiLevelType w:val="hybridMultilevel"/>
    <w:tmpl w:val="A5FC44A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15:restartNumberingAfterBreak="0">
    <w:nsid w:val="0C6643E8"/>
    <w:multiLevelType w:val="multilevel"/>
    <w:tmpl w:val="B8E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66DC6"/>
    <w:multiLevelType w:val="hybridMultilevel"/>
    <w:tmpl w:val="0B109EF6"/>
    <w:lvl w:ilvl="0" w:tplc="04020001">
      <w:start w:val="1"/>
      <w:numFmt w:val="bullet"/>
      <w:lvlText w:val=""/>
      <w:lvlJc w:val="left"/>
      <w:pPr>
        <w:ind w:left="1639" w:hanging="360"/>
      </w:pPr>
      <w:rPr>
        <w:rFonts w:ascii="Symbol" w:hAnsi="Symbol" w:hint="default"/>
      </w:rPr>
    </w:lvl>
    <w:lvl w:ilvl="1" w:tplc="04020003" w:tentative="1">
      <w:start w:val="1"/>
      <w:numFmt w:val="bullet"/>
      <w:lvlText w:val="o"/>
      <w:lvlJc w:val="left"/>
      <w:pPr>
        <w:ind w:left="2359" w:hanging="360"/>
      </w:pPr>
      <w:rPr>
        <w:rFonts w:ascii="Courier New" w:hAnsi="Courier New" w:cs="Courier New" w:hint="default"/>
      </w:rPr>
    </w:lvl>
    <w:lvl w:ilvl="2" w:tplc="04020005" w:tentative="1">
      <w:start w:val="1"/>
      <w:numFmt w:val="bullet"/>
      <w:lvlText w:val=""/>
      <w:lvlJc w:val="left"/>
      <w:pPr>
        <w:ind w:left="3079" w:hanging="360"/>
      </w:pPr>
      <w:rPr>
        <w:rFonts w:ascii="Wingdings" w:hAnsi="Wingdings" w:hint="default"/>
      </w:rPr>
    </w:lvl>
    <w:lvl w:ilvl="3" w:tplc="04020001" w:tentative="1">
      <w:start w:val="1"/>
      <w:numFmt w:val="bullet"/>
      <w:lvlText w:val=""/>
      <w:lvlJc w:val="left"/>
      <w:pPr>
        <w:ind w:left="3799" w:hanging="360"/>
      </w:pPr>
      <w:rPr>
        <w:rFonts w:ascii="Symbol" w:hAnsi="Symbol" w:hint="default"/>
      </w:rPr>
    </w:lvl>
    <w:lvl w:ilvl="4" w:tplc="04020003" w:tentative="1">
      <w:start w:val="1"/>
      <w:numFmt w:val="bullet"/>
      <w:lvlText w:val="o"/>
      <w:lvlJc w:val="left"/>
      <w:pPr>
        <w:ind w:left="4519" w:hanging="360"/>
      </w:pPr>
      <w:rPr>
        <w:rFonts w:ascii="Courier New" w:hAnsi="Courier New" w:cs="Courier New" w:hint="default"/>
      </w:rPr>
    </w:lvl>
    <w:lvl w:ilvl="5" w:tplc="04020005" w:tentative="1">
      <w:start w:val="1"/>
      <w:numFmt w:val="bullet"/>
      <w:lvlText w:val=""/>
      <w:lvlJc w:val="left"/>
      <w:pPr>
        <w:ind w:left="5239" w:hanging="360"/>
      </w:pPr>
      <w:rPr>
        <w:rFonts w:ascii="Wingdings" w:hAnsi="Wingdings" w:hint="default"/>
      </w:rPr>
    </w:lvl>
    <w:lvl w:ilvl="6" w:tplc="04020001" w:tentative="1">
      <w:start w:val="1"/>
      <w:numFmt w:val="bullet"/>
      <w:lvlText w:val=""/>
      <w:lvlJc w:val="left"/>
      <w:pPr>
        <w:ind w:left="5959" w:hanging="360"/>
      </w:pPr>
      <w:rPr>
        <w:rFonts w:ascii="Symbol" w:hAnsi="Symbol" w:hint="default"/>
      </w:rPr>
    </w:lvl>
    <w:lvl w:ilvl="7" w:tplc="04020003" w:tentative="1">
      <w:start w:val="1"/>
      <w:numFmt w:val="bullet"/>
      <w:lvlText w:val="o"/>
      <w:lvlJc w:val="left"/>
      <w:pPr>
        <w:ind w:left="6679" w:hanging="360"/>
      </w:pPr>
      <w:rPr>
        <w:rFonts w:ascii="Courier New" w:hAnsi="Courier New" w:cs="Courier New" w:hint="default"/>
      </w:rPr>
    </w:lvl>
    <w:lvl w:ilvl="8" w:tplc="04020005" w:tentative="1">
      <w:start w:val="1"/>
      <w:numFmt w:val="bullet"/>
      <w:lvlText w:val=""/>
      <w:lvlJc w:val="left"/>
      <w:pPr>
        <w:ind w:left="7399" w:hanging="360"/>
      </w:pPr>
      <w:rPr>
        <w:rFonts w:ascii="Wingdings" w:hAnsi="Wingdings" w:hint="default"/>
      </w:rPr>
    </w:lvl>
  </w:abstractNum>
  <w:abstractNum w:abstractNumId="7" w15:restartNumberingAfterBreak="0">
    <w:nsid w:val="114B1D7C"/>
    <w:multiLevelType w:val="hybridMultilevel"/>
    <w:tmpl w:val="30BAD164"/>
    <w:lvl w:ilvl="0" w:tplc="04020001">
      <w:start w:val="1"/>
      <w:numFmt w:val="bullet"/>
      <w:lvlText w:val=""/>
      <w:lvlJc w:val="left"/>
      <w:pPr>
        <w:ind w:left="720" w:hanging="360"/>
      </w:pPr>
      <w:rPr>
        <w:rFonts w:ascii="Symbol" w:hAnsi="Symbol" w:hint="default"/>
      </w:rPr>
    </w:lvl>
    <w:lvl w:ilvl="1" w:tplc="7A2697EA">
      <w:numFmt w:val="bullet"/>
      <w:lvlText w:val="•"/>
      <w:lvlJc w:val="left"/>
      <w:pPr>
        <w:ind w:left="1440" w:hanging="360"/>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B56D10"/>
    <w:multiLevelType w:val="hybridMultilevel"/>
    <w:tmpl w:val="7D080A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C04F51"/>
    <w:multiLevelType w:val="hybridMultilevel"/>
    <w:tmpl w:val="44BA00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7C6FBE"/>
    <w:multiLevelType w:val="multilevel"/>
    <w:tmpl w:val="F446B4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F3441DA"/>
    <w:multiLevelType w:val="hybridMultilevel"/>
    <w:tmpl w:val="0DAE4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F651156"/>
    <w:multiLevelType w:val="hybridMultilevel"/>
    <w:tmpl w:val="8056D47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20CB4F09"/>
    <w:multiLevelType w:val="hybridMultilevel"/>
    <w:tmpl w:val="F56848BC"/>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1160A83"/>
    <w:multiLevelType w:val="hybridMultilevel"/>
    <w:tmpl w:val="EF844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23E958E9"/>
    <w:multiLevelType w:val="hybridMultilevel"/>
    <w:tmpl w:val="53AC54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3FC427F"/>
    <w:multiLevelType w:val="multilevel"/>
    <w:tmpl w:val="64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F6E80"/>
    <w:multiLevelType w:val="multilevel"/>
    <w:tmpl w:val="00000005"/>
    <w:lvl w:ilvl="0">
      <w:start w:val="1"/>
      <w:numFmt w:val="bullet"/>
      <w:lvlText w:val="l"/>
      <w:lvlJc w:val="left"/>
      <w:pPr>
        <w:tabs>
          <w:tab w:val="num" w:pos="283"/>
        </w:tabs>
        <w:ind w:left="283" w:hanging="283"/>
      </w:pPr>
      <w:rPr>
        <w:rFonts w:ascii="Wingdings" w:hAnsi="Wingdings"/>
      </w:rPr>
    </w:lvl>
    <w:lvl w:ilvl="1">
      <w:start w:val="1"/>
      <w:numFmt w:val="bullet"/>
      <w:lvlText w:val="l"/>
      <w:lvlJc w:val="left"/>
      <w:pPr>
        <w:tabs>
          <w:tab w:val="num" w:pos="567"/>
        </w:tabs>
        <w:ind w:left="567" w:hanging="283"/>
      </w:pPr>
      <w:rPr>
        <w:rFonts w:ascii="Wingdings" w:hAnsi="Wingdings"/>
      </w:rPr>
    </w:lvl>
    <w:lvl w:ilvl="2">
      <w:start w:val="1"/>
      <w:numFmt w:val="bullet"/>
      <w:lvlText w:val="l"/>
      <w:lvlJc w:val="left"/>
      <w:pPr>
        <w:tabs>
          <w:tab w:val="num" w:pos="850"/>
        </w:tabs>
        <w:ind w:left="850" w:hanging="283"/>
      </w:pPr>
      <w:rPr>
        <w:rFonts w:ascii="Wingdings" w:hAnsi="Wingdings"/>
      </w:rPr>
    </w:lvl>
    <w:lvl w:ilvl="3">
      <w:start w:val="1"/>
      <w:numFmt w:val="bullet"/>
      <w:lvlText w:val="l"/>
      <w:lvlJc w:val="left"/>
      <w:pPr>
        <w:tabs>
          <w:tab w:val="num" w:pos="1134"/>
        </w:tabs>
        <w:ind w:left="1134" w:hanging="283"/>
      </w:pPr>
      <w:rPr>
        <w:rFonts w:ascii="Wingdings" w:hAnsi="Wingdings"/>
      </w:rPr>
    </w:lvl>
    <w:lvl w:ilvl="4">
      <w:start w:val="1"/>
      <w:numFmt w:val="bullet"/>
      <w:lvlText w:val="l"/>
      <w:lvlJc w:val="left"/>
      <w:pPr>
        <w:tabs>
          <w:tab w:val="num" w:pos="1417"/>
        </w:tabs>
        <w:ind w:left="1417" w:hanging="283"/>
      </w:pPr>
      <w:rPr>
        <w:rFonts w:ascii="Wingdings" w:hAnsi="Wingdings"/>
      </w:rPr>
    </w:lvl>
    <w:lvl w:ilvl="5">
      <w:start w:val="1"/>
      <w:numFmt w:val="bullet"/>
      <w:lvlText w:val="l"/>
      <w:lvlJc w:val="left"/>
      <w:pPr>
        <w:tabs>
          <w:tab w:val="num" w:pos="1701"/>
        </w:tabs>
        <w:ind w:left="1701" w:hanging="283"/>
      </w:pPr>
      <w:rPr>
        <w:rFonts w:ascii="Wingdings" w:hAnsi="Wingdings"/>
      </w:rPr>
    </w:lvl>
    <w:lvl w:ilvl="6">
      <w:start w:val="1"/>
      <w:numFmt w:val="bullet"/>
      <w:lvlText w:val="l"/>
      <w:lvlJc w:val="left"/>
      <w:pPr>
        <w:tabs>
          <w:tab w:val="num" w:pos="1984"/>
        </w:tabs>
        <w:ind w:left="1984" w:hanging="283"/>
      </w:pPr>
      <w:rPr>
        <w:rFonts w:ascii="Wingdings" w:hAnsi="Wingdings"/>
      </w:rPr>
    </w:lvl>
    <w:lvl w:ilvl="7">
      <w:start w:val="1"/>
      <w:numFmt w:val="bullet"/>
      <w:lvlText w:val="l"/>
      <w:lvlJc w:val="left"/>
      <w:pPr>
        <w:tabs>
          <w:tab w:val="num" w:pos="2268"/>
        </w:tabs>
        <w:ind w:left="2268" w:hanging="283"/>
      </w:pPr>
      <w:rPr>
        <w:rFonts w:ascii="Wingdings" w:hAnsi="Wingdings"/>
      </w:rPr>
    </w:lvl>
    <w:lvl w:ilvl="8">
      <w:start w:val="1"/>
      <w:numFmt w:val="bullet"/>
      <w:lvlText w:val="l"/>
      <w:lvlJc w:val="left"/>
      <w:pPr>
        <w:tabs>
          <w:tab w:val="num" w:pos="2551"/>
        </w:tabs>
        <w:ind w:left="2551" w:hanging="283"/>
      </w:pPr>
      <w:rPr>
        <w:rFonts w:ascii="Wingdings" w:hAnsi="Wingdings"/>
      </w:rPr>
    </w:lvl>
  </w:abstractNum>
  <w:abstractNum w:abstractNumId="18" w15:restartNumberingAfterBreak="0">
    <w:nsid w:val="254A39DA"/>
    <w:multiLevelType w:val="hybridMultilevel"/>
    <w:tmpl w:val="1D546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25FB460A"/>
    <w:multiLevelType w:val="hybridMultilevel"/>
    <w:tmpl w:val="C208660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15:restartNumberingAfterBreak="0">
    <w:nsid w:val="26DE5D3A"/>
    <w:multiLevelType w:val="hybridMultilevel"/>
    <w:tmpl w:val="A28A25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BA77244"/>
    <w:multiLevelType w:val="hybridMultilevel"/>
    <w:tmpl w:val="DEA27922"/>
    <w:lvl w:ilvl="0" w:tplc="0402000F">
      <w:start w:val="1"/>
      <w:numFmt w:val="decimal"/>
      <w:lvlText w:val="%1."/>
      <w:lvlJc w:val="left"/>
      <w:pPr>
        <w:ind w:left="418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15:restartNumberingAfterBreak="0">
    <w:nsid w:val="2F71469C"/>
    <w:multiLevelType w:val="multilevel"/>
    <w:tmpl w:val="2F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F02C21"/>
    <w:multiLevelType w:val="multilevel"/>
    <w:tmpl w:val="49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629D8"/>
    <w:multiLevelType w:val="hybridMultilevel"/>
    <w:tmpl w:val="931C0978"/>
    <w:lvl w:ilvl="0" w:tplc="BBA0589E">
      <w:start w:val="1"/>
      <w:numFmt w:val="decimal"/>
      <w:lvlText w:val="%1."/>
      <w:lvlJc w:val="left"/>
      <w:pPr>
        <w:tabs>
          <w:tab w:val="num" w:pos="927"/>
        </w:tabs>
        <w:ind w:left="927" w:hanging="360"/>
      </w:pPr>
      <w:rPr>
        <w:rFonts w:hint="default"/>
        <w:sz w:val="22"/>
      </w:rPr>
    </w:lvl>
    <w:lvl w:ilvl="1" w:tplc="0AB072B4">
      <w:numFmt w:val="none"/>
      <w:lvlText w:val=""/>
      <w:lvlJc w:val="left"/>
      <w:pPr>
        <w:tabs>
          <w:tab w:val="num" w:pos="360"/>
        </w:tabs>
      </w:pPr>
    </w:lvl>
    <w:lvl w:ilvl="2" w:tplc="D570A41A">
      <w:numFmt w:val="none"/>
      <w:lvlText w:val=""/>
      <w:lvlJc w:val="left"/>
      <w:pPr>
        <w:tabs>
          <w:tab w:val="num" w:pos="360"/>
        </w:tabs>
      </w:pPr>
    </w:lvl>
    <w:lvl w:ilvl="3" w:tplc="EA28886E">
      <w:numFmt w:val="none"/>
      <w:lvlText w:val=""/>
      <w:lvlJc w:val="left"/>
      <w:pPr>
        <w:tabs>
          <w:tab w:val="num" w:pos="360"/>
        </w:tabs>
      </w:pPr>
    </w:lvl>
    <w:lvl w:ilvl="4" w:tplc="8214A72E">
      <w:numFmt w:val="none"/>
      <w:lvlText w:val=""/>
      <w:lvlJc w:val="left"/>
      <w:pPr>
        <w:tabs>
          <w:tab w:val="num" w:pos="360"/>
        </w:tabs>
      </w:pPr>
    </w:lvl>
    <w:lvl w:ilvl="5" w:tplc="0F20A112">
      <w:numFmt w:val="none"/>
      <w:lvlText w:val=""/>
      <w:lvlJc w:val="left"/>
      <w:pPr>
        <w:tabs>
          <w:tab w:val="num" w:pos="360"/>
        </w:tabs>
      </w:pPr>
    </w:lvl>
    <w:lvl w:ilvl="6" w:tplc="BBF63F94">
      <w:numFmt w:val="none"/>
      <w:lvlText w:val=""/>
      <w:lvlJc w:val="left"/>
      <w:pPr>
        <w:tabs>
          <w:tab w:val="num" w:pos="360"/>
        </w:tabs>
      </w:pPr>
    </w:lvl>
    <w:lvl w:ilvl="7" w:tplc="7DC8F8F6">
      <w:numFmt w:val="none"/>
      <w:lvlText w:val=""/>
      <w:lvlJc w:val="left"/>
      <w:pPr>
        <w:tabs>
          <w:tab w:val="num" w:pos="360"/>
        </w:tabs>
      </w:pPr>
    </w:lvl>
    <w:lvl w:ilvl="8" w:tplc="8414826A">
      <w:numFmt w:val="none"/>
      <w:lvlText w:val=""/>
      <w:lvlJc w:val="left"/>
      <w:pPr>
        <w:tabs>
          <w:tab w:val="num" w:pos="360"/>
        </w:tabs>
      </w:pPr>
    </w:lvl>
  </w:abstractNum>
  <w:abstractNum w:abstractNumId="25" w15:restartNumberingAfterBreak="0">
    <w:nsid w:val="39691E5A"/>
    <w:multiLevelType w:val="hybridMultilevel"/>
    <w:tmpl w:val="6C185768"/>
    <w:lvl w:ilvl="0" w:tplc="6546B788">
      <w:start w:val="1"/>
      <w:numFmt w:val="bullet"/>
      <w:lvlText w:val="-"/>
      <w:lvlJc w:val="left"/>
      <w:pPr>
        <w:ind w:left="927" w:hanging="360"/>
      </w:pPr>
      <w:rPr>
        <w:rFonts w:ascii="Arial" w:eastAsia="Calibri" w:hAnsi="Arial"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15:restartNumberingAfterBreak="0">
    <w:nsid w:val="39FD5C66"/>
    <w:multiLevelType w:val="hybridMultilevel"/>
    <w:tmpl w:val="06FE9E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BBF61B2"/>
    <w:multiLevelType w:val="hybridMultilevel"/>
    <w:tmpl w:val="55A860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5A20931"/>
    <w:multiLevelType w:val="hybridMultilevel"/>
    <w:tmpl w:val="ADFE70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189440E"/>
    <w:multiLevelType w:val="hybridMultilevel"/>
    <w:tmpl w:val="BBE0F4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AD84C67"/>
    <w:multiLevelType w:val="hybridMultilevel"/>
    <w:tmpl w:val="C63EAE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5C32472D"/>
    <w:multiLevelType w:val="hybridMultilevel"/>
    <w:tmpl w:val="822095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5C597E00"/>
    <w:multiLevelType w:val="hybridMultilevel"/>
    <w:tmpl w:val="2E60A4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5D902EF7"/>
    <w:multiLevelType w:val="multilevel"/>
    <w:tmpl w:val="DE5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A6A47"/>
    <w:multiLevelType w:val="hybridMultilevel"/>
    <w:tmpl w:val="DEDE72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5FA16E2D"/>
    <w:multiLevelType w:val="hybridMultilevel"/>
    <w:tmpl w:val="24CE42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B67C07"/>
    <w:multiLevelType w:val="hybridMultilevel"/>
    <w:tmpl w:val="CD0CDF5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15:restartNumberingAfterBreak="0">
    <w:nsid w:val="6B3C3A51"/>
    <w:multiLevelType w:val="multilevel"/>
    <w:tmpl w:val="107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55C37"/>
    <w:multiLevelType w:val="hybridMultilevel"/>
    <w:tmpl w:val="556686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AB09F0"/>
    <w:multiLevelType w:val="hybridMultilevel"/>
    <w:tmpl w:val="B0540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8CC05BE"/>
    <w:multiLevelType w:val="hybridMultilevel"/>
    <w:tmpl w:val="1624CA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15:restartNumberingAfterBreak="0">
    <w:nsid w:val="790D4550"/>
    <w:multiLevelType w:val="multilevel"/>
    <w:tmpl w:val="8E1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02CC9"/>
    <w:multiLevelType w:val="hybridMultilevel"/>
    <w:tmpl w:val="19D8E2EA"/>
    <w:lvl w:ilvl="0" w:tplc="7E10B3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3" w15:restartNumberingAfterBreak="0">
    <w:nsid w:val="7DAE563E"/>
    <w:multiLevelType w:val="hybridMultilevel"/>
    <w:tmpl w:val="9672F81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23"/>
  </w:num>
  <w:num w:numId="4">
    <w:abstractNumId w:val="33"/>
  </w:num>
  <w:num w:numId="5">
    <w:abstractNumId w:val="22"/>
  </w:num>
  <w:num w:numId="6">
    <w:abstractNumId w:val="37"/>
  </w:num>
  <w:num w:numId="7">
    <w:abstractNumId w:val="41"/>
  </w:num>
  <w:num w:numId="8">
    <w:abstractNumId w:val="16"/>
  </w:num>
  <w:num w:numId="9">
    <w:abstractNumId w:val="5"/>
  </w:num>
  <w:num w:numId="10">
    <w:abstractNumId w:val="10"/>
  </w:num>
  <w:num w:numId="11">
    <w:abstractNumId w:val="42"/>
  </w:num>
  <w:num w:numId="12">
    <w:abstractNumId w:val="35"/>
  </w:num>
  <w:num w:numId="13">
    <w:abstractNumId w:val="39"/>
  </w:num>
  <w:num w:numId="14">
    <w:abstractNumId w:val="38"/>
  </w:num>
  <w:num w:numId="15">
    <w:abstractNumId w:val="17"/>
  </w:num>
  <w:num w:numId="16">
    <w:abstractNumId w:val="11"/>
  </w:num>
  <w:num w:numId="17">
    <w:abstractNumId w:val="31"/>
  </w:num>
  <w:num w:numId="18">
    <w:abstractNumId w:val="6"/>
  </w:num>
  <w:num w:numId="19">
    <w:abstractNumId w:val="4"/>
  </w:num>
  <w:num w:numId="20">
    <w:abstractNumId w:val="27"/>
  </w:num>
  <w:num w:numId="21">
    <w:abstractNumId w:val="8"/>
  </w:num>
  <w:num w:numId="22">
    <w:abstractNumId w:val="36"/>
  </w:num>
  <w:num w:numId="23">
    <w:abstractNumId w:val="21"/>
  </w:num>
  <w:num w:numId="24">
    <w:abstractNumId w:val="3"/>
  </w:num>
  <w:num w:numId="25">
    <w:abstractNumId w:val="20"/>
  </w:num>
  <w:num w:numId="26">
    <w:abstractNumId w:val="7"/>
  </w:num>
  <w:num w:numId="27">
    <w:abstractNumId w:val="15"/>
  </w:num>
  <w:num w:numId="28">
    <w:abstractNumId w:val="25"/>
  </w:num>
  <w:num w:numId="29">
    <w:abstractNumId w:val="40"/>
  </w:num>
  <w:num w:numId="30">
    <w:abstractNumId w:val="26"/>
  </w:num>
  <w:num w:numId="31">
    <w:abstractNumId w:val="28"/>
  </w:num>
  <w:num w:numId="32">
    <w:abstractNumId w:val="0"/>
  </w:num>
  <w:num w:numId="33">
    <w:abstractNumId w:val="29"/>
  </w:num>
  <w:num w:numId="34">
    <w:abstractNumId w:val="30"/>
  </w:num>
  <w:num w:numId="35">
    <w:abstractNumId w:val="1"/>
  </w:num>
  <w:num w:numId="36">
    <w:abstractNumId w:val="12"/>
  </w:num>
  <w:num w:numId="37">
    <w:abstractNumId w:val="19"/>
  </w:num>
  <w:num w:numId="38">
    <w:abstractNumId w:val="18"/>
  </w:num>
  <w:num w:numId="39">
    <w:abstractNumId w:val="14"/>
  </w:num>
  <w:num w:numId="40">
    <w:abstractNumId w:val="24"/>
  </w:num>
  <w:num w:numId="41">
    <w:abstractNumId w:val="34"/>
  </w:num>
  <w:num w:numId="42">
    <w:abstractNumId w:val="32"/>
  </w:num>
  <w:num w:numId="43">
    <w:abstractNumId w:val="4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A0"/>
    <w:rsid w:val="00000B36"/>
    <w:rsid w:val="00001456"/>
    <w:rsid w:val="000014F7"/>
    <w:rsid w:val="00001976"/>
    <w:rsid w:val="000024DE"/>
    <w:rsid w:val="000025C2"/>
    <w:rsid w:val="00003453"/>
    <w:rsid w:val="000035E5"/>
    <w:rsid w:val="00003D8C"/>
    <w:rsid w:val="00004375"/>
    <w:rsid w:val="000043E3"/>
    <w:rsid w:val="00004F4F"/>
    <w:rsid w:val="00005855"/>
    <w:rsid w:val="00005E13"/>
    <w:rsid w:val="00006D79"/>
    <w:rsid w:val="00006FFE"/>
    <w:rsid w:val="00007587"/>
    <w:rsid w:val="00010341"/>
    <w:rsid w:val="000106D3"/>
    <w:rsid w:val="000118F6"/>
    <w:rsid w:val="00011C39"/>
    <w:rsid w:val="00011E77"/>
    <w:rsid w:val="00011F56"/>
    <w:rsid w:val="00012AD8"/>
    <w:rsid w:val="00012B78"/>
    <w:rsid w:val="00012D44"/>
    <w:rsid w:val="00013620"/>
    <w:rsid w:val="0001492B"/>
    <w:rsid w:val="000149FE"/>
    <w:rsid w:val="00014DA8"/>
    <w:rsid w:val="000151A7"/>
    <w:rsid w:val="00015588"/>
    <w:rsid w:val="00015E94"/>
    <w:rsid w:val="0001607D"/>
    <w:rsid w:val="00016237"/>
    <w:rsid w:val="00017AAE"/>
    <w:rsid w:val="00020225"/>
    <w:rsid w:val="000216F7"/>
    <w:rsid w:val="00021922"/>
    <w:rsid w:val="00022ED5"/>
    <w:rsid w:val="00023501"/>
    <w:rsid w:val="000239D4"/>
    <w:rsid w:val="00023CBC"/>
    <w:rsid w:val="00023CDB"/>
    <w:rsid w:val="0002446D"/>
    <w:rsid w:val="0002492A"/>
    <w:rsid w:val="000252AF"/>
    <w:rsid w:val="000254CA"/>
    <w:rsid w:val="00025A45"/>
    <w:rsid w:val="00025E1C"/>
    <w:rsid w:val="00027FDB"/>
    <w:rsid w:val="0003015B"/>
    <w:rsid w:val="000302DB"/>
    <w:rsid w:val="00031A6D"/>
    <w:rsid w:val="00031FE7"/>
    <w:rsid w:val="0003280F"/>
    <w:rsid w:val="0003326D"/>
    <w:rsid w:val="00033674"/>
    <w:rsid w:val="00033703"/>
    <w:rsid w:val="00033B5B"/>
    <w:rsid w:val="0003480D"/>
    <w:rsid w:val="00034909"/>
    <w:rsid w:val="0003590D"/>
    <w:rsid w:val="000361E7"/>
    <w:rsid w:val="000363D2"/>
    <w:rsid w:val="00036AE7"/>
    <w:rsid w:val="000372D0"/>
    <w:rsid w:val="000378BF"/>
    <w:rsid w:val="00037996"/>
    <w:rsid w:val="000405F1"/>
    <w:rsid w:val="00040790"/>
    <w:rsid w:val="00040CD8"/>
    <w:rsid w:val="00041B8D"/>
    <w:rsid w:val="0004298A"/>
    <w:rsid w:val="00042C95"/>
    <w:rsid w:val="00042EE3"/>
    <w:rsid w:val="00043411"/>
    <w:rsid w:val="000466FB"/>
    <w:rsid w:val="00047505"/>
    <w:rsid w:val="00050542"/>
    <w:rsid w:val="0005058F"/>
    <w:rsid w:val="0005125F"/>
    <w:rsid w:val="000518B6"/>
    <w:rsid w:val="00051A7B"/>
    <w:rsid w:val="00052162"/>
    <w:rsid w:val="00052263"/>
    <w:rsid w:val="00052291"/>
    <w:rsid w:val="00052FE3"/>
    <w:rsid w:val="00053B20"/>
    <w:rsid w:val="00054106"/>
    <w:rsid w:val="00054ED0"/>
    <w:rsid w:val="00056045"/>
    <w:rsid w:val="00056A9F"/>
    <w:rsid w:val="0005768A"/>
    <w:rsid w:val="00060A4D"/>
    <w:rsid w:val="00061B07"/>
    <w:rsid w:val="00061C3C"/>
    <w:rsid w:val="000621AC"/>
    <w:rsid w:val="00063488"/>
    <w:rsid w:val="00063CD9"/>
    <w:rsid w:val="00064BD8"/>
    <w:rsid w:val="00064CE4"/>
    <w:rsid w:val="00065CD2"/>
    <w:rsid w:val="00065D3A"/>
    <w:rsid w:val="00065E9B"/>
    <w:rsid w:val="000667F4"/>
    <w:rsid w:val="000670A1"/>
    <w:rsid w:val="000679DF"/>
    <w:rsid w:val="00070447"/>
    <w:rsid w:val="00071929"/>
    <w:rsid w:val="00071AA7"/>
    <w:rsid w:val="00071C54"/>
    <w:rsid w:val="00072AA5"/>
    <w:rsid w:val="00072E47"/>
    <w:rsid w:val="00073B1B"/>
    <w:rsid w:val="00073E80"/>
    <w:rsid w:val="00074E2B"/>
    <w:rsid w:val="0007779E"/>
    <w:rsid w:val="000778DD"/>
    <w:rsid w:val="0008020D"/>
    <w:rsid w:val="00080446"/>
    <w:rsid w:val="00080B31"/>
    <w:rsid w:val="00081138"/>
    <w:rsid w:val="000814CF"/>
    <w:rsid w:val="000816E1"/>
    <w:rsid w:val="00082235"/>
    <w:rsid w:val="00083685"/>
    <w:rsid w:val="00083C12"/>
    <w:rsid w:val="00083E52"/>
    <w:rsid w:val="00083E55"/>
    <w:rsid w:val="00083F1C"/>
    <w:rsid w:val="000843B5"/>
    <w:rsid w:val="00085AEF"/>
    <w:rsid w:val="00086284"/>
    <w:rsid w:val="00086E83"/>
    <w:rsid w:val="0009020D"/>
    <w:rsid w:val="00090599"/>
    <w:rsid w:val="0009106F"/>
    <w:rsid w:val="00091353"/>
    <w:rsid w:val="00091426"/>
    <w:rsid w:val="00091509"/>
    <w:rsid w:val="00091735"/>
    <w:rsid w:val="00091C72"/>
    <w:rsid w:val="00092960"/>
    <w:rsid w:val="00092EAB"/>
    <w:rsid w:val="000930A0"/>
    <w:rsid w:val="000934AA"/>
    <w:rsid w:val="000936FF"/>
    <w:rsid w:val="000937A4"/>
    <w:rsid w:val="0009473D"/>
    <w:rsid w:val="00095502"/>
    <w:rsid w:val="00095CE2"/>
    <w:rsid w:val="0009662E"/>
    <w:rsid w:val="00096677"/>
    <w:rsid w:val="000A1175"/>
    <w:rsid w:val="000A11F3"/>
    <w:rsid w:val="000A18C8"/>
    <w:rsid w:val="000A18FE"/>
    <w:rsid w:val="000A1E8E"/>
    <w:rsid w:val="000A320D"/>
    <w:rsid w:val="000A35D5"/>
    <w:rsid w:val="000A51A7"/>
    <w:rsid w:val="000A5F52"/>
    <w:rsid w:val="000A6CA1"/>
    <w:rsid w:val="000A71FC"/>
    <w:rsid w:val="000B06A2"/>
    <w:rsid w:val="000B07FA"/>
    <w:rsid w:val="000B1473"/>
    <w:rsid w:val="000B15B6"/>
    <w:rsid w:val="000B4A5A"/>
    <w:rsid w:val="000B5101"/>
    <w:rsid w:val="000B5341"/>
    <w:rsid w:val="000B61FE"/>
    <w:rsid w:val="000B635D"/>
    <w:rsid w:val="000B6E2C"/>
    <w:rsid w:val="000B72DF"/>
    <w:rsid w:val="000B779F"/>
    <w:rsid w:val="000B7B41"/>
    <w:rsid w:val="000B7C80"/>
    <w:rsid w:val="000C184A"/>
    <w:rsid w:val="000C1E3A"/>
    <w:rsid w:val="000C22BF"/>
    <w:rsid w:val="000C23F0"/>
    <w:rsid w:val="000C37F9"/>
    <w:rsid w:val="000C3997"/>
    <w:rsid w:val="000C3BDD"/>
    <w:rsid w:val="000C3C52"/>
    <w:rsid w:val="000C4110"/>
    <w:rsid w:val="000C4573"/>
    <w:rsid w:val="000C4585"/>
    <w:rsid w:val="000C498A"/>
    <w:rsid w:val="000C5B7C"/>
    <w:rsid w:val="000C6222"/>
    <w:rsid w:val="000C6B59"/>
    <w:rsid w:val="000C719E"/>
    <w:rsid w:val="000C781E"/>
    <w:rsid w:val="000C787F"/>
    <w:rsid w:val="000C7C8F"/>
    <w:rsid w:val="000D04AC"/>
    <w:rsid w:val="000D0786"/>
    <w:rsid w:val="000D1B92"/>
    <w:rsid w:val="000D291D"/>
    <w:rsid w:val="000D335F"/>
    <w:rsid w:val="000D33FC"/>
    <w:rsid w:val="000D3874"/>
    <w:rsid w:val="000D3E93"/>
    <w:rsid w:val="000D3F33"/>
    <w:rsid w:val="000D4CCD"/>
    <w:rsid w:val="000D6A82"/>
    <w:rsid w:val="000D6B08"/>
    <w:rsid w:val="000D6D11"/>
    <w:rsid w:val="000E0911"/>
    <w:rsid w:val="000E0B20"/>
    <w:rsid w:val="000E0BB7"/>
    <w:rsid w:val="000E10C2"/>
    <w:rsid w:val="000E12BB"/>
    <w:rsid w:val="000E17F2"/>
    <w:rsid w:val="000E2730"/>
    <w:rsid w:val="000E4B25"/>
    <w:rsid w:val="000E4FD4"/>
    <w:rsid w:val="000E68E7"/>
    <w:rsid w:val="000E73FC"/>
    <w:rsid w:val="000E75C2"/>
    <w:rsid w:val="000F0067"/>
    <w:rsid w:val="000F0A93"/>
    <w:rsid w:val="000F1682"/>
    <w:rsid w:val="000F24D1"/>
    <w:rsid w:val="000F2F8E"/>
    <w:rsid w:val="000F323F"/>
    <w:rsid w:val="000F3309"/>
    <w:rsid w:val="000F50B5"/>
    <w:rsid w:val="000F6A59"/>
    <w:rsid w:val="000F6BA0"/>
    <w:rsid w:val="000F6CC3"/>
    <w:rsid w:val="000F6E7C"/>
    <w:rsid w:val="000F7B8C"/>
    <w:rsid w:val="000F7CAC"/>
    <w:rsid w:val="001003F1"/>
    <w:rsid w:val="00100D30"/>
    <w:rsid w:val="0010176C"/>
    <w:rsid w:val="00101DCC"/>
    <w:rsid w:val="00103332"/>
    <w:rsid w:val="001036EA"/>
    <w:rsid w:val="00103DDF"/>
    <w:rsid w:val="00104C4C"/>
    <w:rsid w:val="00105004"/>
    <w:rsid w:val="00105402"/>
    <w:rsid w:val="001060F3"/>
    <w:rsid w:val="001065C1"/>
    <w:rsid w:val="00107F1A"/>
    <w:rsid w:val="001102E9"/>
    <w:rsid w:val="00110887"/>
    <w:rsid w:val="00110C76"/>
    <w:rsid w:val="00110F20"/>
    <w:rsid w:val="001113F8"/>
    <w:rsid w:val="00111935"/>
    <w:rsid w:val="00111C99"/>
    <w:rsid w:val="00111F2B"/>
    <w:rsid w:val="00112F70"/>
    <w:rsid w:val="001130B6"/>
    <w:rsid w:val="00113917"/>
    <w:rsid w:val="00113DCC"/>
    <w:rsid w:val="00114D8D"/>
    <w:rsid w:val="0011522B"/>
    <w:rsid w:val="00115645"/>
    <w:rsid w:val="001156B6"/>
    <w:rsid w:val="00115B61"/>
    <w:rsid w:val="00116466"/>
    <w:rsid w:val="00117055"/>
    <w:rsid w:val="001174EF"/>
    <w:rsid w:val="00117B09"/>
    <w:rsid w:val="00120247"/>
    <w:rsid w:val="0012069E"/>
    <w:rsid w:val="00120744"/>
    <w:rsid w:val="00120CBA"/>
    <w:rsid w:val="00121CFD"/>
    <w:rsid w:val="00122189"/>
    <w:rsid w:val="0012244A"/>
    <w:rsid w:val="0012310B"/>
    <w:rsid w:val="00123688"/>
    <w:rsid w:val="00123B96"/>
    <w:rsid w:val="00124295"/>
    <w:rsid w:val="001243F7"/>
    <w:rsid w:val="0012622F"/>
    <w:rsid w:val="0012693B"/>
    <w:rsid w:val="00130125"/>
    <w:rsid w:val="00130509"/>
    <w:rsid w:val="00130DE5"/>
    <w:rsid w:val="001320B2"/>
    <w:rsid w:val="0013256F"/>
    <w:rsid w:val="00132E47"/>
    <w:rsid w:val="00133142"/>
    <w:rsid w:val="001334E6"/>
    <w:rsid w:val="00134724"/>
    <w:rsid w:val="001349BD"/>
    <w:rsid w:val="00134F6F"/>
    <w:rsid w:val="001359D2"/>
    <w:rsid w:val="00136057"/>
    <w:rsid w:val="00136A69"/>
    <w:rsid w:val="0013765B"/>
    <w:rsid w:val="001377C6"/>
    <w:rsid w:val="00137C5F"/>
    <w:rsid w:val="00137E2E"/>
    <w:rsid w:val="00140690"/>
    <w:rsid w:val="001409A2"/>
    <w:rsid w:val="00140C8E"/>
    <w:rsid w:val="00140D94"/>
    <w:rsid w:val="00141155"/>
    <w:rsid w:val="001415A6"/>
    <w:rsid w:val="0014229B"/>
    <w:rsid w:val="00142C88"/>
    <w:rsid w:val="001433EF"/>
    <w:rsid w:val="0014342B"/>
    <w:rsid w:val="001444A0"/>
    <w:rsid w:val="00145ADD"/>
    <w:rsid w:val="001505EC"/>
    <w:rsid w:val="00150ADB"/>
    <w:rsid w:val="0015280D"/>
    <w:rsid w:val="00152ADA"/>
    <w:rsid w:val="00153375"/>
    <w:rsid w:val="001536F3"/>
    <w:rsid w:val="00154067"/>
    <w:rsid w:val="00155427"/>
    <w:rsid w:val="00155AF0"/>
    <w:rsid w:val="00155E4F"/>
    <w:rsid w:val="00160AB5"/>
    <w:rsid w:val="00160C24"/>
    <w:rsid w:val="00162509"/>
    <w:rsid w:val="00162894"/>
    <w:rsid w:val="001647C8"/>
    <w:rsid w:val="00164C14"/>
    <w:rsid w:val="001651E1"/>
    <w:rsid w:val="00165600"/>
    <w:rsid w:val="001659EE"/>
    <w:rsid w:val="00165CC2"/>
    <w:rsid w:val="00166C03"/>
    <w:rsid w:val="0016714D"/>
    <w:rsid w:val="00167333"/>
    <w:rsid w:val="001678FD"/>
    <w:rsid w:val="00167B5F"/>
    <w:rsid w:val="001706FA"/>
    <w:rsid w:val="0017085F"/>
    <w:rsid w:val="00171291"/>
    <w:rsid w:val="00171460"/>
    <w:rsid w:val="00171874"/>
    <w:rsid w:val="001729EA"/>
    <w:rsid w:val="00172C67"/>
    <w:rsid w:val="00173B62"/>
    <w:rsid w:val="001744B3"/>
    <w:rsid w:val="0017490A"/>
    <w:rsid w:val="00174C25"/>
    <w:rsid w:val="001751AF"/>
    <w:rsid w:val="00175D05"/>
    <w:rsid w:val="0017609F"/>
    <w:rsid w:val="00176A5B"/>
    <w:rsid w:val="0017738C"/>
    <w:rsid w:val="0017783B"/>
    <w:rsid w:val="00177916"/>
    <w:rsid w:val="00180082"/>
    <w:rsid w:val="0018023B"/>
    <w:rsid w:val="0018029F"/>
    <w:rsid w:val="001803A9"/>
    <w:rsid w:val="0018050D"/>
    <w:rsid w:val="001805D5"/>
    <w:rsid w:val="00180D22"/>
    <w:rsid w:val="00181697"/>
    <w:rsid w:val="0018198A"/>
    <w:rsid w:val="001831BB"/>
    <w:rsid w:val="00183CB4"/>
    <w:rsid w:val="00183D0F"/>
    <w:rsid w:val="00183F6F"/>
    <w:rsid w:val="00184299"/>
    <w:rsid w:val="00184661"/>
    <w:rsid w:val="001846C3"/>
    <w:rsid w:val="00184B78"/>
    <w:rsid w:val="00184D45"/>
    <w:rsid w:val="001856F5"/>
    <w:rsid w:val="001863FF"/>
    <w:rsid w:val="00187745"/>
    <w:rsid w:val="00187B9D"/>
    <w:rsid w:val="001902AF"/>
    <w:rsid w:val="001917D6"/>
    <w:rsid w:val="00191DB1"/>
    <w:rsid w:val="001926AB"/>
    <w:rsid w:val="00192B65"/>
    <w:rsid w:val="00192BB7"/>
    <w:rsid w:val="00192D74"/>
    <w:rsid w:val="00192F24"/>
    <w:rsid w:val="0019442F"/>
    <w:rsid w:val="0019558C"/>
    <w:rsid w:val="001959F5"/>
    <w:rsid w:val="00197919"/>
    <w:rsid w:val="00197987"/>
    <w:rsid w:val="00197CFD"/>
    <w:rsid w:val="001A07DC"/>
    <w:rsid w:val="001A1C58"/>
    <w:rsid w:val="001A23F4"/>
    <w:rsid w:val="001A324E"/>
    <w:rsid w:val="001A3532"/>
    <w:rsid w:val="001A4554"/>
    <w:rsid w:val="001A46D5"/>
    <w:rsid w:val="001A568E"/>
    <w:rsid w:val="001A5AC9"/>
    <w:rsid w:val="001A5B5E"/>
    <w:rsid w:val="001A5F76"/>
    <w:rsid w:val="001A6ED9"/>
    <w:rsid w:val="001A728B"/>
    <w:rsid w:val="001A7DE0"/>
    <w:rsid w:val="001B0098"/>
    <w:rsid w:val="001B00CF"/>
    <w:rsid w:val="001B018D"/>
    <w:rsid w:val="001B05B9"/>
    <w:rsid w:val="001B06EB"/>
    <w:rsid w:val="001B195E"/>
    <w:rsid w:val="001B2132"/>
    <w:rsid w:val="001B272A"/>
    <w:rsid w:val="001B2747"/>
    <w:rsid w:val="001B297E"/>
    <w:rsid w:val="001B2FE5"/>
    <w:rsid w:val="001B35D8"/>
    <w:rsid w:val="001B3CBB"/>
    <w:rsid w:val="001B3EED"/>
    <w:rsid w:val="001B3F63"/>
    <w:rsid w:val="001B40D3"/>
    <w:rsid w:val="001B42EC"/>
    <w:rsid w:val="001B438E"/>
    <w:rsid w:val="001B4A57"/>
    <w:rsid w:val="001B4EC0"/>
    <w:rsid w:val="001B4ED0"/>
    <w:rsid w:val="001B55A5"/>
    <w:rsid w:val="001B5E0D"/>
    <w:rsid w:val="001B65B2"/>
    <w:rsid w:val="001B6743"/>
    <w:rsid w:val="001B6CB2"/>
    <w:rsid w:val="001B7756"/>
    <w:rsid w:val="001C0795"/>
    <w:rsid w:val="001C1518"/>
    <w:rsid w:val="001C1570"/>
    <w:rsid w:val="001C18C3"/>
    <w:rsid w:val="001C1B61"/>
    <w:rsid w:val="001C1F65"/>
    <w:rsid w:val="001C2080"/>
    <w:rsid w:val="001C2419"/>
    <w:rsid w:val="001C2D52"/>
    <w:rsid w:val="001C3417"/>
    <w:rsid w:val="001C39F3"/>
    <w:rsid w:val="001C525D"/>
    <w:rsid w:val="001C54EC"/>
    <w:rsid w:val="001C57DE"/>
    <w:rsid w:val="001C57FC"/>
    <w:rsid w:val="001C5CE5"/>
    <w:rsid w:val="001C7467"/>
    <w:rsid w:val="001D0612"/>
    <w:rsid w:val="001D070F"/>
    <w:rsid w:val="001D1226"/>
    <w:rsid w:val="001D17EE"/>
    <w:rsid w:val="001D29AE"/>
    <w:rsid w:val="001D390E"/>
    <w:rsid w:val="001D4EBB"/>
    <w:rsid w:val="001D5D6C"/>
    <w:rsid w:val="001D6DFF"/>
    <w:rsid w:val="001D6F91"/>
    <w:rsid w:val="001E05DB"/>
    <w:rsid w:val="001E081C"/>
    <w:rsid w:val="001E0A34"/>
    <w:rsid w:val="001E13E6"/>
    <w:rsid w:val="001E2627"/>
    <w:rsid w:val="001E2E1D"/>
    <w:rsid w:val="001E322A"/>
    <w:rsid w:val="001E34AB"/>
    <w:rsid w:val="001E371F"/>
    <w:rsid w:val="001E3939"/>
    <w:rsid w:val="001E40F8"/>
    <w:rsid w:val="001E5A6B"/>
    <w:rsid w:val="001E5DD4"/>
    <w:rsid w:val="001E6877"/>
    <w:rsid w:val="001E69EB"/>
    <w:rsid w:val="001E6B21"/>
    <w:rsid w:val="001E7553"/>
    <w:rsid w:val="001E798C"/>
    <w:rsid w:val="001E7F8A"/>
    <w:rsid w:val="001F0223"/>
    <w:rsid w:val="001F06DF"/>
    <w:rsid w:val="001F0A14"/>
    <w:rsid w:val="001F0DF2"/>
    <w:rsid w:val="001F12FE"/>
    <w:rsid w:val="001F12FF"/>
    <w:rsid w:val="001F1F19"/>
    <w:rsid w:val="001F2946"/>
    <w:rsid w:val="001F29E9"/>
    <w:rsid w:val="001F2DBB"/>
    <w:rsid w:val="001F32AC"/>
    <w:rsid w:val="001F3376"/>
    <w:rsid w:val="001F3893"/>
    <w:rsid w:val="001F3B6D"/>
    <w:rsid w:val="001F415A"/>
    <w:rsid w:val="001F4255"/>
    <w:rsid w:val="001F5119"/>
    <w:rsid w:val="001F5FA8"/>
    <w:rsid w:val="001F6473"/>
    <w:rsid w:val="001F69DA"/>
    <w:rsid w:val="001F6AF3"/>
    <w:rsid w:val="001F7556"/>
    <w:rsid w:val="001F7B83"/>
    <w:rsid w:val="0020020E"/>
    <w:rsid w:val="002011B0"/>
    <w:rsid w:val="00201227"/>
    <w:rsid w:val="0020165B"/>
    <w:rsid w:val="00201CC0"/>
    <w:rsid w:val="00202AA4"/>
    <w:rsid w:val="00203206"/>
    <w:rsid w:val="002034A9"/>
    <w:rsid w:val="002039E8"/>
    <w:rsid w:val="00204CB9"/>
    <w:rsid w:val="0020541D"/>
    <w:rsid w:val="00205C4E"/>
    <w:rsid w:val="00205DF1"/>
    <w:rsid w:val="0020626F"/>
    <w:rsid w:val="0020660E"/>
    <w:rsid w:val="00206AEB"/>
    <w:rsid w:val="00210E4A"/>
    <w:rsid w:val="00211838"/>
    <w:rsid w:val="0021203B"/>
    <w:rsid w:val="0021242E"/>
    <w:rsid w:val="002129C3"/>
    <w:rsid w:val="00213D2E"/>
    <w:rsid w:val="00213E12"/>
    <w:rsid w:val="002147A4"/>
    <w:rsid w:val="00214AA1"/>
    <w:rsid w:val="00215A00"/>
    <w:rsid w:val="00216339"/>
    <w:rsid w:val="002165A4"/>
    <w:rsid w:val="002169A7"/>
    <w:rsid w:val="00216EC4"/>
    <w:rsid w:val="00217908"/>
    <w:rsid w:val="00217CBB"/>
    <w:rsid w:val="002202B4"/>
    <w:rsid w:val="002208AB"/>
    <w:rsid w:val="002217A2"/>
    <w:rsid w:val="00221DEF"/>
    <w:rsid w:val="0022200C"/>
    <w:rsid w:val="00222AF1"/>
    <w:rsid w:val="00223148"/>
    <w:rsid w:val="002236BD"/>
    <w:rsid w:val="00223C57"/>
    <w:rsid w:val="0022535C"/>
    <w:rsid w:val="00225B17"/>
    <w:rsid w:val="00225C34"/>
    <w:rsid w:val="002261BA"/>
    <w:rsid w:val="00226BDF"/>
    <w:rsid w:val="00226E3E"/>
    <w:rsid w:val="00227726"/>
    <w:rsid w:val="0023055A"/>
    <w:rsid w:val="0023096F"/>
    <w:rsid w:val="00231D86"/>
    <w:rsid w:val="00232880"/>
    <w:rsid w:val="00232CBA"/>
    <w:rsid w:val="002338D3"/>
    <w:rsid w:val="0023453F"/>
    <w:rsid w:val="00234A63"/>
    <w:rsid w:val="00235C8C"/>
    <w:rsid w:val="00236293"/>
    <w:rsid w:val="00236760"/>
    <w:rsid w:val="002369CC"/>
    <w:rsid w:val="002371D8"/>
    <w:rsid w:val="0023752C"/>
    <w:rsid w:val="00237EF6"/>
    <w:rsid w:val="00240196"/>
    <w:rsid w:val="002426D1"/>
    <w:rsid w:val="00242C8E"/>
    <w:rsid w:val="00243291"/>
    <w:rsid w:val="0024354F"/>
    <w:rsid w:val="00243B96"/>
    <w:rsid w:val="0024427D"/>
    <w:rsid w:val="00244B09"/>
    <w:rsid w:val="002477A6"/>
    <w:rsid w:val="00247C4E"/>
    <w:rsid w:val="00247DF6"/>
    <w:rsid w:val="00250552"/>
    <w:rsid w:val="00254150"/>
    <w:rsid w:val="0025502F"/>
    <w:rsid w:val="00255491"/>
    <w:rsid w:val="00255A6E"/>
    <w:rsid w:val="00256145"/>
    <w:rsid w:val="00256424"/>
    <w:rsid w:val="00257015"/>
    <w:rsid w:val="00257C35"/>
    <w:rsid w:val="002600C0"/>
    <w:rsid w:val="0026037C"/>
    <w:rsid w:val="002622C7"/>
    <w:rsid w:val="002624DA"/>
    <w:rsid w:val="0026259E"/>
    <w:rsid w:val="00262A70"/>
    <w:rsid w:val="00263D1E"/>
    <w:rsid w:val="00263E9C"/>
    <w:rsid w:val="00266575"/>
    <w:rsid w:val="00266CF7"/>
    <w:rsid w:val="00267162"/>
    <w:rsid w:val="0027179D"/>
    <w:rsid w:val="00272CD3"/>
    <w:rsid w:val="002734BC"/>
    <w:rsid w:val="00275C6B"/>
    <w:rsid w:val="00275E1A"/>
    <w:rsid w:val="002760BD"/>
    <w:rsid w:val="00276AA5"/>
    <w:rsid w:val="00276B33"/>
    <w:rsid w:val="00277262"/>
    <w:rsid w:val="00277B16"/>
    <w:rsid w:val="0028013A"/>
    <w:rsid w:val="00280971"/>
    <w:rsid w:val="002809E2"/>
    <w:rsid w:val="00281BD3"/>
    <w:rsid w:val="00281F0D"/>
    <w:rsid w:val="00281FBA"/>
    <w:rsid w:val="0028216E"/>
    <w:rsid w:val="00282A34"/>
    <w:rsid w:val="00282B84"/>
    <w:rsid w:val="0028370D"/>
    <w:rsid w:val="00283D61"/>
    <w:rsid w:val="00284AC6"/>
    <w:rsid w:val="002858E7"/>
    <w:rsid w:val="00286101"/>
    <w:rsid w:val="00287064"/>
    <w:rsid w:val="0028715D"/>
    <w:rsid w:val="00290E0A"/>
    <w:rsid w:val="00290F6A"/>
    <w:rsid w:val="00291395"/>
    <w:rsid w:val="002919AE"/>
    <w:rsid w:val="0029201F"/>
    <w:rsid w:val="002925C8"/>
    <w:rsid w:val="00292FCF"/>
    <w:rsid w:val="00293073"/>
    <w:rsid w:val="00293204"/>
    <w:rsid w:val="0029329D"/>
    <w:rsid w:val="0029499B"/>
    <w:rsid w:val="00295F5B"/>
    <w:rsid w:val="002964FA"/>
    <w:rsid w:val="00296D67"/>
    <w:rsid w:val="00297DC4"/>
    <w:rsid w:val="002A0791"/>
    <w:rsid w:val="002A09ED"/>
    <w:rsid w:val="002A0A8B"/>
    <w:rsid w:val="002A0E96"/>
    <w:rsid w:val="002A0F7D"/>
    <w:rsid w:val="002A0FB7"/>
    <w:rsid w:val="002A1FAC"/>
    <w:rsid w:val="002A2C5E"/>
    <w:rsid w:val="002A32EC"/>
    <w:rsid w:val="002A3EC9"/>
    <w:rsid w:val="002A4E02"/>
    <w:rsid w:val="002A5133"/>
    <w:rsid w:val="002A59FD"/>
    <w:rsid w:val="002A5F9F"/>
    <w:rsid w:val="002A5FE8"/>
    <w:rsid w:val="002A6708"/>
    <w:rsid w:val="002B20C8"/>
    <w:rsid w:val="002B3508"/>
    <w:rsid w:val="002B3968"/>
    <w:rsid w:val="002B40B0"/>
    <w:rsid w:val="002B4827"/>
    <w:rsid w:val="002B4BA1"/>
    <w:rsid w:val="002B4BC9"/>
    <w:rsid w:val="002B50FA"/>
    <w:rsid w:val="002B519F"/>
    <w:rsid w:val="002B5BB0"/>
    <w:rsid w:val="002B5BE5"/>
    <w:rsid w:val="002B6B08"/>
    <w:rsid w:val="002B6FD5"/>
    <w:rsid w:val="002B6FF3"/>
    <w:rsid w:val="002C1379"/>
    <w:rsid w:val="002C1C78"/>
    <w:rsid w:val="002C2890"/>
    <w:rsid w:val="002C2953"/>
    <w:rsid w:val="002C2F8C"/>
    <w:rsid w:val="002C31D1"/>
    <w:rsid w:val="002C44D4"/>
    <w:rsid w:val="002C4637"/>
    <w:rsid w:val="002C4B3C"/>
    <w:rsid w:val="002C4EA2"/>
    <w:rsid w:val="002C57FA"/>
    <w:rsid w:val="002C5E54"/>
    <w:rsid w:val="002D09AB"/>
    <w:rsid w:val="002D0E05"/>
    <w:rsid w:val="002D121B"/>
    <w:rsid w:val="002D201F"/>
    <w:rsid w:val="002D23E3"/>
    <w:rsid w:val="002D26D4"/>
    <w:rsid w:val="002D469A"/>
    <w:rsid w:val="002D52F6"/>
    <w:rsid w:val="002D5633"/>
    <w:rsid w:val="002D5C9A"/>
    <w:rsid w:val="002D7479"/>
    <w:rsid w:val="002D7557"/>
    <w:rsid w:val="002D79F0"/>
    <w:rsid w:val="002E02E4"/>
    <w:rsid w:val="002E1638"/>
    <w:rsid w:val="002E1B97"/>
    <w:rsid w:val="002E1E6D"/>
    <w:rsid w:val="002E2915"/>
    <w:rsid w:val="002E2B24"/>
    <w:rsid w:val="002E372E"/>
    <w:rsid w:val="002E3EED"/>
    <w:rsid w:val="002E4220"/>
    <w:rsid w:val="002E4382"/>
    <w:rsid w:val="002E44B7"/>
    <w:rsid w:val="002E4AF3"/>
    <w:rsid w:val="002E578A"/>
    <w:rsid w:val="002E5AE5"/>
    <w:rsid w:val="002E6801"/>
    <w:rsid w:val="002E6AC0"/>
    <w:rsid w:val="002E7392"/>
    <w:rsid w:val="002E7591"/>
    <w:rsid w:val="002E79A5"/>
    <w:rsid w:val="002F04F5"/>
    <w:rsid w:val="002F060A"/>
    <w:rsid w:val="002F0780"/>
    <w:rsid w:val="002F0E29"/>
    <w:rsid w:val="002F0FB8"/>
    <w:rsid w:val="002F12E6"/>
    <w:rsid w:val="002F265F"/>
    <w:rsid w:val="002F2AA6"/>
    <w:rsid w:val="002F336A"/>
    <w:rsid w:val="002F3D12"/>
    <w:rsid w:val="002F4056"/>
    <w:rsid w:val="002F43C5"/>
    <w:rsid w:val="002F4F9A"/>
    <w:rsid w:val="002F5586"/>
    <w:rsid w:val="002F5660"/>
    <w:rsid w:val="002F67B4"/>
    <w:rsid w:val="002F68E2"/>
    <w:rsid w:val="002F75BB"/>
    <w:rsid w:val="002F76DA"/>
    <w:rsid w:val="002F79BB"/>
    <w:rsid w:val="002F7BA1"/>
    <w:rsid w:val="002F7BAE"/>
    <w:rsid w:val="00300DF5"/>
    <w:rsid w:val="00301683"/>
    <w:rsid w:val="00301A82"/>
    <w:rsid w:val="003028C1"/>
    <w:rsid w:val="0030419B"/>
    <w:rsid w:val="00304A16"/>
    <w:rsid w:val="00304D22"/>
    <w:rsid w:val="00304E42"/>
    <w:rsid w:val="00305116"/>
    <w:rsid w:val="003053A4"/>
    <w:rsid w:val="00305A0F"/>
    <w:rsid w:val="00305B0F"/>
    <w:rsid w:val="0030623B"/>
    <w:rsid w:val="00306668"/>
    <w:rsid w:val="00306913"/>
    <w:rsid w:val="00310400"/>
    <w:rsid w:val="00310501"/>
    <w:rsid w:val="0031055D"/>
    <w:rsid w:val="00310C9C"/>
    <w:rsid w:val="00311045"/>
    <w:rsid w:val="00312A31"/>
    <w:rsid w:val="003131AC"/>
    <w:rsid w:val="0031336C"/>
    <w:rsid w:val="0031391C"/>
    <w:rsid w:val="00313EC8"/>
    <w:rsid w:val="00314A75"/>
    <w:rsid w:val="00314E71"/>
    <w:rsid w:val="00316027"/>
    <w:rsid w:val="00316447"/>
    <w:rsid w:val="00317E54"/>
    <w:rsid w:val="00320BFE"/>
    <w:rsid w:val="003214E1"/>
    <w:rsid w:val="0032171E"/>
    <w:rsid w:val="00321D59"/>
    <w:rsid w:val="00321ED3"/>
    <w:rsid w:val="00321F08"/>
    <w:rsid w:val="00322464"/>
    <w:rsid w:val="00322745"/>
    <w:rsid w:val="0032347C"/>
    <w:rsid w:val="0032385D"/>
    <w:rsid w:val="00323905"/>
    <w:rsid w:val="00323F45"/>
    <w:rsid w:val="003240CC"/>
    <w:rsid w:val="00325EC0"/>
    <w:rsid w:val="003261FC"/>
    <w:rsid w:val="003270E7"/>
    <w:rsid w:val="00330345"/>
    <w:rsid w:val="0033046E"/>
    <w:rsid w:val="003304EB"/>
    <w:rsid w:val="003309BF"/>
    <w:rsid w:val="00330B1E"/>
    <w:rsid w:val="00331BBF"/>
    <w:rsid w:val="0033248C"/>
    <w:rsid w:val="003327F5"/>
    <w:rsid w:val="00332A7D"/>
    <w:rsid w:val="00332F9A"/>
    <w:rsid w:val="00332FD7"/>
    <w:rsid w:val="0033425F"/>
    <w:rsid w:val="00335CDC"/>
    <w:rsid w:val="0033684F"/>
    <w:rsid w:val="00336D94"/>
    <w:rsid w:val="00337357"/>
    <w:rsid w:val="00337411"/>
    <w:rsid w:val="0034013A"/>
    <w:rsid w:val="00342BF1"/>
    <w:rsid w:val="00343E17"/>
    <w:rsid w:val="00343F20"/>
    <w:rsid w:val="00344E23"/>
    <w:rsid w:val="00345506"/>
    <w:rsid w:val="0034560F"/>
    <w:rsid w:val="00345862"/>
    <w:rsid w:val="00346534"/>
    <w:rsid w:val="00347A86"/>
    <w:rsid w:val="00351FC7"/>
    <w:rsid w:val="00352697"/>
    <w:rsid w:val="00352DE6"/>
    <w:rsid w:val="00353F83"/>
    <w:rsid w:val="00354627"/>
    <w:rsid w:val="00354713"/>
    <w:rsid w:val="00354950"/>
    <w:rsid w:val="003554B0"/>
    <w:rsid w:val="00357222"/>
    <w:rsid w:val="00357A57"/>
    <w:rsid w:val="00357DD0"/>
    <w:rsid w:val="00360B07"/>
    <w:rsid w:val="0036129D"/>
    <w:rsid w:val="00362999"/>
    <w:rsid w:val="003630B6"/>
    <w:rsid w:val="00363CCE"/>
    <w:rsid w:val="00363F89"/>
    <w:rsid w:val="00364DF1"/>
    <w:rsid w:val="0036500B"/>
    <w:rsid w:val="00365047"/>
    <w:rsid w:val="0036600A"/>
    <w:rsid w:val="00366017"/>
    <w:rsid w:val="00366937"/>
    <w:rsid w:val="003669C5"/>
    <w:rsid w:val="003670CA"/>
    <w:rsid w:val="0037005A"/>
    <w:rsid w:val="0037027D"/>
    <w:rsid w:val="00371905"/>
    <w:rsid w:val="00371CD8"/>
    <w:rsid w:val="0037206A"/>
    <w:rsid w:val="0037273F"/>
    <w:rsid w:val="00373306"/>
    <w:rsid w:val="00375896"/>
    <w:rsid w:val="00376606"/>
    <w:rsid w:val="00376C67"/>
    <w:rsid w:val="00377675"/>
    <w:rsid w:val="0037797D"/>
    <w:rsid w:val="003779AB"/>
    <w:rsid w:val="00377B18"/>
    <w:rsid w:val="0038022A"/>
    <w:rsid w:val="00380837"/>
    <w:rsid w:val="003813AE"/>
    <w:rsid w:val="00381A13"/>
    <w:rsid w:val="0038277E"/>
    <w:rsid w:val="00382952"/>
    <w:rsid w:val="003835FA"/>
    <w:rsid w:val="00383640"/>
    <w:rsid w:val="003839BD"/>
    <w:rsid w:val="00385021"/>
    <w:rsid w:val="0038531C"/>
    <w:rsid w:val="0038592A"/>
    <w:rsid w:val="00385D17"/>
    <w:rsid w:val="00385E4E"/>
    <w:rsid w:val="003862A1"/>
    <w:rsid w:val="003867A9"/>
    <w:rsid w:val="00386E0F"/>
    <w:rsid w:val="00386F25"/>
    <w:rsid w:val="00387C69"/>
    <w:rsid w:val="003914A1"/>
    <w:rsid w:val="00391ECE"/>
    <w:rsid w:val="003922B7"/>
    <w:rsid w:val="003922C4"/>
    <w:rsid w:val="00393757"/>
    <w:rsid w:val="00393A0E"/>
    <w:rsid w:val="00393B88"/>
    <w:rsid w:val="00393E5D"/>
    <w:rsid w:val="00394F7C"/>
    <w:rsid w:val="0039597C"/>
    <w:rsid w:val="00395AE5"/>
    <w:rsid w:val="0039620F"/>
    <w:rsid w:val="00396B35"/>
    <w:rsid w:val="003977B3"/>
    <w:rsid w:val="00397A9C"/>
    <w:rsid w:val="003A04F5"/>
    <w:rsid w:val="003A21C4"/>
    <w:rsid w:val="003A29B1"/>
    <w:rsid w:val="003A2A04"/>
    <w:rsid w:val="003A33B5"/>
    <w:rsid w:val="003A3873"/>
    <w:rsid w:val="003A46DD"/>
    <w:rsid w:val="003A5138"/>
    <w:rsid w:val="003A54C2"/>
    <w:rsid w:val="003A5537"/>
    <w:rsid w:val="003A5C83"/>
    <w:rsid w:val="003A60C4"/>
    <w:rsid w:val="003A675C"/>
    <w:rsid w:val="003A7504"/>
    <w:rsid w:val="003A7799"/>
    <w:rsid w:val="003A7B6B"/>
    <w:rsid w:val="003A7CED"/>
    <w:rsid w:val="003A7DB3"/>
    <w:rsid w:val="003A7EFE"/>
    <w:rsid w:val="003B03BB"/>
    <w:rsid w:val="003B2240"/>
    <w:rsid w:val="003B2A63"/>
    <w:rsid w:val="003B2A8C"/>
    <w:rsid w:val="003B31DD"/>
    <w:rsid w:val="003B322E"/>
    <w:rsid w:val="003B3649"/>
    <w:rsid w:val="003B3654"/>
    <w:rsid w:val="003B3A02"/>
    <w:rsid w:val="003B6A04"/>
    <w:rsid w:val="003B6B8E"/>
    <w:rsid w:val="003B7064"/>
    <w:rsid w:val="003B72CE"/>
    <w:rsid w:val="003B74B8"/>
    <w:rsid w:val="003B7B63"/>
    <w:rsid w:val="003B7FCF"/>
    <w:rsid w:val="003C0E03"/>
    <w:rsid w:val="003C121F"/>
    <w:rsid w:val="003C1A48"/>
    <w:rsid w:val="003C2121"/>
    <w:rsid w:val="003C2B85"/>
    <w:rsid w:val="003C3ED7"/>
    <w:rsid w:val="003C4C93"/>
    <w:rsid w:val="003C4DDD"/>
    <w:rsid w:val="003C5650"/>
    <w:rsid w:val="003C592B"/>
    <w:rsid w:val="003C6419"/>
    <w:rsid w:val="003C77F5"/>
    <w:rsid w:val="003C7BA2"/>
    <w:rsid w:val="003D045B"/>
    <w:rsid w:val="003D22EA"/>
    <w:rsid w:val="003D234F"/>
    <w:rsid w:val="003D280A"/>
    <w:rsid w:val="003D2BE0"/>
    <w:rsid w:val="003D45C3"/>
    <w:rsid w:val="003D50C6"/>
    <w:rsid w:val="003D562A"/>
    <w:rsid w:val="003D5E97"/>
    <w:rsid w:val="003D6442"/>
    <w:rsid w:val="003D6F23"/>
    <w:rsid w:val="003E0409"/>
    <w:rsid w:val="003E0BEF"/>
    <w:rsid w:val="003E0F6A"/>
    <w:rsid w:val="003E170C"/>
    <w:rsid w:val="003E288B"/>
    <w:rsid w:val="003E2C61"/>
    <w:rsid w:val="003E4F7B"/>
    <w:rsid w:val="003E5961"/>
    <w:rsid w:val="003E59B1"/>
    <w:rsid w:val="003E6A37"/>
    <w:rsid w:val="003E6A60"/>
    <w:rsid w:val="003F0031"/>
    <w:rsid w:val="003F0407"/>
    <w:rsid w:val="003F04C2"/>
    <w:rsid w:val="003F0FD9"/>
    <w:rsid w:val="003F1239"/>
    <w:rsid w:val="003F19F7"/>
    <w:rsid w:val="003F1AC7"/>
    <w:rsid w:val="003F3681"/>
    <w:rsid w:val="003F4AA0"/>
    <w:rsid w:val="003F4DD7"/>
    <w:rsid w:val="003F5499"/>
    <w:rsid w:val="003F6003"/>
    <w:rsid w:val="003F744D"/>
    <w:rsid w:val="003F7619"/>
    <w:rsid w:val="003F7636"/>
    <w:rsid w:val="00400442"/>
    <w:rsid w:val="00400CB1"/>
    <w:rsid w:val="004022F6"/>
    <w:rsid w:val="00402D0D"/>
    <w:rsid w:val="004031FE"/>
    <w:rsid w:val="00403576"/>
    <w:rsid w:val="0040363B"/>
    <w:rsid w:val="0040376D"/>
    <w:rsid w:val="00403AC5"/>
    <w:rsid w:val="00406858"/>
    <w:rsid w:val="00407511"/>
    <w:rsid w:val="0040798C"/>
    <w:rsid w:val="00407CD6"/>
    <w:rsid w:val="00407D9E"/>
    <w:rsid w:val="0041138E"/>
    <w:rsid w:val="00411600"/>
    <w:rsid w:val="00411811"/>
    <w:rsid w:val="00411878"/>
    <w:rsid w:val="004119AA"/>
    <w:rsid w:val="00412C96"/>
    <w:rsid w:val="004133AD"/>
    <w:rsid w:val="00413593"/>
    <w:rsid w:val="00414983"/>
    <w:rsid w:val="00415203"/>
    <w:rsid w:val="00415387"/>
    <w:rsid w:val="00415B51"/>
    <w:rsid w:val="0041702E"/>
    <w:rsid w:val="004176AA"/>
    <w:rsid w:val="00417B8C"/>
    <w:rsid w:val="00417C4D"/>
    <w:rsid w:val="00417D5D"/>
    <w:rsid w:val="00417E6F"/>
    <w:rsid w:val="004200A1"/>
    <w:rsid w:val="004208A9"/>
    <w:rsid w:val="00420F99"/>
    <w:rsid w:val="00421065"/>
    <w:rsid w:val="0042179D"/>
    <w:rsid w:val="00421BD5"/>
    <w:rsid w:val="00422593"/>
    <w:rsid w:val="00422B38"/>
    <w:rsid w:val="0042337A"/>
    <w:rsid w:val="00424D6F"/>
    <w:rsid w:val="004257F7"/>
    <w:rsid w:val="00425D2C"/>
    <w:rsid w:val="00427EB3"/>
    <w:rsid w:val="00427EE8"/>
    <w:rsid w:val="00430866"/>
    <w:rsid w:val="00430CC3"/>
    <w:rsid w:val="004323FD"/>
    <w:rsid w:val="00433003"/>
    <w:rsid w:val="004333DD"/>
    <w:rsid w:val="0043341E"/>
    <w:rsid w:val="00433458"/>
    <w:rsid w:val="00433CDD"/>
    <w:rsid w:val="0043428C"/>
    <w:rsid w:val="004348F2"/>
    <w:rsid w:val="00434D0C"/>
    <w:rsid w:val="00436BE2"/>
    <w:rsid w:val="00436D56"/>
    <w:rsid w:val="00437102"/>
    <w:rsid w:val="0044043B"/>
    <w:rsid w:val="00440493"/>
    <w:rsid w:val="00440F4B"/>
    <w:rsid w:val="0044320B"/>
    <w:rsid w:val="00443DED"/>
    <w:rsid w:val="00444C36"/>
    <w:rsid w:val="0044500F"/>
    <w:rsid w:val="00445305"/>
    <w:rsid w:val="0044586D"/>
    <w:rsid w:val="0044625A"/>
    <w:rsid w:val="00447463"/>
    <w:rsid w:val="0044778D"/>
    <w:rsid w:val="00447BC1"/>
    <w:rsid w:val="0045047F"/>
    <w:rsid w:val="004504DC"/>
    <w:rsid w:val="00450964"/>
    <w:rsid w:val="004509B8"/>
    <w:rsid w:val="004522BB"/>
    <w:rsid w:val="004523AC"/>
    <w:rsid w:val="0045382E"/>
    <w:rsid w:val="0045396E"/>
    <w:rsid w:val="004560AC"/>
    <w:rsid w:val="00456186"/>
    <w:rsid w:val="00456380"/>
    <w:rsid w:val="004572A9"/>
    <w:rsid w:val="00457840"/>
    <w:rsid w:val="00457842"/>
    <w:rsid w:val="00461338"/>
    <w:rsid w:val="00461632"/>
    <w:rsid w:val="004618E7"/>
    <w:rsid w:val="0046348C"/>
    <w:rsid w:val="0046420B"/>
    <w:rsid w:val="0046429B"/>
    <w:rsid w:val="004643A6"/>
    <w:rsid w:val="00465D84"/>
    <w:rsid w:val="00466AB6"/>
    <w:rsid w:val="00467AFA"/>
    <w:rsid w:val="00470EA5"/>
    <w:rsid w:val="004711AC"/>
    <w:rsid w:val="00471D87"/>
    <w:rsid w:val="0047352F"/>
    <w:rsid w:val="00473FD0"/>
    <w:rsid w:val="00475FBE"/>
    <w:rsid w:val="0047737D"/>
    <w:rsid w:val="004778D7"/>
    <w:rsid w:val="00480A13"/>
    <w:rsid w:val="00480F88"/>
    <w:rsid w:val="00481D39"/>
    <w:rsid w:val="00482221"/>
    <w:rsid w:val="00482E2A"/>
    <w:rsid w:val="004833F5"/>
    <w:rsid w:val="004835E8"/>
    <w:rsid w:val="00483C0B"/>
    <w:rsid w:val="00483E8B"/>
    <w:rsid w:val="00483FFB"/>
    <w:rsid w:val="00484553"/>
    <w:rsid w:val="00484A6A"/>
    <w:rsid w:val="0048542F"/>
    <w:rsid w:val="00486789"/>
    <w:rsid w:val="00486C7C"/>
    <w:rsid w:val="00487004"/>
    <w:rsid w:val="00487459"/>
    <w:rsid w:val="00487789"/>
    <w:rsid w:val="004900BA"/>
    <w:rsid w:val="00490336"/>
    <w:rsid w:val="0049086D"/>
    <w:rsid w:val="00490C81"/>
    <w:rsid w:val="00491526"/>
    <w:rsid w:val="004924E2"/>
    <w:rsid w:val="00492EB3"/>
    <w:rsid w:val="0049319D"/>
    <w:rsid w:val="00494885"/>
    <w:rsid w:val="00494AF0"/>
    <w:rsid w:val="00494B75"/>
    <w:rsid w:val="00494E9C"/>
    <w:rsid w:val="004955B2"/>
    <w:rsid w:val="00495B5F"/>
    <w:rsid w:val="0049616B"/>
    <w:rsid w:val="0049626C"/>
    <w:rsid w:val="004A2378"/>
    <w:rsid w:val="004A2525"/>
    <w:rsid w:val="004A2778"/>
    <w:rsid w:val="004A2944"/>
    <w:rsid w:val="004A2CC1"/>
    <w:rsid w:val="004A3361"/>
    <w:rsid w:val="004A4105"/>
    <w:rsid w:val="004A4E4F"/>
    <w:rsid w:val="004A5211"/>
    <w:rsid w:val="004A53E4"/>
    <w:rsid w:val="004A5FC1"/>
    <w:rsid w:val="004A7602"/>
    <w:rsid w:val="004A77C5"/>
    <w:rsid w:val="004B020C"/>
    <w:rsid w:val="004B0A38"/>
    <w:rsid w:val="004B0E63"/>
    <w:rsid w:val="004B0F3C"/>
    <w:rsid w:val="004B2ABB"/>
    <w:rsid w:val="004B2C30"/>
    <w:rsid w:val="004B32A4"/>
    <w:rsid w:val="004B3C17"/>
    <w:rsid w:val="004B3E26"/>
    <w:rsid w:val="004B40A5"/>
    <w:rsid w:val="004B4B4C"/>
    <w:rsid w:val="004B4F61"/>
    <w:rsid w:val="004B599F"/>
    <w:rsid w:val="004B5F66"/>
    <w:rsid w:val="004B64DE"/>
    <w:rsid w:val="004B7213"/>
    <w:rsid w:val="004C094C"/>
    <w:rsid w:val="004C0B6A"/>
    <w:rsid w:val="004C0FCC"/>
    <w:rsid w:val="004C2C8A"/>
    <w:rsid w:val="004C2DAB"/>
    <w:rsid w:val="004C39E0"/>
    <w:rsid w:val="004C3D76"/>
    <w:rsid w:val="004C44CB"/>
    <w:rsid w:val="004C5089"/>
    <w:rsid w:val="004C532D"/>
    <w:rsid w:val="004C5978"/>
    <w:rsid w:val="004C64DC"/>
    <w:rsid w:val="004C69FC"/>
    <w:rsid w:val="004C6A95"/>
    <w:rsid w:val="004C6CFC"/>
    <w:rsid w:val="004C6E88"/>
    <w:rsid w:val="004C7155"/>
    <w:rsid w:val="004C73C2"/>
    <w:rsid w:val="004C756F"/>
    <w:rsid w:val="004D06CE"/>
    <w:rsid w:val="004D0726"/>
    <w:rsid w:val="004D12BE"/>
    <w:rsid w:val="004D1831"/>
    <w:rsid w:val="004D245B"/>
    <w:rsid w:val="004D247B"/>
    <w:rsid w:val="004D3BC2"/>
    <w:rsid w:val="004D4636"/>
    <w:rsid w:val="004D4FFE"/>
    <w:rsid w:val="004D6884"/>
    <w:rsid w:val="004D68A0"/>
    <w:rsid w:val="004D68BE"/>
    <w:rsid w:val="004D6CC2"/>
    <w:rsid w:val="004D6D50"/>
    <w:rsid w:val="004D6FE5"/>
    <w:rsid w:val="004D760A"/>
    <w:rsid w:val="004D7A46"/>
    <w:rsid w:val="004E07E6"/>
    <w:rsid w:val="004E07E9"/>
    <w:rsid w:val="004E0AC2"/>
    <w:rsid w:val="004E0ECD"/>
    <w:rsid w:val="004E1BDB"/>
    <w:rsid w:val="004E2ACC"/>
    <w:rsid w:val="004E2E24"/>
    <w:rsid w:val="004E2FD4"/>
    <w:rsid w:val="004E3C42"/>
    <w:rsid w:val="004E4B08"/>
    <w:rsid w:val="004E4D5D"/>
    <w:rsid w:val="004E5630"/>
    <w:rsid w:val="004E6018"/>
    <w:rsid w:val="004E62B7"/>
    <w:rsid w:val="004E67DB"/>
    <w:rsid w:val="004E752E"/>
    <w:rsid w:val="004F0631"/>
    <w:rsid w:val="004F06B3"/>
    <w:rsid w:val="004F0C4F"/>
    <w:rsid w:val="004F0E69"/>
    <w:rsid w:val="004F113E"/>
    <w:rsid w:val="004F1555"/>
    <w:rsid w:val="004F2399"/>
    <w:rsid w:val="004F261B"/>
    <w:rsid w:val="004F286A"/>
    <w:rsid w:val="004F2FA4"/>
    <w:rsid w:val="004F3464"/>
    <w:rsid w:val="004F34A1"/>
    <w:rsid w:val="004F4047"/>
    <w:rsid w:val="004F4719"/>
    <w:rsid w:val="004F4A51"/>
    <w:rsid w:val="004F5BF0"/>
    <w:rsid w:val="004F5EC6"/>
    <w:rsid w:val="004F668A"/>
    <w:rsid w:val="004F7E5A"/>
    <w:rsid w:val="00500459"/>
    <w:rsid w:val="0050118E"/>
    <w:rsid w:val="0050146B"/>
    <w:rsid w:val="0050183A"/>
    <w:rsid w:val="0050297F"/>
    <w:rsid w:val="005038B6"/>
    <w:rsid w:val="00503B40"/>
    <w:rsid w:val="0050407D"/>
    <w:rsid w:val="005043CD"/>
    <w:rsid w:val="00504A92"/>
    <w:rsid w:val="00504E04"/>
    <w:rsid w:val="005059C2"/>
    <w:rsid w:val="00505E1F"/>
    <w:rsid w:val="0050610C"/>
    <w:rsid w:val="00506631"/>
    <w:rsid w:val="00506CF7"/>
    <w:rsid w:val="005073E0"/>
    <w:rsid w:val="00507BDD"/>
    <w:rsid w:val="00510582"/>
    <w:rsid w:val="00510FF7"/>
    <w:rsid w:val="00511B42"/>
    <w:rsid w:val="00511E4A"/>
    <w:rsid w:val="005122AD"/>
    <w:rsid w:val="0051449D"/>
    <w:rsid w:val="00514E29"/>
    <w:rsid w:val="00516EB8"/>
    <w:rsid w:val="005174CC"/>
    <w:rsid w:val="00517EED"/>
    <w:rsid w:val="005201E1"/>
    <w:rsid w:val="00520B26"/>
    <w:rsid w:val="00521113"/>
    <w:rsid w:val="005214DC"/>
    <w:rsid w:val="005216C1"/>
    <w:rsid w:val="00521732"/>
    <w:rsid w:val="00521793"/>
    <w:rsid w:val="00522529"/>
    <w:rsid w:val="005227AC"/>
    <w:rsid w:val="005227B7"/>
    <w:rsid w:val="00523AA9"/>
    <w:rsid w:val="00523D59"/>
    <w:rsid w:val="00523F81"/>
    <w:rsid w:val="0052488C"/>
    <w:rsid w:val="00524933"/>
    <w:rsid w:val="00525410"/>
    <w:rsid w:val="005267F1"/>
    <w:rsid w:val="0053128F"/>
    <w:rsid w:val="00531EFE"/>
    <w:rsid w:val="00532396"/>
    <w:rsid w:val="00533129"/>
    <w:rsid w:val="0053319A"/>
    <w:rsid w:val="005345B8"/>
    <w:rsid w:val="005347B0"/>
    <w:rsid w:val="00534AEB"/>
    <w:rsid w:val="00536283"/>
    <w:rsid w:val="005367A4"/>
    <w:rsid w:val="00540094"/>
    <w:rsid w:val="0054097D"/>
    <w:rsid w:val="00540F9E"/>
    <w:rsid w:val="005410F1"/>
    <w:rsid w:val="005418A8"/>
    <w:rsid w:val="005419E0"/>
    <w:rsid w:val="005420A0"/>
    <w:rsid w:val="005423D2"/>
    <w:rsid w:val="00542F0C"/>
    <w:rsid w:val="00542F82"/>
    <w:rsid w:val="00543635"/>
    <w:rsid w:val="00543883"/>
    <w:rsid w:val="00543D45"/>
    <w:rsid w:val="00544266"/>
    <w:rsid w:val="0054477F"/>
    <w:rsid w:val="00545C5B"/>
    <w:rsid w:val="00546639"/>
    <w:rsid w:val="00547043"/>
    <w:rsid w:val="00547F8B"/>
    <w:rsid w:val="00547FC5"/>
    <w:rsid w:val="005500B0"/>
    <w:rsid w:val="00550180"/>
    <w:rsid w:val="00550883"/>
    <w:rsid w:val="00550E7A"/>
    <w:rsid w:val="0055103F"/>
    <w:rsid w:val="00551B37"/>
    <w:rsid w:val="00551C5D"/>
    <w:rsid w:val="0055222B"/>
    <w:rsid w:val="00552DBB"/>
    <w:rsid w:val="00553B87"/>
    <w:rsid w:val="00553C3A"/>
    <w:rsid w:val="00554373"/>
    <w:rsid w:val="00555363"/>
    <w:rsid w:val="00556026"/>
    <w:rsid w:val="0055635B"/>
    <w:rsid w:val="00557003"/>
    <w:rsid w:val="0055716B"/>
    <w:rsid w:val="005571FF"/>
    <w:rsid w:val="0056050D"/>
    <w:rsid w:val="00560976"/>
    <w:rsid w:val="005616F5"/>
    <w:rsid w:val="00561A7B"/>
    <w:rsid w:val="005632C1"/>
    <w:rsid w:val="00563935"/>
    <w:rsid w:val="00563D70"/>
    <w:rsid w:val="00564163"/>
    <w:rsid w:val="0056425E"/>
    <w:rsid w:val="00565005"/>
    <w:rsid w:val="005655B3"/>
    <w:rsid w:val="005678A8"/>
    <w:rsid w:val="00567EAB"/>
    <w:rsid w:val="005713B6"/>
    <w:rsid w:val="00572C6E"/>
    <w:rsid w:val="005730B3"/>
    <w:rsid w:val="00573BDE"/>
    <w:rsid w:val="005744B3"/>
    <w:rsid w:val="005749A6"/>
    <w:rsid w:val="00575A91"/>
    <w:rsid w:val="00575F52"/>
    <w:rsid w:val="00576614"/>
    <w:rsid w:val="00577275"/>
    <w:rsid w:val="0057780A"/>
    <w:rsid w:val="00582DE0"/>
    <w:rsid w:val="00582E99"/>
    <w:rsid w:val="00583308"/>
    <w:rsid w:val="005835B7"/>
    <w:rsid w:val="0058410F"/>
    <w:rsid w:val="0058584D"/>
    <w:rsid w:val="00585A14"/>
    <w:rsid w:val="00585F3F"/>
    <w:rsid w:val="0058612C"/>
    <w:rsid w:val="00586ED6"/>
    <w:rsid w:val="00587512"/>
    <w:rsid w:val="0058755C"/>
    <w:rsid w:val="00587C4B"/>
    <w:rsid w:val="00590159"/>
    <w:rsid w:val="005904AA"/>
    <w:rsid w:val="00590D70"/>
    <w:rsid w:val="00590D7E"/>
    <w:rsid w:val="00590E36"/>
    <w:rsid w:val="00591A30"/>
    <w:rsid w:val="00591A7B"/>
    <w:rsid w:val="00594460"/>
    <w:rsid w:val="0059486E"/>
    <w:rsid w:val="00595575"/>
    <w:rsid w:val="0059566D"/>
    <w:rsid w:val="005957B3"/>
    <w:rsid w:val="00595904"/>
    <w:rsid w:val="00597822"/>
    <w:rsid w:val="005A007F"/>
    <w:rsid w:val="005A02B5"/>
    <w:rsid w:val="005A072B"/>
    <w:rsid w:val="005A0E65"/>
    <w:rsid w:val="005A189B"/>
    <w:rsid w:val="005A1FE2"/>
    <w:rsid w:val="005A5C03"/>
    <w:rsid w:val="005A600E"/>
    <w:rsid w:val="005A74B5"/>
    <w:rsid w:val="005A7729"/>
    <w:rsid w:val="005B0531"/>
    <w:rsid w:val="005B0C41"/>
    <w:rsid w:val="005B1F4A"/>
    <w:rsid w:val="005B2219"/>
    <w:rsid w:val="005B2427"/>
    <w:rsid w:val="005B33A0"/>
    <w:rsid w:val="005B3E4A"/>
    <w:rsid w:val="005B46D4"/>
    <w:rsid w:val="005B623D"/>
    <w:rsid w:val="005B6DF6"/>
    <w:rsid w:val="005B7116"/>
    <w:rsid w:val="005B743D"/>
    <w:rsid w:val="005C09D8"/>
    <w:rsid w:val="005C0C25"/>
    <w:rsid w:val="005C0FF1"/>
    <w:rsid w:val="005C1349"/>
    <w:rsid w:val="005C286C"/>
    <w:rsid w:val="005C3BF3"/>
    <w:rsid w:val="005C4BDB"/>
    <w:rsid w:val="005C54DB"/>
    <w:rsid w:val="005C5F72"/>
    <w:rsid w:val="005C6BB0"/>
    <w:rsid w:val="005C7081"/>
    <w:rsid w:val="005C7466"/>
    <w:rsid w:val="005D01F1"/>
    <w:rsid w:val="005D0DF8"/>
    <w:rsid w:val="005D0F45"/>
    <w:rsid w:val="005D1B22"/>
    <w:rsid w:val="005D1BEC"/>
    <w:rsid w:val="005D223F"/>
    <w:rsid w:val="005D2EF2"/>
    <w:rsid w:val="005D3B3E"/>
    <w:rsid w:val="005D408D"/>
    <w:rsid w:val="005D47A9"/>
    <w:rsid w:val="005D5326"/>
    <w:rsid w:val="005D5894"/>
    <w:rsid w:val="005D5AED"/>
    <w:rsid w:val="005D5C8B"/>
    <w:rsid w:val="005D6651"/>
    <w:rsid w:val="005D673C"/>
    <w:rsid w:val="005D6F45"/>
    <w:rsid w:val="005E0541"/>
    <w:rsid w:val="005E194B"/>
    <w:rsid w:val="005E2EC4"/>
    <w:rsid w:val="005E33F8"/>
    <w:rsid w:val="005E4742"/>
    <w:rsid w:val="005E4C55"/>
    <w:rsid w:val="005E4D55"/>
    <w:rsid w:val="005E6078"/>
    <w:rsid w:val="005E640E"/>
    <w:rsid w:val="005E6B08"/>
    <w:rsid w:val="005E7407"/>
    <w:rsid w:val="005E765D"/>
    <w:rsid w:val="005E7B45"/>
    <w:rsid w:val="005E7C6B"/>
    <w:rsid w:val="005E7DC2"/>
    <w:rsid w:val="005F01ED"/>
    <w:rsid w:val="005F12CE"/>
    <w:rsid w:val="005F13E4"/>
    <w:rsid w:val="005F1576"/>
    <w:rsid w:val="005F17D2"/>
    <w:rsid w:val="005F1827"/>
    <w:rsid w:val="005F238E"/>
    <w:rsid w:val="005F34C2"/>
    <w:rsid w:val="005F38E6"/>
    <w:rsid w:val="005F4137"/>
    <w:rsid w:val="005F43C7"/>
    <w:rsid w:val="005F55FD"/>
    <w:rsid w:val="005F61EF"/>
    <w:rsid w:val="005F6779"/>
    <w:rsid w:val="0060004A"/>
    <w:rsid w:val="006003FC"/>
    <w:rsid w:val="0060195A"/>
    <w:rsid w:val="00601ACC"/>
    <w:rsid w:val="00601F49"/>
    <w:rsid w:val="00602446"/>
    <w:rsid w:val="006027E3"/>
    <w:rsid w:val="00604C8A"/>
    <w:rsid w:val="006050D6"/>
    <w:rsid w:val="006051A9"/>
    <w:rsid w:val="006052F1"/>
    <w:rsid w:val="00605C4A"/>
    <w:rsid w:val="0060698F"/>
    <w:rsid w:val="00606A78"/>
    <w:rsid w:val="00606C09"/>
    <w:rsid w:val="00607017"/>
    <w:rsid w:val="00607195"/>
    <w:rsid w:val="00607A08"/>
    <w:rsid w:val="00607CBA"/>
    <w:rsid w:val="00610064"/>
    <w:rsid w:val="00610209"/>
    <w:rsid w:val="0061122A"/>
    <w:rsid w:val="006116A4"/>
    <w:rsid w:val="00611832"/>
    <w:rsid w:val="00611D0B"/>
    <w:rsid w:val="0061389C"/>
    <w:rsid w:val="006138D2"/>
    <w:rsid w:val="006146A5"/>
    <w:rsid w:val="00616250"/>
    <w:rsid w:val="00616ED0"/>
    <w:rsid w:val="00617DDA"/>
    <w:rsid w:val="006213DD"/>
    <w:rsid w:val="00621711"/>
    <w:rsid w:val="006218CF"/>
    <w:rsid w:val="00621DEE"/>
    <w:rsid w:val="00622715"/>
    <w:rsid w:val="006227EF"/>
    <w:rsid w:val="00622DB4"/>
    <w:rsid w:val="00622F7B"/>
    <w:rsid w:val="0062356C"/>
    <w:rsid w:val="00623D7B"/>
    <w:rsid w:val="00624284"/>
    <w:rsid w:val="00624397"/>
    <w:rsid w:val="00624585"/>
    <w:rsid w:val="00624B25"/>
    <w:rsid w:val="0062538D"/>
    <w:rsid w:val="00625599"/>
    <w:rsid w:val="006259C5"/>
    <w:rsid w:val="00625F7D"/>
    <w:rsid w:val="0062624E"/>
    <w:rsid w:val="006262D1"/>
    <w:rsid w:val="006268E8"/>
    <w:rsid w:val="00626C6F"/>
    <w:rsid w:val="006276EC"/>
    <w:rsid w:val="00627D79"/>
    <w:rsid w:val="00627D95"/>
    <w:rsid w:val="0063050E"/>
    <w:rsid w:val="00630525"/>
    <w:rsid w:val="00631B23"/>
    <w:rsid w:val="00631FA5"/>
    <w:rsid w:val="00633B0C"/>
    <w:rsid w:val="00633F84"/>
    <w:rsid w:val="00634A5B"/>
    <w:rsid w:val="006357D3"/>
    <w:rsid w:val="00635900"/>
    <w:rsid w:val="00637D8D"/>
    <w:rsid w:val="006402D8"/>
    <w:rsid w:val="00640C59"/>
    <w:rsid w:val="00640F78"/>
    <w:rsid w:val="006410BE"/>
    <w:rsid w:val="006414EF"/>
    <w:rsid w:val="00642381"/>
    <w:rsid w:val="0064285F"/>
    <w:rsid w:val="00642CA8"/>
    <w:rsid w:val="006436E9"/>
    <w:rsid w:val="00643944"/>
    <w:rsid w:val="00643D2D"/>
    <w:rsid w:val="00643F3D"/>
    <w:rsid w:val="0064480E"/>
    <w:rsid w:val="006448AF"/>
    <w:rsid w:val="00645005"/>
    <w:rsid w:val="00645682"/>
    <w:rsid w:val="00645AD4"/>
    <w:rsid w:val="00645FAB"/>
    <w:rsid w:val="0064631F"/>
    <w:rsid w:val="00647149"/>
    <w:rsid w:val="00651388"/>
    <w:rsid w:val="00651742"/>
    <w:rsid w:val="00653618"/>
    <w:rsid w:val="00653E31"/>
    <w:rsid w:val="006554C0"/>
    <w:rsid w:val="00655D7E"/>
    <w:rsid w:val="00655EA4"/>
    <w:rsid w:val="0065606D"/>
    <w:rsid w:val="00656191"/>
    <w:rsid w:val="00656642"/>
    <w:rsid w:val="006579C9"/>
    <w:rsid w:val="006618FE"/>
    <w:rsid w:val="00661A06"/>
    <w:rsid w:val="00663390"/>
    <w:rsid w:val="006638A6"/>
    <w:rsid w:val="00663ED9"/>
    <w:rsid w:val="00664523"/>
    <w:rsid w:val="006658FB"/>
    <w:rsid w:val="0066645F"/>
    <w:rsid w:val="0066755A"/>
    <w:rsid w:val="00667627"/>
    <w:rsid w:val="006677A2"/>
    <w:rsid w:val="00667A98"/>
    <w:rsid w:val="00667CE4"/>
    <w:rsid w:val="00670670"/>
    <w:rsid w:val="0067121F"/>
    <w:rsid w:val="006712B9"/>
    <w:rsid w:val="006714D8"/>
    <w:rsid w:val="00671A76"/>
    <w:rsid w:val="0067214D"/>
    <w:rsid w:val="00672358"/>
    <w:rsid w:val="00672B2F"/>
    <w:rsid w:val="00673428"/>
    <w:rsid w:val="00673C53"/>
    <w:rsid w:val="006749AC"/>
    <w:rsid w:val="00674E9D"/>
    <w:rsid w:val="006752B5"/>
    <w:rsid w:val="00675FF5"/>
    <w:rsid w:val="00676189"/>
    <w:rsid w:val="00677AD4"/>
    <w:rsid w:val="00680378"/>
    <w:rsid w:val="00680BC7"/>
    <w:rsid w:val="006812EA"/>
    <w:rsid w:val="006814CE"/>
    <w:rsid w:val="006818DA"/>
    <w:rsid w:val="00681B16"/>
    <w:rsid w:val="006825BF"/>
    <w:rsid w:val="00682A9F"/>
    <w:rsid w:val="0068325C"/>
    <w:rsid w:val="0068384D"/>
    <w:rsid w:val="006843C6"/>
    <w:rsid w:val="00684E75"/>
    <w:rsid w:val="006859A7"/>
    <w:rsid w:val="00685D6F"/>
    <w:rsid w:val="00686805"/>
    <w:rsid w:val="00687543"/>
    <w:rsid w:val="0068771F"/>
    <w:rsid w:val="00687816"/>
    <w:rsid w:val="00690810"/>
    <w:rsid w:val="00690C6C"/>
    <w:rsid w:val="00691D0E"/>
    <w:rsid w:val="00691E21"/>
    <w:rsid w:val="00692011"/>
    <w:rsid w:val="006934DC"/>
    <w:rsid w:val="00694725"/>
    <w:rsid w:val="0069487B"/>
    <w:rsid w:val="00695584"/>
    <w:rsid w:val="0069580E"/>
    <w:rsid w:val="00695E05"/>
    <w:rsid w:val="00695E1B"/>
    <w:rsid w:val="006960F2"/>
    <w:rsid w:val="0069630E"/>
    <w:rsid w:val="006964EB"/>
    <w:rsid w:val="00696DD6"/>
    <w:rsid w:val="0069742A"/>
    <w:rsid w:val="006A0DB4"/>
    <w:rsid w:val="006A14B9"/>
    <w:rsid w:val="006A3284"/>
    <w:rsid w:val="006A348B"/>
    <w:rsid w:val="006A4B08"/>
    <w:rsid w:val="006A7CA9"/>
    <w:rsid w:val="006B039E"/>
    <w:rsid w:val="006B169E"/>
    <w:rsid w:val="006B1741"/>
    <w:rsid w:val="006B1899"/>
    <w:rsid w:val="006B18CC"/>
    <w:rsid w:val="006B1D39"/>
    <w:rsid w:val="006B21CB"/>
    <w:rsid w:val="006B2D32"/>
    <w:rsid w:val="006B313D"/>
    <w:rsid w:val="006B380E"/>
    <w:rsid w:val="006B3A76"/>
    <w:rsid w:val="006B41B1"/>
    <w:rsid w:val="006B43E3"/>
    <w:rsid w:val="006B4465"/>
    <w:rsid w:val="006B4B26"/>
    <w:rsid w:val="006B5963"/>
    <w:rsid w:val="006B6F72"/>
    <w:rsid w:val="006B77E2"/>
    <w:rsid w:val="006B7CA6"/>
    <w:rsid w:val="006C0189"/>
    <w:rsid w:val="006C02BE"/>
    <w:rsid w:val="006C0308"/>
    <w:rsid w:val="006C0396"/>
    <w:rsid w:val="006C0831"/>
    <w:rsid w:val="006C1424"/>
    <w:rsid w:val="006C1564"/>
    <w:rsid w:val="006C161D"/>
    <w:rsid w:val="006C1BF5"/>
    <w:rsid w:val="006C1C35"/>
    <w:rsid w:val="006C32E5"/>
    <w:rsid w:val="006C3AD6"/>
    <w:rsid w:val="006C3CEC"/>
    <w:rsid w:val="006C3D98"/>
    <w:rsid w:val="006C4CC2"/>
    <w:rsid w:val="006C570E"/>
    <w:rsid w:val="006C5846"/>
    <w:rsid w:val="006C63ED"/>
    <w:rsid w:val="006D0A90"/>
    <w:rsid w:val="006D0D3F"/>
    <w:rsid w:val="006D0E94"/>
    <w:rsid w:val="006D144F"/>
    <w:rsid w:val="006D18D1"/>
    <w:rsid w:val="006D382E"/>
    <w:rsid w:val="006D3A9D"/>
    <w:rsid w:val="006D4559"/>
    <w:rsid w:val="006D4617"/>
    <w:rsid w:val="006D47D0"/>
    <w:rsid w:val="006D5001"/>
    <w:rsid w:val="006D5AB7"/>
    <w:rsid w:val="006D62AD"/>
    <w:rsid w:val="006D6785"/>
    <w:rsid w:val="006D6B20"/>
    <w:rsid w:val="006D6B36"/>
    <w:rsid w:val="006D7FD0"/>
    <w:rsid w:val="006E0356"/>
    <w:rsid w:val="006E0596"/>
    <w:rsid w:val="006E08F9"/>
    <w:rsid w:val="006E1A0C"/>
    <w:rsid w:val="006E1C6A"/>
    <w:rsid w:val="006E2224"/>
    <w:rsid w:val="006E2CBA"/>
    <w:rsid w:val="006E2D1D"/>
    <w:rsid w:val="006E3F3B"/>
    <w:rsid w:val="006E40C3"/>
    <w:rsid w:val="006E420E"/>
    <w:rsid w:val="006E499B"/>
    <w:rsid w:val="006E4B7C"/>
    <w:rsid w:val="006E4C58"/>
    <w:rsid w:val="006E5763"/>
    <w:rsid w:val="006E667A"/>
    <w:rsid w:val="006E67C1"/>
    <w:rsid w:val="006E7BBB"/>
    <w:rsid w:val="006E7BF1"/>
    <w:rsid w:val="006F040F"/>
    <w:rsid w:val="006F092A"/>
    <w:rsid w:val="006F17C0"/>
    <w:rsid w:val="006F1E34"/>
    <w:rsid w:val="006F1F33"/>
    <w:rsid w:val="006F2006"/>
    <w:rsid w:val="006F2588"/>
    <w:rsid w:val="006F5159"/>
    <w:rsid w:val="006F5C9A"/>
    <w:rsid w:val="006F6569"/>
    <w:rsid w:val="006F6B00"/>
    <w:rsid w:val="006F6DF1"/>
    <w:rsid w:val="006F71DD"/>
    <w:rsid w:val="007002B2"/>
    <w:rsid w:val="00700445"/>
    <w:rsid w:val="00700596"/>
    <w:rsid w:val="0070082B"/>
    <w:rsid w:val="00700D16"/>
    <w:rsid w:val="007015C0"/>
    <w:rsid w:val="00701C38"/>
    <w:rsid w:val="00701DB3"/>
    <w:rsid w:val="0070201E"/>
    <w:rsid w:val="00702195"/>
    <w:rsid w:val="00702454"/>
    <w:rsid w:val="00702660"/>
    <w:rsid w:val="0070277F"/>
    <w:rsid w:val="00702A2A"/>
    <w:rsid w:val="00703466"/>
    <w:rsid w:val="00703850"/>
    <w:rsid w:val="00703DFC"/>
    <w:rsid w:val="007041F5"/>
    <w:rsid w:val="00704FE2"/>
    <w:rsid w:val="00705348"/>
    <w:rsid w:val="00705A5C"/>
    <w:rsid w:val="00706A74"/>
    <w:rsid w:val="00706DA0"/>
    <w:rsid w:val="0070725F"/>
    <w:rsid w:val="00710C42"/>
    <w:rsid w:val="0071160A"/>
    <w:rsid w:val="00711DD6"/>
    <w:rsid w:val="00711DF0"/>
    <w:rsid w:val="00711FB5"/>
    <w:rsid w:val="00712CCF"/>
    <w:rsid w:val="00713164"/>
    <w:rsid w:val="0071328D"/>
    <w:rsid w:val="007148E5"/>
    <w:rsid w:val="0071495F"/>
    <w:rsid w:val="00715AFD"/>
    <w:rsid w:val="00715DCE"/>
    <w:rsid w:val="00715EB6"/>
    <w:rsid w:val="007161C0"/>
    <w:rsid w:val="00716B20"/>
    <w:rsid w:val="00716DFB"/>
    <w:rsid w:val="00716E36"/>
    <w:rsid w:val="0072027B"/>
    <w:rsid w:val="00721A6D"/>
    <w:rsid w:val="0072246F"/>
    <w:rsid w:val="00722849"/>
    <w:rsid w:val="007244FE"/>
    <w:rsid w:val="0072493E"/>
    <w:rsid w:val="00724AB5"/>
    <w:rsid w:val="00725211"/>
    <w:rsid w:val="0072527A"/>
    <w:rsid w:val="00725A3F"/>
    <w:rsid w:val="00725B7E"/>
    <w:rsid w:val="00726003"/>
    <w:rsid w:val="00726CB1"/>
    <w:rsid w:val="00727788"/>
    <w:rsid w:val="00730106"/>
    <w:rsid w:val="00730385"/>
    <w:rsid w:val="00730EDA"/>
    <w:rsid w:val="00730FBE"/>
    <w:rsid w:val="00731309"/>
    <w:rsid w:val="007317A3"/>
    <w:rsid w:val="007326AF"/>
    <w:rsid w:val="00733044"/>
    <w:rsid w:val="00733D30"/>
    <w:rsid w:val="007344DB"/>
    <w:rsid w:val="007349D3"/>
    <w:rsid w:val="0073513C"/>
    <w:rsid w:val="00736416"/>
    <w:rsid w:val="007365F6"/>
    <w:rsid w:val="00737B18"/>
    <w:rsid w:val="0074031B"/>
    <w:rsid w:val="00740397"/>
    <w:rsid w:val="007410C1"/>
    <w:rsid w:val="00741E2F"/>
    <w:rsid w:val="00742617"/>
    <w:rsid w:val="007427F5"/>
    <w:rsid w:val="00742ECF"/>
    <w:rsid w:val="00743A4B"/>
    <w:rsid w:val="00743D0D"/>
    <w:rsid w:val="00743D82"/>
    <w:rsid w:val="007445D8"/>
    <w:rsid w:val="0074461A"/>
    <w:rsid w:val="0074489B"/>
    <w:rsid w:val="007450F0"/>
    <w:rsid w:val="007460EB"/>
    <w:rsid w:val="00746780"/>
    <w:rsid w:val="00746C56"/>
    <w:rsid w:val="00747E9B"/>
    <w:rsid w:val="00750267"/>
    <w:rsid w:val="00750717"/>
    <w:rsid w:val="0075151E"/>
    <w:rsid w:val="00751633"/>
    <w:rsid w:val="00751CEA"/>
    <w:rsid w:val="00752006"/>
    <w:rsid w:val="007521B5"/>
    <w:rsid w:val="007535CC"/>
    <w:rsid w:val="00756D82"/>
    <w:rsid w:val="0075739F"/>
    <w:rsid w:val="00757876"/>
    <w:rsid w:val="00757A5D"/>
    <w:rsid w:val="00757FBE"/>
    <w:rsid w:val="00760A77"/>
    <w:rsid w:val="00760C42"/>
    <w:rsid w:val="00761143"/>
    <w:rsid w:val="007614F9"/>
    <w:rsid w:val="00761BD4"/>
    <w:rsid w:val="00763908"/>
    <w:rsid w:val="007642FC"/>
    <w:rsid w:val="00765B54"/>
    <w:rsid w:val="00765BF3"/>
    <w:rsid w:val="007661E6"/>
    <w:rsid w:val="00766C26"/>
    <w:rsid w:val="00767100"/>
    <w:rsid w:val="00767455"/>
    <w:rsid w:val="00767736"/>
    <w:rsid w:val="007678DC"/>
    <w:rsid w:val="00767CBA"/>
    <w:rsid w:val="00770B25"/>
    <w:rsid w:val="00771288"/>
    <w:rsid w:val="00771629"/>
    <w:rsid w:val="0077188D"/>
    <w:rsid w:val="007718D9"/>
    <w:rsid w:val="007719B1"/>
    <w:rsid w:val="007729ED"/>
    <w:rsid w:val="00772E83"/>
    <w:rsid w:val="00773CB7"/>
    <w:rsid w:val="00773F6D"/>
    <w:rsid w:val="00774598"/>
    <w:rsid w:val="007746DA"/>
    <w:rsid w:val="00774798"/>
    <w:rsid w:val="00774967"/>
    <w:rsid w:val="00775BB8"/>
    <w:rsid w:val="00775CFA"/>
    <w:rsid w:val="00775E6B"/>
    <w:rsid w:val="007765A0"/>
    <w:rsid w:val="00776637"/>
    <w:rsid w:val="00776A97"/>
    <w:rsid w:val="00776D9E"/>
    <w:rsid w:val="00777442"/>
    <w:rsid w:val="0078009F"/>
    <w:rsid w:val="0078057F"/>
    <w:rsid w:val="0078144E"/>
    <w:rsid w:val="00781F3C"/>
    <w:rsid w:val="007824AD"/>
    <w:rsid w:val="00782757"/>
    <w:rsid w:val="007828C1"/>
    <w:rsid w:val="007830F6"/>
    <w:rsid w:val="0078332D"/>
    <w:rsid w:val="007835CF"/>
    <w:rsid w:val="0078378B"/>
    <w:rsid w:val="007847BC"/>
    <w:rsid w:val="00784C51"/>
    <w:rsid w:val="00785053"/>
    <w:rsid w:val="007854F9"/>
    <w:rsid w:val="00786129"/>
    <w:rsid w:val="00786537"/>
    <w:rsid w:val="00786A1B"/>
    <w:rsid w:val="007915C2"/>
    <w:rsid w:val="0079199A"/>
    <w:rsid w:val="00793223"/>
    <w:rsid w:val="00793408"/>
    <w:rsid w:val="00793A78"/>
    <w:rsid w:val="0079413C"/>
    <w:rsid w:val="0079442C"/>
    <w:rsid w:val="00795AC4"/>
    <w:rsid w:val="00796A2F"/>
    <w:rsid w:val="00796B73"/>
    <w:rsid w:val="007971D3"/>
    <w:rsid w:val="007973D7"/>
    <w:rsid w:val="00797AFF"/>
    <w:rsid w:val="00797CC6"/>
    <w:rsid w:val="00797D74"/>
    <w:rsid w:val="007A17B8"/>
    <w:rsid w:val="007A1BF7"/>
    <w:rsid w:val="007A2321"/>
    <w:rsid w:val="007A31D1"/>
    <w:rsid w:val="007A348A"/>
    <w:rsid w:val="007A39F1"/>
    <w:rsid w:val="007A4165"/>
    <w:rsid w:val="007A435C"/>
    <w:rsid w:val="007A46CA"/>
    <w:rsid w:val="007A5BCF"/>
    <w:rsid w:val="007A674D"/>
    <w:rsid w:val="007A7043"/>
    <w:rsid w:val="007A728C"/>
    <w:rsid w:val="007A7562"/>
    <w:rsid w:val="007A7B31"/>
    <w:rsid w:val="007B04CA"/>
    <w:rsid w:val="007B06B3"/>
    <w:rsid w:val="007B16BE"/>
    <w:rsid w:val="007B1C86"/>
    <w:rsid w:val="007B2DB6"/>
    <w:rsid w:val="007B34B0"/>
    <w:rsid w:val="007B3685"/>
    <w:rsid w:val="007B5C55"/>
    <w:rsid w:val="007B6131"/>
    <w:rsid w:val="007B7557"/>
    <w:rsid w:val="007B763A"/>
    <w:rsid w:val="007C0943"/>
    <w:rsid w:val="007C1779"/>
    <w:rsid w:val="007C2130"/>
    <w:rsid w:val="007C2E38"/>
    <w:rsid w:val="007C3723"/>
    <w:rsid w:val="007C459B"/>
    <w:rsid w:val="007C5E36"/>
    <w:rsid w:val="007C6AAE"/>
    <w:rsid w:val="007C6F9B"/>
    <w:rsid w:val="007C758D"/>
    <w:rsid w:val="007C7BC4"/>
    <w:rsid w:val="007D0D72"/>
    <w:rsid w:val="007D117E"/>
    <w:rsid w:val="007D265A"/>
    <w:rsid w:val="007D34AC"/>
    <w:rsid w:val="007D3D50"/>
    <w:rsid w:val="007D4858"/>
    <w:rsid w:val="007D4C4E"/>
    <w:rsid w:val="007D4D3F"/>
    <w:rsid w:val="007D4E74"/>
    <w:rsid w:val="007D515F"/>
    <w:rsid w:val="007D5B5A"/>
    <w:rsid w:val="007D5BD5"/>
    <w:rsid w:val="007D6938"/>
    <w:rsid w:val="007D7F92"/>
    <w:rsid w:val="007E01B1"/>
    <w:rsid w:val="007E0665"/>
    <w:rsid w:val="007E0667"/>
    <w:rsid w:val="007E0FCB"/>
    <w:rsid w:val="007E102C"/>
    <w:rsid w:val="007E1BC5"/>
    <w:rsid w:val="007E211D"/>
    <w:rsid w:val="007E2819"/>
    <w:rsid w:val="007E2887"/>
    <w:rsid w:val="007E2992"/>
    <w:rsid w:val="007E3874"/>
    <w:rsid w:val="007E3DC4"/>
    <w:rsid w:val="007E4380"/>
    <w:rsid w:val="007E43A9"/>
    <w:rsid w:val="007E4E69"/>
    <w:rsid w:val="007E5054"/>
    <w:rsid w:val="007E583E"/>
    <w:rsid w:val="007E655F"/>
    <w:rsid w:val="007E6778"/>
    <w:rsid w:val="007E6C04"/>
    <w:rsid w:val="007E7C2A"/>
    <w:rsid w:val="007F0D2C"/>
    <w:rsid w:val="007F2547"/>
    <w:rsid w:val="007F2D18"/>
    <w:rsid w:val="007F3670"/>
    <w:rsid w:val="007F41E0"/>
    <w:rsid w:val="007F42F2"/>
    <w:rsid w:val="007F470A"/>
    <w:rsid w:val="007F52D8"/>
    <w:rsid w:val="007F5453"/>
    <w:rsid w:val="007F5693"/>
    <w:rsid w:val="007F56A3"/>
    <w:rsid w:val="007F5DE2"/>
    <w:rsid w:val="007F6013"/>
    <w:rsid w:val="007F606E"/>
    <w:rsid w:val="007F6303"/>
    <w:rsid w:val="007F647E"/>
    <w:rsid w:val="007F6C3E"/>
    <w:rsid w:val="007F7243"/>
    <w:rsid w:val="007F76D4"/>
    <w:rsid w:val="007F7938"/>
    <w:rsid w:val="00800480"/>
    <w:rsid w:val="00800910"/>
    <w:rsid w:val="00800A88"/>
    <w:rsid w:val="00800B37"/>
    <w:rsid w:val="00800E4F"/>
    <w:rsid w:val="008028A5"/>
    <w:rsid w:val="008031A5"/>
    <w:rsid w:val="00803C9D"/>
    <w:rsid w:val="00804162"/>
    <w:rsid w:val="00805E58"/>
    <w:rsid w:val="00806505"/>
    <w:rsid w:val="00806878"/>
    <w:rsid w:val="00806966"/>
    <w:rsid w:val="00806D3D"/>
    <w:rsid w:val="00807EF1"/>
    <w:rsid w:val="00810050"/>
    <w:rsid w:val="0081017A"/>
    <w:rsid w:val="008123E5"/>
    <w:rsid w:val="00812CC8"/>
    <w:rsid w:val="0081371A"/>
    <w:rsid w:val="00813FBF"/>
    <w:rsid w:val="0081471C"/>
    <w:rsid w:val="008157C0"/>
    <w:rsid w:val="00815A1B"/>
    <w:rsid w:val="008165A1"/>
    <w:rsid w:val="00816B7A"/>
    <w:rsid w:val="00816D83"/>
    <w:rsid w:val="00817C35"/>
    <w:rsid w:val="00817CA4"/>
    <w:rsid w:val="0082054E"/>
    <w:rsid w:val="0082062B"/>
    <w:rsid w:val="0082108A"/>
    <w:rsid w:val="00822A2F"/>
    <w:rsid w:val="0082313D"/>
    <w:rsid w:val="008235BD"/>
    <w:rsid w:val="00823EF5"/>
    <w:rsid w:val="00823F7C"/>
    <w:rsid w:val="00824331"/>
    <w:rsid w:val="008244CB"/>
    <w:rsid w:val="008264E4"/>
    <w:rsid w:val="00826AB9"/>
    <w:rsid w:val="00826E31"/>
    <w:rsid w:val="00826E8F"/>
    <w:rsid w:val="00827827"/>
    <w:rsid w:val="00827B71"/>
    <w:rsid w:val="00830E4A"/>
    <w:rsid w:val="00832A69"/>
    <w:rsid w:val="00832F07"/>
    <w:rsid w:val="0083309D"/>
    <w:rsid w:val="008337E4"/>
    <w:rsid w:val="00833EF7"/>
    <w:rsid w:val="008348CD"/>
    <w:rsid w:val="00835F90"/>
    <w:rsid w:val="008362CF"/>
    <w:rsid w:val="008362E6"/>
    <w:rsid w:val="00836317"/>
    <w:rsid w:val="00836724"/>
    <w:rsid w:val="008375E6"/>
    <w:rsid w:val="008419B4"/>
    <w:rsid w:val="0084310C"/>
    <w:rsid w:val="00843D3F"/>
    <w:rsid w:val="008445EB"/>
    <w:rsid w:val="0084478B"/>
    <w:rsid w:val="008447C4"/>
    <w:rsid w:val="008456EC"/>
    <w:rsid w:val="0084575E"/>
    <w:rsid w:val="00845BB3"/>
    <w:rsid w:val="00846028"/>
    <w:rsid w:val="00847333"/>
    <w:rsid w:val="008477F4"/>
    <w:rsid w:val="00847FD5"/>
    <w:rsid w:val="0085085E"/>
    <w:rsid w:val="008521FD"/>
    <w:rsid w:val="00852D86"/>
    <w:rsid w:val="0085377B"/>
    <w:rsid w:val="00853909"/>
    <w:rsid w:val="00853C76"/>
    <w:rsid w:val="0085428F"/>
    <w:rsid w:val="008544D8"/>
    <w:rsid w:val="0085455A"/>
    <w:rsid w:val="0085717C"/>
    <w:rsid w:val="00857620"/>
    <w:rsid w:val="00857D6B"/>
    <w:rsid w:val="00857DFB"/>
    <w:rsid w:val="00857F6F"/>
    <w:rsid w:val="00860B05"/>
    <w:rsid w:val="00860BC2"/>
    <w:rsid w:val="00860E0D"/>
    <w:rsid w:val="008610E6"/>
    <w:rsid w:val="0086187D"/>
    <w:rsid w:val="00861C69"/>
    <w:rsid w:val="008627B5"/>
    <w:rsid w:val="00862B00"/>
    <w:rsid w:val="00862BC8"/>
    <w:rsid w:val="008632CB"/>
    <w:rsid w:val="008637B7"/>
    <w:rsid w:val="00863B46"/>
    <w:rsid w:val="00864080"/>
    <w:rsid w:val="00864158"/>
    <w:rsid w:val="00864189"/>
    <w:rsid w:val="0086420E"/>
    <w:rsid w:val="00865FE6"/>
    <w:rsid w:val="008668F2"/>
    <w:rsid w:val="008674A4"/>
    <w:rsid w:val="00867958"/>
    <w:rsid w:val="008719CA"/>
    <w:rsid w:val="008719CC"/>
    <w:rsid w:val="00871C62"/>
    <w:rsid w:val="00872153"/>
    <w:rsid w:val="00872AEA"/>
    <w:rsid w:val="00873068"/>
    <w:rsid w:val="008737AE"/>
    <w:rsid w:val="00873899"/>
    <w:rsid w:val="00873AE9"/>
    <w:rsid w:val="00873B41"/>
    <w:rsid w:val="00873E5D"/>
    <w:rsid w:val="00874283"/>
    <w:rsid w:val="00874B4D"/>
    <w:rsid w:val="00875858"/>
    <w:rsid w:val="008759FC"/>
    <w:rsid w:val="0087692B"/>
    <w:rsid w:val="00880352"/>
    <w:rsid w:val="008806E1"/>
    <w:rsid w:val="00880888"/>
    <w:rsid w:val="00881982"/>
    <w:rsid w:val="00881E4F"/>
    <w:rsid w:val="00882B0A"/>
    <w:rsid w:val="00883466"/>
    <w:rsid w:val="00883503"/>
    <w:rsid w:val="00883902"/>
    <w:rsid w:val="00883B9D"/>
    <w:rsid w:val="00884297"/>
    <w:rsid w:val="00884786"/>
    <w:rsid w:val="00884891"/>
    <w:rsid w:val="00884A85"/>
    <w:rsid w:val="00890428"/>
    <w:rsid w:val="00890FD7"/>
    <w:rsid w:val="008919A1"/>
    <w:rsid w:val="008919F6"/>
    <w:rsid w:val="00891A9F"/>
    <w:rsid w:val="00891B29"/>
    <w:rsid w:val="00892039"/>
    <w:rsid w:val="00892E4A"/>
    <w:rsid w:val="008941E1"/>
    <w:rsid w:val="008955C2"/>
    <w:rsid w:val="008959E4"/>
    <w:rsid w:val="00895B52"/>
    <w:rsid w:val="00895E47"/>
    <w:rsid w:val="008A0B55"/>
    <w:rsid w:val="008A1212"/>
    <w:rsid w:val="008A14A4"/>
    <w:rsid w:val="008A1899"/>
    <w:rsid w:val="008A234C"/>
    <w:rsid w:val="008A348C"/>
    <w:rsid w:val="008A38BF"/>
    <w:rsid w:val="008A390F"/>
    <w:rsid w:val="008A3951"/>
    <w:rsid w:val="008A3C4C"/>
    <w:rsid w:val="008A3CB5"/>
    <w:rsid w:val="008A3F86"/>
    <w:rsid w:val="008A3FD6"/>
    <w:rsid w:val="008A42E7"/>
    <w:rsid w:val="008A475C"/>
    <w:rsid w:val="008A513A"/>
    <w:rsid w:val="008A5475"/>
    <w:rsid w:val="008B0D72"/>
    <w:rsid w:val="008B0E0B"/>
    <w:rsid w:val="008B0F19"/>
    <w:rsid w:val="008B19F5"/>
    <w:rsid w:val="008B1AFD"/>
    <w:rsid w:val="008B1D58"/>
    <w:rsid w:val="008B1E7F"/>
    <w:rsid w:val="008B246A"/>
    <w:rsid w:val="008B2646"/>
    <w:rsid w:val="008B3DF6"/>
    <w:rsid w:val="008B4C0B"/>
    <w:rsid w:val="008B5D1C"/>
    <w:rsid w:val="008B5D36"/>
    <w:rsid w:val="008B6524"/>
    <w:rsid w:val="008B737B"/>
    <w:rsid w:val="008B796F"/>
    <w:rsid w:val="008B7AB3"/>
    <w:rsid w:val="008B7E35"/>
    <w:rsid w:val="008B7E84"/>
    <w:rsid w:val="008C023D"/>
    <w:rsid w:val="008C086A"/>
    <w:rsid w:val="008C09BD"/>
    <w:rsid w:val="008C0ACA"/>
    <w:rsid w:val="008C0E7B"/>
    <w:rsid w:val="008C137D"/>
    <w:rsid w:val="008C13A2"/>
    <w:rsid w:val="008C279E"/>
    <w:rsid w:val="008C3666"/>
    <w:rsid w:val="008C3FE7"/>
    <w:rsid w:val="008C4596"/>
    <w:rsid w:val="008C5F13"/>
    <w:rsid w:val="008C6138"/>
    <w:rsid w:val="008C61CD"/>
    <w:rsid w:val="008C777C"/>
    <w:rsid w:val="008C7CDA"/>
    <w:rsid w:val="008D0666"/>
    <w:rsid w:val="008D0D20"/>
    <w:rsid w:val="008D100F"/>
    <w:rsid w:val="008D1951"/>
    <w:rsid w:val="008D39B7"/>
    <w:rsid w:val="008D4C5A"/>
    <w:rsid w:val="008D50EC"/>
    <w:rsid w:val="008D536A"/>
    <w:rsid w:val="008D5456"/>
    <w:rsid w:val="008D580F"/>
    <w:rsid w:val="008D5B61"/>
    <w:rsid w:val="008D60DC"/>
    <w:rsid w:val="008D65EB"/>
    <w:rsid w:val="008D6C18"/>
    <w:rsid w:val="008D74ED"/>
    <w:rsid w:val="008D7B70"/>
    <w:rsid w:val="008D7F8A"/>
    <w:rsid w:val="008E08BF"/>
    <w:rsid w:val="008E0C42"/>
    <w:rsid w:val="008E1547"/>
    <w:rsid w:val="008E1931"/>
    <w:rsid w:val="008E1B16"/>
    <w:rsid w:val="008E1C58"/>
    <w:rsid w:val="008E2053"/>
    <w:rsid w:val="008E374A"/>
    <w:rsid w:val="008E49B0"/>
    <w:rsid w:val="008E56E1"/>
    <w:rsid w:val="008E6A6F"/>
    <w:rsid w:val="008E7717"/>
    <w:rsid w:val="008E7FC1"/>
    <w:rsid w:val="008F0F82"/>
    <w:rsid w:val="008F134B"/>
    <w:rsid w:val="008F187D"/>
    <w:rsid w:val="008F3242"/>
    <w:rsid w:val="008F3254"/>
    <w:rsid w:val="008F3497"/>
    <w:rsid w:val="008F38AA"/>
    <w:rsid w:val="008F3983"/>
    <w:rsid w:val="008F41EF"/>
    <w:rsid w:val="008F4AFB"/>
    <w:rsid w:val="008F4FB6"/>
    <w:rsid w:val="008F523A"/>
    <w:rsid w:val="008F5C06"/>
    <w:rsid w:val="008F6E6B"/>
    <w:rsid w:val="008F75DF"/>
    <w:rsid w:val="008F7C6B"/>
    <w:rsid w:val="008F7C8E"/>
    <w:rsid w:val="0090012E"/>
    <w:rsid w:val="0090028C"/>
    <w:rsid w:val="00900C66"/>
    <w:rsid w:val="00900E6A"/>
    <w:rsid w:val="00900F0A"/>
    <w:rsid w:val="009019D0"/>
    <w:rsid w:val="00901D11"/>
    <w:rsid w:val="00901F63"/>
    <w:rsid w:val="00902B60"/>
    <w:rsid w:val="00903221"/>
    <w:rsid w:val="00905EBD"/>
    <w:rsid w:val="009062BA"/>
    <w:rsid w:val="00910113"/>
    <w:rsid w:val="00910B8E"/>
    <w:rsid w:val="00910BF2"/>
    <w:rsid w:val="00911B3C"/>
    <w:rsid w:val="00911EDB"/>
    <w:rsid w:val="009122AB"/>
    <w:rsid w:val="00912452"/>
    <w:rsid w:val="00913722"/>
    <w:rsid w:val="00913F87"/>
    <w:rsid w:val="00914383"/>
    <w:rsid w:val="00915850"/>
    <w:rsid w:val="00915910"/>
    <w:rsid w:val="00915986"/>
    <w:rsid w:val="00915BE2"/>
    <w:rsid w:val="00917119"/>
    <w:rsid w:val="009176AC"/>
    <w:rsid w:val="00920E53"/>
    <w:rsid w:val="00921357"/>
    <w:rsid w:val="009218DD"/>
    <w:rsid w:val="009222CB"/>
    <w:rsid w:val="00922A7D"/>
    <w:rsid w:val="009249D6"/>
    <w:rsid w:val="00925D0C"/>
    <w:rsid w:val="009262EA"/>
    <w:rsid w:val="00926E25"/>
    <w:rsid w:val="0092729B"/>
    <w:rsid w:val="00927EFA"/>
    <w:rsid w:val="009304CD"/>
    <w:rsid w:val="009304F5"/>
    <w:rsid w:val="009309CD"/>
    <w:rsid w:val="00930B40"/>
    <w:rsid w:val="009312E9"/>
    <w:rsid w:val="0093188A"/>
    <w:rsid w:val="00931973"/>
    <w:rsid w:val="00933875"/>
    <w:rsid w:val="00933BF3"/>
    <w:rsid w:val="00934F13"/>
    <w:rsid w:val="009351DE"/>
    <w:rsid w:val="009351E4"/>
    <w:rsid w:val="00935E40"/>
    <w:rsid w:val="00936769"/>
    <w:rsid w:val="00937384"/>
    <w:rsid w:val="009379D6"/>
    <w:rsid w:val="00937B1C"/>
    <w:rsid w:val="00937EB1"/>
    <w:rsid w:val="00937EF2"/>
    <w:rsid w:val="00937F34"/>
    <w:rsid w:val="00940217"/>
    <w:rsid w:val="009408EC"/>
    <w:rsid w:val="0094096B"/>
    <w:rsid w:val="009409CF"/>
    <w:rsid w:val="0094114C"/>
    <w:rsid w:val="009411C2"/>
    <w:rsid w:val="00941687"/>
    <w:rsid w:val="00941FDE"/>
    <w:rsid w:val="0094290A"/>
    <w:rsid w:val="00942956"/>
    <w:rsid w:val="00943230"/>
    <w:rsid w:val="00943503"/>
    <w:rsid w:val="00943EF8"/>
    <w:rsid w:val="009446CA"/>
    <w:rsid w:val="009453D8"/>
    <w:rsid w:val="00945D98"/>
    <w:rsid w:val="00946C74"/>
    <w:rsid w:val="00950A50"/>
    <w:rsid w:val="00950D16"/>
    <w:rsid w:val="009513A6"/>
    <w:rsid w:val="00951C9C"/>
    <w:rsid w:val="00951CD2"/>
    <w:rsid w:val="00952F50"/>
    <w:rsid w:val="009538FF"/>
    <w:rsid w:val="00954555"/>
    <w:rsid w:val="009559BF"/>
    <w:rsid w:val="00955AD5"/>
    <w:rsid w:val="00955C27"/>
    <w:rsid w:val="00955FFC"/>
    <w:rsid w:val="00956170"/>
    <w:rsid w:val="00957A90"/>
    <w:rsid w:val="00957EDB"/>
    <w:rsid w:val="00961D21"/>
    <w:rsid w:val="00962BF3"/>
    <w:rsid w:val="00963790"/>
    <w:rsid w:val="00963A99"/>
    <w:rsid w:val="009642BC"/>
    <w:rsid w:val="009643AD"/>
    <w:rsid w:val="00966E94"/>
    <w:rsid w:val="00970998"/>
    <w:rsid w:val="00970D59"/>
    <w:rsid w:val="009713EC"/>
    <w:rsid w:val="00971782"/>
    <w:rsid w:val="00972E5E"/>
    <w:rsid w:val="00972F8E"/>
    <w:rsid w:val="00973753"/>
    <w:rsid w:val="009747B3"/>
    <w:rsid w:val="00975337"/>
    <w:rsid w:val="009758BF"/>
    <w:rsid w:val="00975DC6"/>
    <w:rsid w:val="00976A33"/>
    <w:rsid w:val="0097789B"/>
    <w:rsid w:val="00977ECF"/>
    <w:rsid w:val="0098012C"/>
    <w:rsid w:val="009807F3"/>
    <w:rsid w:val="00981723"/>
    <w:rsid w:val="00981917"/>
    <w:rsid w:val="00983E01"/>
    <w:rsid w:val="00983E1D"/>
    <w:rsid w:val="00984D0E"/>
    <w:rsid w:val="00986B2B"/>
    <w:rsid w:val="009870C1"/>
    <w:rsid w:val="00990138"/>
    <w:rsid w:val="0099155C"/>
    <w:rsid w:val="00991604"/>
    <w:rsid w:val="009918D6"/>
    <w:rsid w:val="00991BB2"/>
    <w:rsid w:val="009935D5"/>
    <w:rsid w:val="009940B9"/>
    <w:rsid w:val="0099460A"/>
    <w:rsid w:val="00995044"/>
    <w:rsid w:val="009952E2"/>
    <w:rsid w:val="00995F5A"/>
    <w:rsid w:val="0099613D"/>
    <w:rsid w:val="00996580"/>
    <w:rsid w:val="00996628"/>
    <w:rsid w:val="00996B2C"/>
    <w:rsid w:val="00997052"/>
    <w:rsid w:val="009979BD"/>
    <w:rsid w:val="009A0353"/>
    <w:rsid w:val="009A07D7"/>
    <w:rsid w:val="009A0ACA"/>
    <w:rsid w:val="009A0CE4"/>
    <w:rsid w:val="009A1CDF"/>
    <w:rsid w:val="009A1FF5"/>
    <w:rsid w:val="009A2D9B"/>
    <w:rsid w:val="009A3295"/>
    <w:rsid w:val="009A3358"/>
    <w:rsid w:val="009A3BA4"/>
    <w:rsid w:val="009A4486"/>
    <w:rsid w:val="009A57A6"/>
    <w:rsid w:val="009A5C8D"/>
    <w:rsid w:val="009A60BA"/>
    <w:rsid w:val="009A620E"/>
    <w:rsid w:val="009A63CA"/>
    <w:rsid w:val="009A6B9D"/>
    <w:rsid w:val="009A70B2"/>
    <w:rsid w:val="009A70C2"/>
    <w:rsid w:val="009A743E"/>
    <w:rsid w:val="009B1537"/>
    <w:rsid w:val="009B18A4"/>
    <w:rsid w:val="009B2079"/>
    <w:rsid w:val="009B2BDD"/>
    <w:rsid w:val="009B2D05"/>
    <w:rsid w:val="009B30E6"/>
    <w:rsid w:val="009B31EF"/>
    <w:rsid w:val="009B3595"/>
    <w:rsid w:val="009B3B6A"/>
    <w:rsid w:val="009B3BCB"/>
    <w:rsid w:val="009B3E3B"/>
    <w:rsid w:val="009B4B39"/>
    <w:rsid w:val="009B4D15"/>
    <w:rsid w:val="009B52D0"/>
    <w:rsid w:val="009B5485"/>
    <w:rsid w:val="009B54EE"/>
    <w:rsid w:val="009B69B0"/>
    <w:rsid w:val="009B7308"/>
    <w:rsid w:val="009B7397"/>
    <w:rsid w:val="009B742D"/>
    <w:rsid w:val="009B74C0"/>
    <w:rsid w:val="009B766F"/>
    <w:rsid w:val="009B7F3F"/>
    <w:rsid w:val="009C0C39"/>
    <w:rsid w:val="009C1048"/>
    <w:rsid w:val="009C25F4"/>
    <w:rsid w:val="009C3FB1"/>
    <w:rsid w:val="009C4757"/>
    <w:rsid w:val="009C6950"/>
    <w:rsid w:val="009C7B53"/>
    <w:rsid w:val="009D0CDF"/>
    <w:rsid w:val="009D1D41"/>
    <w:rsid w:val="009D2098"/>
    <w:rsid w:val="009D3E79"/>
    <w:rsid w:val="009D3F4E"/>
    <w:rsid w:val="009D43FB"/>
    <w:rsid w:val="009D4CC8"/>
    <w:rsid w:val="009D51A7"/>
    <w:rsid w:val="009D5452"/>
    <w:rsid w:val="009D5C0E"/>
    <w:rsid w:val="009D6B75"/>
    <w:rsid w:val="009D6D38"/>
    <w:rsid w:val="009D6F08"/>
    <w:rsid w:val="009D70FF"/>
    <w:rsid w:val="009D71CD"/>
    <w:rsid w:val="009E203A"/>
    <w:rsid w:val="009E2B1A"/>
    <w:rsid w:val="009E3347"/>
    <w:rsid w:val="009E337D"/>
    <w:rsid w:val="009E3607"/>
    <w:rsid w:val="009E369A"/>
    <w:rsid w:val="009E38BC"/>
    <w:rsid w:val="009E453A"/>
    <w:rsid w:val="009E54D0"/>
    <w:rsid w:val="009E5561"/>
    <w:rsid w:val="009E56D0"/>
    <w:rsid w:val="009E59D4"/>
    <w:rsid w:val="009E7329"/>
    <w:rsid w:val="009E773E"/>
    <w:rsid w:val="009E77D0"/>
    <w:rsid w:val="009E7886"/>
    <w:rsid w:val="009E7D24"/>
    <w:rsid w:val="009F009A"/>
    <w:rsid w:val="009F060A"/>
    <w:rsid w:val="009F0E95"/>
    <w:rsid w:val="009F2A6B"/>
    <w:rsid w:val="009F3C6D"/>
    <w:rsid w:val="009F3ED3"/>
    <w:rsid w:val="009F40A9"/>
    <w:rsid w:val="009F432A"/>
    <w:rsid w:val="009F4383"/>
    <w:rsid w:val="009F58BF"/>
    <w:rsid w:val="009F78F0"/>
    <w:rsid w:val="00A001FC"/>
    <w:rsid w:val="00A006E6"/>
    <w:rsid w:val="00A0071B"/>
    <w:rsid w:val="00A00DFE"/>
    <w:rsid w:val="00A0189E"/>
    <w:rsid w:val="00A01B9F"/>
    <w:rsid w:val="00A021A1"/>
    <w:rsid w:val="00A0270A"/>
    <w:rsid w:val="00A02FA8"/>
    <w:rsid w:val="00A02FE4"/>
    <w:rsid w:val="00A03387"/>
    <w:rsid w:val="00A0381F"/>
    <w:rsid w:val="00A03B51"/>
    <w:rsid w:val="00A03BCA"/>
    <w:rsid w:val="00A03BEE"/>
    <w:rsid w:val="00A0444D"/>
    <w:rsid w:val="00A04A81"/>
    <w:rsid w:val="00A04C0A"/>
    <w:rsid w:val="00A050F5"/>
    <w:rsid w:val="00A053CC"/>
    <w:rsid w:val="00A05EE6"/>
    <w:rsid w:val="00A065BE"/>
    <w:rsid w:val="00A07854"/>
    <w:rsid w:val="00A07BA0"/>
    <w:rsid w:val="00A07E6B"/>
    <w:rsid w:val="00A10128"/>
    <w:rsid w:val="00A10863"/>
    <w:rsid w:val="00A10FEC"/>
    <w:rsid w:val="00A1145E"/>
    <w:rsid w:val="00A11807"/>
    <w:rsid w:val="00A11B6B"/>
    <w:rsid w:val="00A12967"/>
    <w:rsid w:val="00A12D0B"/>
    <w:rsid w:val="00A132FE"/>
    <w:rsid w:val="00A1335C"/>
    <w:rsid w:val="00A13ABD"/>
    <w:rsid w:val="00A14D9B"/>
    <w:rsid w:val="00A1526F"/>
    <w:rsid w:val="00A15909"/>
    <w:rsid w:val="00A159F7"/>
    <w:rsid w:val="00A15BDA"/>
    <w:rsid w:val="00A1645D"/>
    <w:rsid w:val="00A17444"/>
    <w:rsid w:val="00A17C6E"/>
    <w:rsid w:val="00A200A2"/>
    <w:rsid w:val="00A21930"/>
    <w:rsid w:val="00A22018"/>
    <w:rsid w:val="00A2209C"/>
    <w:rsid w:val="00A221D5"/>
    <w:rsid w:val="00A22553"/>
    <w:rsid w:val="00A237D8"/>
    <w:rsid w:val="00A23821"/>
    <w:rsid w:val="00A2549A"/>
    <w:rsid w:val="00A25C8A"/>
    <w:rsid w:val="00A25CDE"/>
    <w:rsid w:val="00A25F2C"/>
    <w:rsid w:val="00A25FC8"/>
    <w:rsid w:val="00A262DF"/>
    <w:rsid w:val="00A264AD"/>
    <w:rsid w:val="00A2709C"/>
    <w:rsid w:val="00A277BF"/>
    <w:rsid w:val="00A303E9"/>
    <w:rsid w:val="00A30866"/>
    <w:rsid w:val="00A30D6B"/>
    <w:rsid w:val="00A31723"/>
    <w:rsid w:val="00A31E70"/>
    <w:rsid w:val="00A32102"/>
    <w:rsid w:val="00A3290D"/>
    <w:rsid w:val="00A32ABC"/>
    <w:rsid w:val="00A32FEB"/>
    <w:rsid w:val="00A33035"/>
    <w:rsid w:val="00A33621"/>
    <w:rsid w:val="00A3400B"/>
    <w:rsid w:val="00A34021"/>
    <w:rsid w:val="00A347ED"/>
    <w:rsid w:val="00A34FB2"/>
    <w:rsid w:val="00A35024"/>
    <w:rsid w:val="00A351E0"/>
    <w:rsid w:val="00A355AF"/>
    <w:rsid w:val="00A35DD3"/>
    <w:rsid w:val="00A3603C"/>
    <w:rsid w:val="00A36830"/>
    <w:rsid w:val="00A36B31"/>
    <w:rsid w:val="00A4002A"/>
    <w:rsid w:val="00A412FF"/>
    <w:rsid w:val="00A41F4F"/>
    <w:rsid w:val="00A43FC8"/>
    <w:rsid w:val="00A447A2"/>
    <w:rsid w:val="00A44BF6"/>
    <w:rsid w:val="00A45956"/>
    <w:rsid w:val="00A45A14"/>
    <w:rsid w:val="00A45E49"/>
    <w:rsid w:val="00A46AAD"/>
    <w:rsid w:val="00A46C6E"/>
    <w:rsid w:val="00A46D99"/>
    <w:rsid w:val="00A46DDE"/>
    <w:rsid w:val="00A47A33"/>
    <w:rsid w:val="00A5002A"/>
    <w:rsid w:val="00A50423"/>
    <w:rsid w:val="00A51867"/>
    <w:rsid w:val="00A52415"/>
    <w:rsid w:val="00A52588"/>
    <w:rsid w:val="00A54E23"/>
    <w:rsid w:val="00A56631"/>
    <w:rsid w:val="00A56633"/>
    <w:rsid w:val="00A5696C"/>
    <w:rsid w:val="00A56BC9"/>
    <w:rsid w:val="00A56CFA"/>
    <w:rsid w:val="00A603F1"/>
    <w:rsid w:val="00A605AE"/>
    <w:rsid w:val="00A607CA"/>
    <w:rsid w:val="00A60818"/>
    <w:rsid w:val="00A6190E"/>
    <w:rsid w:val="00A629B3"/>
    <w:rsid w:val="00A62F2F"/>
    <w:rsid w:val="00A64D4F"/>
    <w:rsid w:val="00A659C9"/>
    <w:rsid w:val="00A664F3"/>
    <w:rsid w:val="00A67035"/>
    <w:rsid w:val="00A67104"/>
    <w:rsid w:val="00A67FB8"/>
    <w:rsid w:val="00A706CB"/>
    <w:rsid w:val="00A70A3D"/>
    <w:rsid w:val="00A70B74"/>
    <w:rsid w:val="00A70CD1"/>
    <w:rsid w:val="00A70EE2"/>
    <w:rsid w:val="00A7186C"/>
    <w:rsid w:val="00A7266D"/>
    <w:rsid w:val="00A737C9"/>
    <w:rsid w:val="00A73A89"/>
    <w:rsid w:val="00A73D3C"/>
    <w:rsid w:val="00A75015"/>
    <w:rsid w:val="00A756BC"/>
    <w:rsid w:val="00A75B0B"/>
    <w:rsid w:val="00A75CD7"/>
    <w:rsid w:val="00A75EB2"/>
    <w:rsid w:val="00A76201"/>
    <w:rsid w:val="00A7707B"/>
    <w:rsid w:val="00A777C9"/>
    <w:rsid w:val="00A77850"/>
    <w:rsid w:val="00A77917"/>
    <w:rsid w:val="00A806D3"/>
    <w:rsid w:val="00A80970"/>
    <w:rsid w:val="00A80C4B"/>
    <w:rsid w:val="00A80E4B"/>
    <w:rsid w:val="00A81B3C"/>
    <w:rsid w:val="00A81D75"/>
    <w:rsid w:val="00A82713"/>
    <w:rsid w:val="00A828A1"/>
    <w:rsid w:val="00A833C5"/>
    <w:rsid w:val="00A83496"/>
    <w:rsid w:val="00A83E3C"/>
    <w:rsid w:val="00A849BF"/>
    <w:rsid w:val="00A862A9"/>
    <w:rsid w:val="00A86C89"/>
    <w:rsid w:val="00A875FE"/>
    <w:rsid w:val="00A8771C"/>
    <w:rsid w:val="00A903C6"/>
    <w:rsid w:val="00A904AA"/>
    <w:rsid w:val="00A91CE1"/>
    <w:rsid w:val="00A930D9"/>
    <w:rsid w:val="00A93358"/>
    <w:rsid w:val="00A93F90"/>
    <w:rsid w:val="00A945FE"/>
    <w:rsid w:val="00A95279"/>
    <w:rsid w:val="00A95C91"/>
    <w:rsid w:val="00A96929"/>
    <w:rsid w:val="00A97A5C"/>
    <w:rsid w:val="00AA02B0"/>
    <w:rsid w:val="00AA06F6"/>
    <w:rsid w:val="00AA0BAE"/>
    <w:rsid w:val="00AA1B01"/>
    <w:rsid w:val="00AA29C7"/>
    <w:rsid w:val="00AA3743"/>
    <w:rsid w:val="00AA4790"/>
    <w:rsid w:val="00AA5AB8"/>
    <w:rsid w:val="00AA5C92"/>
    <w:rsid w:val="00AA63EF"/>
    <w:rsid w:val="00AA64CE"/>
    <w:rsid w:val="00AA6C94"/>
    <w:rsid w:val="00AA7112"/>
    <w:rsid w:val="00AA73D9"/>
    <w:rsid w:val="00AA77CC"/>
    <w:rsid w:val="00AB0350"/>
    <w:rsid w:val="00AB1200"/>
    <w:rsid w:val="00AB130B"/>
    <w:rsid w:val="00AB1430"/>
    <w:rsid w:val="00AB17E5"/>
    <w:rsid w:val="00AB1AC1"/>
    <w:rsid w:val="00AB1D32"/>
    <w:rsid w:val="00AB2A5F"/>
    <w:rsid w:val="00AB3607"/>
    <w:rsid w:val="00AB3AC9"/>
    <w:rsid w:val="00AB4775"/>
    <w:rsid w:val="00AB4E91"/>
    <w:rsid w:val="00AB599E"/>
    <w:rsid w:val="00AB5DFF"/>
    <w:rsid w:val="00AC034F"/>
    <w:rsid w:val="00AC09F8"/>
    <w:rsid w:val="00AC2A75"/>
    <w:rsid w:val="00AC3167"/>
    <w:rsid w:val="00AC42CD"/>
    <w:rsid w:val="00AC43A1"/>
    <w:rsid w:val="00AC44A0"/>
    <w:rsid w:val="00AC49D4"/>
    <w:rsid w:val="00AC49D5"/>
    <w:rsid w:val="00AC4A2F"/>
    <w:rsid w:val="00AC4C5D"/>
    <w:rsid w:val="00AC56A7"/>
    <w:rsid w:val="00AC5EBD"/>
    <w:rsid w:val="00AC60B7"/>
    <w:rsid w:val="00AC616B"/>
    <w:rsid w:val="00AC6A58"/>
    <w:rsid w:val="00AC72D0"/>
    <w:rsid w:val="00AC72E8"/>
    <w:rsid w:val="00AC7584"/>
    <w:rsid w:val="00AC7C1D"/>
    <w:rsid w:val="00AD005F"/>
    <w:rsid w:val="00AD1311"/>
    <w:rsid w:val="00AD1F0A"/>
    <w:rsid w:val="00AD222C"/>
    <w:rsid w:val="00AD237C"/>
    <w:rsid w:val="00AD237F"/>
    <w:rsid w:val="00AD2ED6"/>
    <w:rsid w:val="00AD3027"/>
    <w:rsid w:val="00AD334A"/>
    <w:rsid w:val="00AD3B2D"/>
    <w:rsid w:val="00AD4035"/>
    <w:rsid w:val="00AD447B"/>
    <w:rsid w:val="00AD4590"/>
    <w:rsid w:val="00AD50BF"/>
    <w:rsid w:val="00AD515B"/>
    <w:rsid w:val="00AD6517"/>
    <w:rsid w:val="00AD6550"/>
    <w:rsid w:val="00AD65A9"/>
    <w:rsid w:val="00AD66EB"/>
    <w:rsid w:val="00AD6CA0"/>
    <w:rsid w:val="00AD6DF3"/>
    <w:rsid w:val="00AD7192"/>
    <w:rsid w:val="00AD7388"/>
    <w:rsid w:val="00AD7F18"/>
    <w:rsid w:val="00AE0F58"/>
    <w:rsid w:val="00AE15C7"/>
    <w:rsid w:val="00AE26A8"/>
    <w:rsid w:val="00AE2B78"/>
    <w:rsid w:val="00AE32B4"/>
    <w:rsid w:val="00AE66B8"/>
    <w:rsid w:val="00AE6741"/>
    <w:rsid w:val="00AE6AA4"/>
    <w:rsid w:val="00AE79B1"/>
    <w:rsid w:val="00AE79F6"/>
    <w:rsid w:val="00AE7FB2"/>
    <w:rsid w:val="00AF00A2"/>
    <w:rsid w:val="00AF0B80"/>
    <w:rsid w:val="00AF1088"/>
    <w:rsid w:val="00AF147D"/>
    <w:rsid w:val="00AF18E7"/>
    <w:rsid w:val="00AF25DF"/>
    <w:rsid w:val="00AF266B"/>
    <w:rsid w:val="00AF3947"/>
    <w:rsid w:val="00AF3B37"/>
    <w:rsid w:val="00AF3C87"/>
    <w:rsid w:val="00AF4A13"/>
    <w:rsid w:val="00AF4A2F"/>
    <w:rsid w:val="00AF4D58"/>
    <w:rsid w:val="00AF542A"/>
    <w:rsid w:val="00AF63A2"/>
    <w:rsid w:val="00AF6B84"/>
    <w:rsid w:val="00AF7014"/>
    <w:rsid w:val="00AF702D"/>
    <w:rsid w:val="00AF7530"/>
    <w:rsid w:val="00AF7701"/>
    <w:rsid w:val="00AF7C0F"/>
    <w:rsid w:val="00B00461"/>
    <w:rsid w:val="00B004BB"/>
    <w:rsid w:val="00B0188E"/>
    <w:rsid w:val="00B028E1"/>
    <w:rsid w:val="00B02B0A"/>
    <w:rsid w:val="00B030CB"/>
    <w:rsid w:val="00B0362E"/>
    <w:rsid w:val="00B041F4"/>
    <w:rsid w:val="00B0497B"/>
    <w:rsid w:val="00B04CEA"/>
    <w:rsid w:val="00B05F50"/>
    <w:rsid w:val="00B06A0D"/>
    <w:rsid w:val="00B0717A"/>
    <w:rsid w:val="00B0788C"/>
    <w:rsid w:val="00B10706"/>
    <w:rsid w:val="00B10EA1"/>
    <w:rsid w:val="00B10FF7"/>
    <w:rsid w:val="00B1289D"/>
    <w:rsid w:val="00B12BC8"/>
    <w:rsid w:val="00B1314D"/>
    <w:rsid w:val="00B13A26"/>
    <w:rsid w:val="00B140B3"/>
    <w:rsid w:val="00B1414C"/>
    <w:rsid w:val="00B14331"/>
    <w:rsid w:val="00B161B5"/>
    <w:rsid w:val="00B166CD"/>
    <w:rsid w:val="00B17B17"/>
    <w:rsid w:val="00B17DE5"/>
    <w:rsid w:val="00B17E7A"/>
    <w:rsid w:val="00B20718"/>
    <w:rsid w:val="00B2088B"/>
    <w:rsid w:val="00B21292"/>
    <w:rsid w:val="00B21B29"/>
    <w:rsid w:val="00B2224F"/>
    <w:rsid w:val="00B222D8"/>
    <w:rsid w:val="00B2273C"/>
    <w:rsid w:val="00B231CA"/>
    <w:rsid w:val="00B23205"/>
    <w:rsid w:val="00B2338A"/>
    <w:rsid w:val="00B23635"/>
    <w:rsid w:val="00B24808"/>
    <w:rsid w:val="00B2547F"/>
    <w:rsid w:val="00B264BB"/>
    <w:rsid w:val="00B27883"/>
    <w:rsid w:val="00B27DCB"/>
    <w:rsid w:val="00B30D73"/>
    <w:rsid w:val="00B30F28"/>
    <w:rsid w:val="00B31414"/>
    <w:rsid w:val="00B31ECB"/>
    <w:rsid w:val="00B32246"/>
    <w:rsid w:val="00B32A87"/>
    <w:rsid w:val="00B33707"/>
    <w:rsid w:val="00B33B52"/>
    <w:rsid w:val="00B34C16"/>
    <w:rsid w:val="00B35E3C"/>
    <w:rsid w:val="00B36610"/>
    <w:rsid w:val="00B36A27"/>
    <w:rsid w:val="00B37B72"/>
    <w:rsid w:val="00B37D49"/>
    <w:rsid w:val="00B408AA"/>
    <w:rsid w:val="00B413C7"/>
    <w:rsid w:val="00B4288A"/>
    <w:rsid w:val="00B42A85"/>
    <w:rsid w:val="00B43272"/>
    <w:rsid w:val="00B4431A"/>
    <w:rsid w:val="00B444C4"/>
    <w:rsid w:val="00B44BB3"/>
    <w:rsid w:val="00B45071"/>
    <w:rsid w:val="00B47321"/>
    <w:rsid w:val="00B51B7D"/>
    <w:rsid w:val="00B51FFE"/>
    <w:rsid w:val="00B52331"/>
    <w:rsid w:val="00B5294A"/>
    <w:rsid w:val="00B52EF2"/>
    <w:rsid w:val="00B5330D"/>
    <w:rsid w:val="00B53AC1"/>
    <w:rsid w:val="00B53EEB"/>
    <w:rsid w:val="00B544BF"/>
    <w:rsid w:val="00B552F7"/>
    <w:rsid w:val="00B559C5"/>
    <w:rsid w:val="00B55A67"/>
    <w:rsid w:val="00B56925"/>
    <w:rsid w:val="00B5796E"/>
    <w:rsid w:val="00B57A7A"/>
    <w:rsid w:val="00B57C8B"/>
    <w:rsid w:val="00B57DC5"/>
    <w:rsid w:val="00B57E76"/>
    <w:rsid w:val="00B60626"/>
    <w:rsid w:val="00B608B0"/>
    <w:rsid w:val="00B614A3"/>
    <w:rsid w:val="00B63D5A"/>
    <w:rsid w:val="00B64671"/>
    <w:rsid w:val="00B647EA"/>
    <w:rsid w:val="00B64D32"/>
    <w:rsid w:val="00B65C1A"/>
    <w:rsid w:val="00B65F77"/>
    <w:rsid w:val="00B66CE7"/>
    <w:rsid w:val="00B671B3"/>
    <w:rsid w:val="00B7027E"/>
    <w:rsid w:val="00B7156C"/>
    <w:rsid w:val="00B71995"/>
    <w:rsid w:val="00B71CA8"/>
    <w:rsid w:val="00B7213D"/>
    <w:rsid w:val="00B72200"/>
    <w:rsid w:val="00B72364"/>
    <w:rsid w:val="00B725CD"/>
    <w:rsid w:val="00B7268A"/>
    <w:rsid w:val="00B73ACD"/>
    <w:rsid w:val="00B73B60"/>
    <w:rsid w:val="00B76359"/>
    <w:rsid w:val="00B76563"/>
    <w:rsid w:val="00B76648"/>
    <w:rsid w:val="00B76B2C"/>
    <w:rsid w:val="00B77175"/>
    <w:rsid w:val="00B7742C"/>
    <w:rsid w:val="00B77EA5"/>
    <w:rsid w:val="00B800EA"/>
    <w:rsid w:val="00B8031E"/>
    <w:rsid w:val="00B803E7"/>
    <w:rsid w:val="00B8078B"/>
    <w:rsid w:val="00B807D1"/>
    <w:rsid w:val="00B812B0"/>
    <w:rsid w:val="00B812F2"/>
    <w:rsid w:val="00B8216C"/>
    <w:rsid w:val="00B82EB1"/>
    <w:rsid w:val="00B83405"/>
    <w:rsid w:val="00B83747"/>
    <w:rsid w:val="00B83F23"/>
    <w:rsid w:val="00B849B6"/>
    <w:rsid w:val="00B84AA0"/>
    <w:rsid w:val="00B8516F"/>
    <w:rsid w:val="00B85711"/>
    <w:rsid w:val="00B85826"/>
    <w:rsid w:val="00B85A65"/>
    <w:rsid w:val="00B85C5C"/>
    <w:rsid w:val="00B8638A"/>
    <w:rsid w:val="00B86A4D"/>
    <w:rsid w:val="00B87538"/>
    <w:rsid w:val="00B900EF"/>
    <w:rsid w:val="00B90535"/>
    <w:rsid w:val="00B908B4"/>
    <w:rsid w:val="00B93BD0"/>
    <w:rsid w:val="00B94018"/>
    <w:rsid w:val="00B94912"/>
    <w:rsid w:val="00B94E76"/>
    <w:rsid w:val="00B95DD6"/>
    <w:rsid w:val="00B9761D"/>
    <w:rsid w:val="00BA02A3"/>
    <w:rsid w:val="00BA0B19"/>
    <w:rsid w:val="00BA0D17"/>
    <w:rsid w:val="00BA125D"/>
    <w:rsid w:val="00BA15D0"/>
    <w:rsid w:val="00BA1B71"/>
    <w:rsid w:val="00BA1E8D"/>
    <w:rsid w:val="00BA2290"/>
    <w:rsid w:val="00BA35AD"/>
    <w:rsid w:val="00BA4CEB"/>
    <w:rsid w:val="00BA5175"/>
    <w:rsid w:val="00BA531F"/>
    <w:rsid w:val="00BA6E90"/>
    <w:rsid w:val="00BA7378"/>
    <w:rsid w:val="00BA784A"/>
    <w:rsid w:val="00BA7F4F"/>
    <w:rsid w:val="00BB02E3"/>
    <w:rsid w:val="00BB05D8"/>
    <w:rsid w:val="00BB0725"/>
    <w:rsid w:val="00BB122A"/>
    <w:rsid w:val="00BB17F9"/>
    <w:rsid w:val="00BB201D"/>
    <w:rsid w:val="00BB2620"/>
    <w:rsid w:val="00BB27F2"/>
    <w:rsid w:val="00BB3DFF"/>
    <w:rsid w:val="00BB3F19"/>
    <w:rsid w:val="00BB519E"/>
    <w:rsid w:val="00BB5386"/>
    <w:rsid w:val="00BB5D63"/>
    <w:rsid w:val="00BB7267"/>
    <w:rsid w:val="00BB7672"/>
    <w:rsid w:val="00BC0842"/>
    <w:rsid w:val="00BC0B7D"/>
    <w:rsid w:val="00BC24DB"/>
    <w:rsid w:val="00BC39AD"/>
    <w:rsid w:val="00BC3D57"/>
    <w:rsid w:val="00BC3E53"/>
    <w:rsid w:val="00BC5615"/>
    <w:rsid w:val="00BC5820"/>
    <w:rsid w:val="00BC675E"/>
    <w:rsid w:val="00BC6DCF"/>
    <w:rsid w:val="00BC7DE7"/>
    <w:rsid w:val="00BD0173"/>
    <w:rsid w:val="00BD05F1"/>
    <w:rsid w:val="00BD05F7"/>
    <w:rsid w:val="00BD0706"/>
    <w:rsid w:val="00BD1EDD"/>
    <w:rsid w:val="00BD34CA"/>
    <w:rsid w:val="00BD3F5D"/>
    <w:rsid w:val="00BD4753"/>
    <w:rsid w:val="00BD4B18"/>
    <w:rsid w:val="00BD528F"/>
    <w:rsid w:val="00BD5335"/>
    <w:rsid w:val="00BD53D7"/>
    <w:rsid w:val="00BD6653"/>
    <w:rsid w:val="00BD7D6B"/>
    <w:rsid w:val="00BE0036"/>
    <w:rsid w:val="00BE05DE"/>
    <w:rsid w:val="00BE0AE7"/>
    <w:rsid w:val="00BE0C0B"/>
    <w:rsid w:val="00BE13D2"/>
    <w:rsid w:val="00BE1531"/>
    <w:rsid w:val="00BE31E3"/>
    <w:rsid w:val="00BE329D"/>
    <w:rsid w:val="00BE35E3"/>
    <w:rsid w:val="00BE3673"/>
    <w:rsid w:val="00BE3B8B"/>
    <w:rsid w:val="00BE3E1D"/>
    <w:rsid w:val="00BE3EF5"/>
    <w:rsid w:val="00BE6065"/>
    <w:rsid w:val="00BE60EC"/>
    <w:rsid w:val="00BE7090"/>
    <w:rsid w:val="00BE76B2"/>
    <w:rsid w:val="00BF09BF"/>
    <w:rsid w:val="00BF0FB3"/>
    <w:rsid w:val="00BF19C6"/>
    <w:rsid w:val="00BF1CA7"/>
    <w:rsid w:val="00BF20FD"/>
    <w:rsid w:val="00BF2191"/>
    <w:rsid w:val="00BF21C0"/>
    <w:rsid w:val="00BF2305"/>
    <w:rsid w:val="00BF2811"/>
    <w:rsid w:val="00BF32E3"/>
    <w:rsid w:val="00BF40CC"/>
    <w:rsid w:val="00BF4E45"/>
    <w:rsid w:val="00BF52C7"/>
    <w:rsid w:val="00BF5768"/>
    <w:rsid w:val="00BF7504"/>
    <w:rsid w:val="00C007BA"/>
    <w:rsid w:val="00C009DD"/>
    <w:rsid w:val="00C00D20"/>
    <w:rsid w:val="00C01760"/>
    <w:rsid w:val="00C030AB"/>
    <w:rsid w:val="00C033E5"/>
    <w:rsid w:val="00C03D21"/>
    <w:rsid w:val="00C03FB2"/>
    <w:rsid w:val="00C04291"/>
    <w:rsid w:val="00C0448D"/>
    <w:rsid w:val="00C05811"/>
    <w:rsid w:val="00C0584A"/>
    <w:rsid w:val="00C0584C"/>
    <w:rsid w:val="00C05A34"/>
    <w:rsid w:val="00C061A6"/>
    <w:rsid w:val="00C06951"/>
    <w:rsid w:val="00C07399"/>
    <w:rsid w:val="00C07EB8"/>
    <w:rsid w:val="00C10681"/>
    <w:rsid w:val="00C107BD"/>
    <w:rsid w:val="00C12323"/>
    <w:rsid w:val="00C1242C"/>
    <w:rsid w:val="00C1256A"/>
    <w:rsid w:val="00C125A1"/>
    <w:rsid w:val="00C136D6"/>
    <w:rsid w:val="00C13C48"/>
    <w:rsid w:val="00C14BDE"/>
    <w:rsid w:val="00C14D47"/>
    <w:rsid w:val="00C14EA1"/>
    <w:rsid w:val="00C1596F"/>
    <w:rsid w:val="00C1626B"/>
    <w:rsid w:val="00C168A5"/>
    <w:rsid w:val="00C1709B"/>
    <w:rsid w:val="00C171E9"/>
    <w:rsid w:val="00C1731F"/>
    <w:rsid w:val="00C17603"/>
    <w:rsid w:val="00C178F3"/>
    <w:rsid w:val="00C20A7D"/>
    <w:rsid w:val="00C220ED"/>
    <w:rsid w:val="00C22B2D"/>
    <w:rsid w:val="00C22B8D"/>
    <w:rsid w:val="00C233F3"/>
    <w:rsid w:val="00C251A8"/>
    <w:rsid w:val="00C259AA"/>
    <w:rsid w:val="00C25D8A"/>
    <w:rsid w:val="00C25F69"/>
    <w:rsid w:val="00C26CCC"/>
    <w:rsid w:val="00C26F1E"/>
    <w:rsid w:val="00C27341"/>
    <w:rsid w:val="00C30284"/>
    <w:rsid w:val="00C302C6"/>
    <w:rsid w:val="00C3104C"/>
    <w:rsid w:val="00C316AE"/>
    <w:rsid w:val="00C31E54"/>
    <w:rsid w:val="00C34028"/>
    <w:rsid w:val="00C350B9"/>
    <w:rsid w:val="00C350C1"/>
    <w:rsid w:val="00C35ACC"/>
    <w:rsid w:val="00C35E46"/>
    <w:rsid w:val="00C363CF"/>
    <w:rsid w:val="00C36866"/>
    <w:rsid w:val="00C370E7"/>
    <w:rsid w:val="00C40708"/>
    <w:rsid w:val="00C40A34"/>
    <w:rsid w:val="00C41162"/>
    <w:rsid w:val="00C417FC"/>
    <w:rsid w:val="00C41CC2"/>
    <w:rsid w:val="00C41F17"/>
    <w:rsid w:val="00C43514"/>
    <w:rsid w:val="00C437D2"/>
    <w:rsid w:val="00C43893"/>
    <w:rsid w:val="00C43B1B"/>
    <w:rsid w:val="00C45A2D"/>
    <w:rsid w:val="00C45A62"/>
    <w:rsid w:val="00C45C21"/>
    <w:rsid w:val="00C45F39"/>
    <w:rsid w:val="00C47126"/>
    <w:rsid w:val="00C4721F"/>
    <w:rsid w:val="00C50053"/>
    <w:rsid w:val="00C502DE"/>
    <w:rsid w:val="00C504EA"/>
    <w:rsid w:val="00C50C00"/>
    <w:rsid w:val="00C50C8A"/>
    <w:rsid w:val="00C51146"/>
    <w:rsid w:val="00C5136A"/>
    <w:rsid w:val="00C51A5F"/>
    <w:rsid w:val="00C51C75"/>
    <w:rsid w:val="00C524FC"/>
    <w:rsid w:val="00C529F9"/>
    <w:rsid w:val="00C52CAD"/>
    <w:rsid w:val="00C5417A"/>
    <w:rsid w:val="00C5481D"/>
    <w:rsid w:val="00C54CD6"/>
    <w:rsid w:val="00C550FB"/>
    <w:rsid w:val="00C558FB"/>
    <w:rsid w:val="00C55A2C"/>
    <w:rsid w:val="00C564B5"/>
    <w:rsid w:val="00C567DD"/>
    <w:rsid w:val="00C5702E"/>
    <w:rsid w:val="00C5763A"/>
    <w:rsid w:val="00C6067D"/>
    <w:rsid w:val="00C60B76"/>
    <w:rsid w:val="00C60DCE"/>
    <w:rsid w:val="00C61242"/>
    <w:rsid w:val="00C61405"/>
    <w:rsid w:val="00C61579"/>
    <w:rsid w:val="00C617CF"/>
    <w:rsid w:val="00C62DAA"/>
    <w:rsid w:val="00C62EDC"/>
    <w:rsid w:val="00C63019"/>
    <w:rsid w:val="00C63B74"/>
    <w:rsid w:val="00C63C29"/>
    <w:rsid w:val="00C646B0"/>
    <w:rsid w:val="00C64E01"/>
    <w:rsid w:val="00C65618"/>
    <w:rsid w:val="00C67372"/>
    <w:rsid w:val="00C70C52"/>
    <w:rsid w:val="00C71553"/>
    <w:rsid w:val="00C72AA6"/>
    <w:rsid w:val="00C74775"/>
    <w:rsid w:val="00C74955"/>
    <w:rsid w:val="00C758C5"/>
    <w:rsid w:val="00C76602"/>
    <w:rsid w:val="00C773C8"/>
    <w:rsid w:val="00C7789F"/>
    <w:rsid w:val="00C80348"/>
    <w:rsid w:val="00C80A9E"/>
    <w:rsid w:val="00C81A3D"/>
    <w:rsid w:val="00C81D86"/>
    <w:rsid w:val="00C82B4F"/>
    <w:rsid w:val="00C830FB"/>
    <w:rsid w:val="00C837CB"/>
    <w:rsid w:val="00C84E58"/>
    <w:rsid w:val="00C853BC"/>
    <w:rsid w:val="00C856C4"/>
    <w:rsid w:val="00C865B4"/>
    <w:rsid w:val="00C866C5"/>
    <w:rsid w:val="00C86F69"/>
    <w:rsid w:val="00C870A4"/>
    <w:rsid w:val="00C872C3"/>
    <w:rsid w:val="00C87567"/>
    <w:rsid w:val="00C87A40"/>
    <w:rsid w:val="00C909D4"/>
    <w:rsid w:val="00C918BF"/>
    <w:rsid w:val="00C920D6"/>
    <w:rsid w:val="00C921BC"/>
    <w:rsid w:val="00C93753"/>
    <w:rsid w:val="00C93F7E"/>
    <w:rsid w:val="00C9454C"/>
    <w:rsid w:val="00C94726"/>
    <w:rsid w:val="00C95B3C"/>
    <w:rsid w:val="00C97DE8"/>
    <w:rsid w:val="00CA02ED"/>
    <w:rsid w:val="00CA06B9"/>
    <w:rsid w:val="00CA0C60"/>
    <w:rsid w:val="00CA0C64"/>
    <w:rsid w:val="00CA1502"/>
    <w:rsid w:val="00CA2DFF"/>
    <w:rsid w:val="00CA2EFE"/>
    <w:rsid w:val="00CA2FD6"/>
    <w:rsid w:val="00CA3E1C"/>
    <w:rsid w:val="00CA3F37"/>
    <w:rsid w:val="00CA410E"/>
    <w:rsid w:val="00CA4419"/>
    <w:rsid w:val="00CA4819"/>
    <w:rsid w:val="00CA5353"/>
    <w:rsid w:val="00CA549E"/>
    <w:rsid w:val="00CA56BB"/>
    <w:rsid w:val="00CA60D2"/>
    <w:rsid w:val="00CA7A81"/>
    <w:rsid w:val="00CB0911"/>
    <w:rsid w:val="00CB0DA3"/>
    <w:rsid w:val="00CB11D0"/>
    <w:rsid w:val="00CB1280"/>
    <w:rsid w:val="00CB14B3"/>
    <w:rsid w:val="00CB19FA"/>
    <w:rsid w:val="00CB2933"/>
    <w:rsid w:val="00CB3DDF"/>
    <w:rsid w:val="00CB3F77"/>
    <w:rsid w:val="00CB4C71"/>
    <w:rsid w:val="00CB4E69"/>
    <w:rsid w:val="00CB5905"/>
    <w:rsid w:val="00CB5F81"/>
    <w:rsid w:val="00CB634C"/>
    <w:rsid w:val="00CB6E58"/>
    <w:rsid w:val="00CB6FDF"/>
    <w:rsid w:val="00CB7188"/>
    <w:rsid w:val="00CB7DB4"/>
    <w:rsid w:val="00CC01B2"/>
    <w:rsid w:val="00CC02CE"/>
    <w:rsid w:val="00CC13B3"/>
    <w:rsid w:val="00CC1822"/>
    <w:rsid w:val="00CC2B08"/>
    <w:rsid w:val="00CC2B9C"/>
    <w:rsid w:val="00CC3DA6"/>
    <w:rsid w:val="00CC405C"/>
    <w:rsid w:val="00CC5384"/>
    <w:rsid w:val="00CC668D"/>
    <w:rsid w:val="00CC6F41"/>
    <w:rsid w:val="00CC723E"/>
    <w:rsid w:val="00CC7483"/>
    <w:rsid w:val="00CC7F0B"/>
    <w:rsid w:val="00CD19BD"/>
    <w:rsid w:val="00CD1D59"/>
    <w:rsid w:val="00CD1FC7"/>
    <w:rsid w:val="00CD2A0A"/>
    <w:rsid w:val="00CD2D9E"/>
    <w:rsid w:val="00CD363E"/>
    <w:rsid w:val="00CD371B"/>
    <w:rsid w:val="00CD3920"/>
    <w:rsid w:val="00CD4148"/>
    <w:rsid w:val="00CD419D"/>
    <w:rsid w:val="00CD5144"/>
    <w:rsid w:val="00CD5ADD"/>
    <w:rsid w:val="00CD6198"/>
    <w:rsid w:val="00CD61BD"/>
    <w:rsid w:val="00CD6DFB"/>
    <w:rsid w:val="00CD74EA"/>
    <w:rsid w:val="00CD7839"/>
    <w:rsid w:val="00CD7877"/>
    <w:rsid w:val="00CE06FB"/>
    <w:rsid w:val="00CE07D8"/>
    <w:rsid w:val="00CE0C34"/>
    <w:rsid w:val="00CE0DCA"/>
    <w:rsid w:val="00CE12F5"/>
    <w:rsid w:val="00CE1D7F"/>
    <w:rsid w:val="00CE21BF"/>
    <w:rsid w:val="00CE2E90"/>
    <w:rsid w:val="00CE51E3"/>
    <w:rsid w:val="00CE5736"/>
    <w:rsid w:val="00CE5817"/>
    <w:rsid w:val="00CE5ED1"/>
    <w:rsid w:val="00CE79FD"/>
    <w:rsid w:val="00CE7A44"/>
    <w:rsid w:val="00CE7BA9"/>
    <w:rsid w:val="00CF03F0"/>
    <w:rsid w:val="00CF2090"/>
    <w:rsid w:val="00CF20F7"/>
    <w:rsid w:val="00CF2BF3"/>
    <w:rsid w:val="00CF3082"/>
    <w:rsid w:val="00CF376F"/>
    <w:rsid w:val="00CF3B9A"/>
    <w:rsid w:val="00CF4F8F"/>
    <w:rsid w:val="00CF6E18"/>
    <w:rsid w:val="00CF7127"/>
    <w:rsid w:val="00CF73AE"/>
    <w:rsid w:val="00D00AF1"/>
    <w:rsid w:val="00D00B9C"/>
    <w:rsid w:val="00D00C42"/>
    <w:rsid w:val="00D00D50"/>
    <w:rsid w:val="00D0158B"/>
    <w:rsid w:val="00D01A14"/>
    <w:rsid w:val="00D02569"/>
    <w:rsid w:val="00D026A5"/>
    <w:rsid w:val="00D036DC"/>
    <w:rsid w:val="00D03827"/>
    <w:rsid w:val="00D04175"/>
    <w:rsid w:val="00D043D6"/>
    <w:rsid w:val="00D048FD"/>
    <w:rsid w:val="00D04C78"/>
    <w:rsid w:val="00D05851"/>
    <w:rsid w:val="00D05917"/>
    <w:rsid w:val="00D0607D"/>
    <w:rsid w:val="00D0614D"/>
    <w:rsid w:val="00D06458"/>
    <w:rsid w:val="00D109CE"/>
    <w:rsid w:val="00D10CB9"/>
    <w:rsid w:val="00D11982"/>
    <w:rsid w:val="00D11D03"/>
    <w:rsid w:val="00D1237B"/>
    <w:rsid w:val="00D124CD"/>
    <w:rsid w:val="00D12650"/>
    <w:rsid w:val="00D12F9F"/>
    <w:rsid w:val="00D14EDA"/>
    <w:rsid w:val="00D1537F"/>
    <w:rsid w:val="00D16372"/>
    <w:rsid w:val="00D1681B"/>
    <w:rsid w:val="00D16CB4"/>
    <w:rsid w:val="00D178E3"/>
    <w:rsid w:val="00D17AF5"/>
    <w:rsid w:val="00D201B8"/>
    <w:rsid w:val="00D2093D"/>
    <w:rsid w:val="00D20FEA"/>
    <w:rsid w:val="00D2141A"/>
    <w:rsid w:val="00D21B7C"/>
    <w:rsid w:val="00D21D1E"/>
    <w:rsid w:val="00D235FA"/>
    <w:rsid w:val="00D24337"/>
    <w:rsid w:val="00D24513"/>
    <w:rsid w:val="00D2483A"/>
    <w:rsid w:val="00D25855"/>
    <w:rsid w:val="00D25B83"/>
    <w:rsid w:val="00D25BDC"/>
    <w:rsid w:val="00D260E6"/>
    <w:rsid w:val="00D27407"/>
    <w:rsid w:val="00D27621"/>
    <w:rsid w:val="00D27838"/>
    <w:rsid w:val="00D30500"/>
    <w:rsid w:val="00D31230"/>
    <w:rsid w:val="00D31858"/>
    <w:rsid w:val="00D31B9D"/>
    <w:rsid w:val="00D31ECC"/>
    <w:rsid w:val="00D32E29"/>
    <w:rsid w:val="00D33333"/>
    <w:rsid w:val="00D3449D"/>
    <w:rsid w:val="00D34859"/>
    <w:rsid w:val="00D34E9B"/>
    <w:rsid w:val="00D358D4"/>
    <w:rsid w:val="00D36099"/>
    <w:rsid w:val="00D360E7"/>
    <w:rsid w:val="00D363B1"/>
    <w:rsid w:val="00D3677A"/>
    <w:rsid w:val="00D369BF"/>
    <w:rsid w:val="00D37AFC"/>
    <w:rsid w:val="00D426D8"/>
    <w:rsid w:val="00D42BBE"/>
    <w:rsid w:val="00D44069"/>
    <w:rsid w:val="00D443A8"/>
    <w:rsid w:val="00D44BF8"/>
    <w:rsid w:val="00D46065"/>
    <w:rsid w:val="00D469BB"/>
    <w:rsid w:val="00D512D3"/>
    <w:rsid w:val="00D513B3"/>
    <w:rsid w:val="00D525C5"/>
    <w:rsid w:val="00D52BA1"/>
    <w:rsid w:val="00D52ECA"/>
    <w:rsid w:val="00D54FBA"/>
    <w:rsid w:val="00D5619F"/>
    <w:rsid w:val="00D56419"/>
    <w:rsid w:val="00D56708"/>
    <w:rsid w:val="00D5737A"/>
    <w:rsid w:val="00D60510"/>
    <w:rsid w:val="00D60C51"/>
    <w:rsid w:val="00D62914"/>
    <w:rsid w:val="00D62990"/>
    <w:rsid w:val="00D629BA"/>
    <w:rsid w:val="00D6348D"/>
    <w:rsid w:val="00D63863"/>
    <w:rsid w:val="00D63929"/>
    <w:rsid w:val="00D63AC5"/>
    <w:rsid w:val="00D63DDC"/>
    <w:rsid w:val="00D646AE"/>
    <w:rsid w:val="00D65882"/>
    <w:rsid w:val="00D65F1C"/>
    <w:rsid w:val="00D65FDA"/>
    <w:rsid w:val="00D6635B"/>
    <w:rsid w:val="00D665AA"/>
    <w:rsid w:val="00D66C5E"/>
    <w:rsid w:val="00D7010D"/>
    <w:rsid w:val="00D7122A"/>
    <w:rsid w:val="00D72BCD"/>
    <w:rsid w:val="00D74335"/>
    <w:rsid w:val="00D744B4"/>
    <w:rsid w:val="00D746AA"/>
    <w:rsid w:val="00D7513B"/>
    <w:rsid w:val="00D7605C"/>
    <w:rsid w:val="00D770C7"/>
    <w:rsid w:val="00D7725B"/>
    <w:rsid w:val="00D77716"/>
    <w:rsid w:val="00D77C5E"/>
    <w:rsid w:val="00D80154"/>
    <w:rsid w:val="00D802A1"/>
    <w:rsid w:val="00D80762"/>
    <w:rsid w:val="00D81D8E"/>
    <w:rsid w:val="00D81E12"/>
    <w:rsid w:val="00D83E94"/>
    <w:rsid w:val="00D84927"/>
    <w:rsid w:val="00D85296"/>
    <w:rsid w:val="00D853D7"/>
    <w:rsid w:val="00D86690"/>
    <w:rsid w:val="00D8675E"/>
    <w:rsid w:val="00D86A69"/>
    <w:rsid w:val="00D87E45"/>
    <w:rsid w:val="00D9047E"/>
    <w:rsid w:val="00D90F73"/>
    <w:rsid w:val="00D91144"/>
    <w:rsid w:val="00D91519"/>
    <w:rsid w:val="00D9173C"/>
    <w:rsid w:val="00D9265F"/>
    <w:rsid w:val="00D9297C"/>
    <w:rsid w:val="00D92B9A"/>
    <w:rsid w:val="00D93591"/>
    <w:rsid w:val="00D93B37"/>
    <w:rsid w:val="00D93D1E"/>
    <w:rsid w:val="00D94E00"/>
    <w:rsid w:val="00D94FAE"/>
    <w:rsid w:val="00D95250"/>
    <w:rsid w:val="00D95B4F"/>
    <w:rsid w:val="00D9698D"/>
    <w:rsid w:val="00D96E18"/>
    <w:rsid w:val="00D97F5C"/>
    <w:rsid w:val="00DA013C"/>
    <w:rsid w:val="00DA032F"/>
    <w:rsid w:val="00DA0379"/>
    <w:rsid w:val="00DA0670"/>
    <w:rsid w:val="00DA2C8B"/>
    <w:rsid w:val="00DA3090"/>
    <w:rsid w:val="00DA37C7"/>
    <w:rsid w:val="00DA3D96"/>
    <w:rsid w:val="00DA4D83"/>
    <w:rsid w:val="00DA5151"/>
    <w:rsid w:val="00DA6F8B"/>
    <w:rsid w:val="00DA730D"/>
    <w:rsid w:val="00DA77E2"/>
    <w:rsid w:val="00DA783F"/>
    <w:rsid w:val="00DB0586"/>
    <w:rsid w:val="00DB085B"/>
    <w:rsid w:val="00DB0911"/>
    <w:rsid w:val="00DB167E"/>
    <w:rsid w:val="00DB215E"/>
    <w:rsid w:val="00DB283C"/>
    <w:rsid w:val="00DB2EA9"/>
    <w:rsid w:val="00DB302B"/>
    <w:rsid w:val="00DB3710"/>
    <w:rsid w:val="00DB3A42"/>
    <w:rsid w:val="00DB40C6"/>
    <w:rsid w:val="00DB584A"/>
    <w:rsid w:val="00DB5A07"/>
    <w:rsid w:val="00DB5CBF"/>
    <w:rsid w:val="00DB5EB1"/>
    <w:rsid w:val="00DB6147"/>
    <w:rsid w:val="00DB6459"/>
    <w:rsid w:val="00DB6869"/>
    <w:rsid w:val="00DB68DF"/>
    <w:rsid w:val="00DB70DE"/>
    <w:rsid w:val="00DB74B4"/>
    <w:rsid w:val="00DC0956"/>
    <w:rsid w:val="00DC1DD8"/>
    <w:rsid w:val="00DC1F48"/>
    <w:rsid w:val="00DC28E0"/>
    <w:rsid w:val="00DC32D8"/>
    <w:rsid w:val="00DC387F"/>
    <w:rsid w:val="00DC3C8C"/>
    <w:rsid w:val="00DC3F38"/>
    <w:rsid w:val="00DC5C8D"/>
    <w:rsid w:val="00DC62EC"/>
    <w:rsid w:val="00DD0830"/>
    <w:rsid w:val="00DD24ED"/>
    <w:rsid w:val="00DD302B"/>
    <w:rsid w:val="00DD3139"/>
    <w:rsid w:val="00DD396D"/>
    <w:rsid w:val="00DD41F1"/>
    <w:rsid w:val="00DD498F"/>
    <w:rsid w:val="00DD4E70"/>
    <w:rsid w:val="00DD5A42"/>
    <w:rsid w:val="00DD64A5"/>
    <w:rsid w:val="00DD6AA7"/>
    <w:rsid w:val="00DD6CA0"/>
    <w:rsid w:val="00DD7178"/>
    <w:rsid w:val="00DD74CD"/>
    <w:rsid w:val="00DD7D8A"/>
    <w:rsid w:val="00DE0357"/>
    <w:rsid w:val="00DE0C0A"/>
    <w:rsid w:val="00DE1572"/>
    <w:rsid w:val="00DE2C88"/>
    <w:rsid w:val="00DE3450"/>
    <w:rsid w:val="00DE4571"/>
    <w:rsid w:val="00DE4861"/>
    <w:rsid w:val="00DE48CC"/>
    <w:rsid w:val="00DE4C59"/>
    <w:rsid w:val="00DE5C99"/>
    <w:rsid w:val="00DE69E1"/>
    <w:rsid w:val="00DE7102"/>
    <w:rsid w:val="00DE75EF"/>
    <w:rsid w:val="00DE7C53"/>
    <w:rsid w:val="00DF0146"/>
    <w:rsid w:val="00DF05D3"/>
    <w:rsid w:val="00DF0ED8"/>
    <w:rsid w:val="00DF1BA4"/>
    <w:rsid w:val="00DF2571"/>
    <w:rsid w:val="00DF2674"/>
    <w:rsid w:val="00DF34EF"/>
    <w:rsid w:val="00DF3807"/>
    <w:rsid w:val="00DF3D1F"/>
    <w:rsid w:val="00DF4744"/>
    <w:rsid w:val="00DF584F"/>
    <w:rsid w:val="00DF5954"/>
    <w:rsid w:val="00DF5EC8"/>
    <w:rsid w:val="00DF62ED"/>
    <w:rsid w:val="00DF794B"/>
    <w:rsid w:val="00DF7A1A"/>
    <w:rsid w:val="00DF7A44"/>
    <w:rsid w:val="00E00F85"/>
    <w:rsid w:val="00E01034"/>
    <w:rsid w:val="00E011DC"/>
    <w:rsid w:val="00E026AA"/>
    <w:rsid w:val="00E04224"/>
    <w:rsid w:val="00E0572A"/>
    <w:rsid w:val="00E07D3F"/>
    <w:rsid w:val="00E07E74"/>
    <w:rsid w:val="00E10B04"/>
    <w:rsid w:val="00E10C75"/>
    <w:rsid w:val="00E11995"/>
    <w:rsid w:val="00E11AD0"/>
    <w:rsid w:val="00E11C7D"/>
    <w:rsid w:val="00E11CBF"/>
    <w:rsid w:val="00E11D36"/>
    <w:rsid w:val="00E12808"/>
    <w:rsid w:val="00E12E2A"/>
    <w:rsid w:val="00E13B65"/>
    <w:rsid w:val="00E13EC2"/>
    <w:rsid w:val="00E1418F"/>
    <w:rsid w:val="00E14723"/>
    <w:rsid w:val="00E14893"/>
    <w:rsid w:val="00E14AE0"/>
    <w:rsid w:val="00E14B6B"/>
    <w:rsid w:val="00E15BAA"/>
    <w:rsid w:val="00E15E52"/>
    <w:rsid w:val="00E16013"/>
    <w:rsid w:val="00E16516"/>
    <w:rsid w:val="00E166A2"/>
    <w:rsid w:val="00E16F37"/>
    <w:rsid w:val="00E1723A"/>
    <w:rsid w:val="00E175F9"/>
    <w:rsid w:val="00E17664"/>
    <w:rsid w:val="00E2026E"/>
    <w:rsid w:val="00E208C7"/>
    <w:rsid w:val="00E20A88"/>
    <w:rsid w:val="00E20DFF"/>
    <w:rsid w:val="00E20EDA"/>
    <w:rsid w:val="00E21535"/>
    <w:rsid w:val="00E21EFA"/>
    <w:rsid w:val="00E22875"/>
    <w:rsid w:val="00E24D53"/>
    <w:rsid w:val="00E24EA3"/>
    <w:rsid w:val="00E25DF3"/>
    <w:rsid w:val="00E25F67"/>
    <w:rsid w:val="00E26261"/>
    <w:rsid w:val="00E26807"/>
    <w:rsid w:val="00E27401"/>
    <w:rsid w:val="00E277F7"/>
    <w:rsid w:val="00E27C56"/>
    <w:rsid w:val="00E3112A"/>
    <w:rsid w:val="00E31EE4"/>
    <w:rsid w:val="00E3319C"/>
    <w:rsid w:val="00E33214"/>
    <w:rsid w:val="00E33BC0"/>
    <w:rsid w:val="00E33CC1"/>
    <w:rsid w:val="00E33D07"/>
    <w:rsid w:val="00E33F39"/>
    <w:rsid w:val="00E345C6"/>
    <w:rsid w:val="00E34F57"/>
    <w:rsid w:val="00E35447"/>
    <w:rsid w:val="00E35D90"/>
    <w:rsid w:val="00E36322"/>
    <w:rsid w:val="00E3656D"/>
    <w:rsid w:val="00E3780B"/>
    <w:rsid w:val="00E3789B"/>
    <w:rsid w:val="00E37D7B"/>
    <w:rsid w:val="00E40614"/>
    <w:rsid w:val="00E40DB7"/>
    <w:rsid w:val="00E410C2"/>
    <w:rsid w:val="00E412A1"/>
    <w:rsid w:val="00E4164D"/>
    <w:rsid w:val="00E41B22"/>
    <w:rsid w:val="00E44051"/>
    <w:rsid w:val="00E44893"/>
    <w:rsid w:val="00E449D7"/>
    <w:rsid w:val="00E44D5C"/>
    <w:rsid w:val="00E454CB"/>
    <w:rsid w:val="00E454FB"/>
    <w:rsid w:val="00E45A6A"/>
    <w:rsid w:val="00E45B33"/>
    <w:rsid w:val="00E45B55"/>
    <w:rsid w:val="00E46678"/>
    <w:rsid w:val="00E46DB2"/>
    <w:rsid w:val="00E470BD"/>
    <w:rsid w:val="00E47FE3"/>
    <w:rsid w:val="00E50075"/>
    <w:rsid w:val="00E51C46"/>
    <w:rsid w:val="00E51EF9"/>
    <w:rsid w:val="00E52289"/>
    <w:rsid w:val="00E525AE"/>
    <w:rsid w:val="00E5371B"/>
    <w:rsid w:val="00E53BA3"/>
    <w:rsid w:val="00E53D7D"/>
    <w:rsid w:val="00E5401E"/>
    <w:rsid w:val="00E54736"/>
    <w:rsid w:val="00E5514A"/>
    <w:rsid w:val="00E5597B"/>
    <w:rsid w:val="00E55D61"/>
    <w:rsid w:val="00E56215"/>
    <w:rsid w:val="00E565D2"/>
    <w:rsid w:val="00E56779"/>
    <w:rsid w:val="00E5678A"/>
    <w:rsid w:val="00E60A21"/>
    <w:rsid w:val="00E6133D"/>
    <w:rsid w:val="00E61367"/>
    <w:rsid w:val="00E61734"/>
    <w:rsid w:val="00E6244E"/>
    <w:rsid w:val="00E62E4C"/>
    <w:rsid w:val="00E633F0"/>
    <w:rsid w:val="00E64F7A"/>
    <w:rsid w:val="00E652D6"/>
    <w:rsid w:val="00E6673D"/>
    <w:rsid w:val="00E667CE"/>
    <w:rsid w:val="00E669DD"/>
    <w:rsid w:val="00E67553"/>
    <w:rsid w:val="00E708A5"/>
    <w:rsid w:val="00E7166A"/>
    <w:rsid w:val="00E7420A"/>
    <w:rsid w:val="00E74F49"/>
    <w:rsid w:val="00E752B6"/>
    <w:rsid w:val="00E7704F"/>
    <w:rsid w:val="00E8176E"/>
    <w:rsid w:val="00E8183F"/>
    <w:rsid w:val="00E826CA"/>
    <w:rsid w:val="00E82C2B"/>
    <w:rsid w:val="00E83E2B"/>
    <w:rsid w:val="00E84E9A"/>
    <w:rsid w:val="00E85D76"/>
    <w:rsid w:val="00E864B9"/>
    <w:rsid w:val="00E87140"/>
    <w:rsid w:val="00E87719"/>
    <w:rsid w:val="00E900B1"/>
    <w:rsid w:val="00E902B0"/>
    <w:rsid w:val="00E902BC"/>
    <w:rsid w:val="00E9039B"/>
    <w:rsid w:val="00E929B5"/>
    <w:rsid w:val="00E92B82"/>
    <w:rsid w:val="00E950A4"/>
    <w:rsid w:val="00E9556F"/>
    <w:rsid w:val="00E959C4"/>
    <w:rsid w:val="00E95AAD"/>
    <w:rsid w:val="00E95F61"/>
    <w:rsid w:val="00E964D0"/>
    <w:rsid w:val="00E96612"/>
    <w:rsid w:val="00E96BA5"/>
    <w:rsid w:val="00E97130"/>
    <w:rsid w:val="00E97B37"/>
    <w:rsid w:val="00E97C21"/>
    <w:rsid w:val="00EA02A7"/>
    <w:rsid w:val="00EA20FE"/>
    <w:rsid w:val="00EA23E5"/>
    <w:rsid w:val="00EA2783"/>
    <w:rsid w:val="00EA2A7F"/>
    <w:rsid w:val="00EA2B4C"/>
    <w:rsid w:val="00EA3025"/>
    <w:rsid w:val="00EA37B9"/>
    <w:rsid w:val="00EA44F1"/>
    <w:rsid w:val="00EA4C6C"/>
    <w:rsid w:val="00EA568B"/>
    <w:rsid w:val="00EA5AC4"/>
    <w:rsid w:val="00EA65A8"/>
    <w:rsid w:val="00EA7AD9"/>
    <w:rsid w:val="00EB1C5C"/>
    <w:rsid w:val="00EB246D"/>
    <w:rsid w:val="00EB2737"/>
    <w:rsid w:val="00EB2AA2"/>
    <w:rsid w:val="00EB36B8"/>
    <w:rsid w:val="00EB477B"/>
    <w:rsid w:val="00EB487E"/>
    <w:rsid w:val="00EB4DCF"/>
    <w:rsid w:val="00EB5F4A"/>
    <w:rsid w:val="00EB6E68"/>
    <w:rsid w:val="00EC00CB"/>
    <w:rsid w:val="00EC070D"/>
    <w:rsid w:val="00EC116A"/>
    <w:rsid w:val="00EC1624"/>
    <w:rsid w:val="00EC166B"/>
    <w:rsid w:val="00EC1EDF"/>
    <w:rsid w:val="00EC20B9"/>
    <w:rsid w:val="00EC2106"/>
    <w:rsid w:val="00EC2AB1"/>
    <w:rsid w:val="00EC2EA4"/>
    <w:rsid w:val="00EC4645"/>
    <w:rsid w:val="00EC4C4D"/>
    <w:rsid w:val="00EC4F88"/>
    <w:rsid w:val="00EC4FE0"/>
    <w:rsid w:val="00EC52DF"/>
    <w:rsid w:val="00EC5E78"/>
    <w:rsid w:val="00EC5EDC"/>
    <w:rsid w:val="00EC6300"/>
    <w:rsid w:val="00EC7259"/>
    <w:rsid w:val="00EC75DB"/>
    <w:rsid w:val="00EC7C42"/>
    <w:rsid w:val="00EC7F8C"/>
    <w:rsid w:val="00ED0016"/>
    <w:rsid w:val="00ED0360"/>
    <w:rsid w:val="00ED066A"/>
    <w:rsid w:val="00ED06FF"/>
    <w:rsid w:val="00ED1117"/>
    <w:rsid w:val="00ED1F8D"/>
    <w:rsid w:val="00ED2044"/>
    <w:rsid w:val="00ED2057"/>
    <w:rsid w:val="00ED29F7"/>
    <w:rsid w:val="00ED30D6"/>
    <w:rsid w:val="00ED3637"/>
    <w:rsid w:val="00ED3A87"/>
    <w:rsid w:val="00ED41B8"/>
    <w:rsid w:val="00ED4566"/>
    <w:rsid w:val="00ED4620"/>
    <w:rsid w:val="00ED4E0A"/>
    <w:rsid w:val="00ED4E0F"/>
    <w:rsid w:val="00ED574C"/>
    <w:rsid w:val="00ED61FE"/>
    <w:rsid w:val="00ED6EAC"/>
    <w:rsid w:val="00ED7163"/>
    <w:rsid w:val="00ED726A"/>
    <w:rsid w:val="00EE1730"/>
    <w:rsid w:val="00EE1EFA"/>
    <w:rsid w:val="00EE2F3F"/>
    <w:rsid w:val="00EE40C9"/>
    <w:rsid w:val="00EE468A"/>
    <w:rsid w:val="00EE6374"/>
    <w:rsid w:val="00EE6E05"/>
    <w:rsid w:val="00EE725B"/>
    <w:rsid w:val="00EF0E8E"/>
    <w:rsid w:val="00EF115E"/>
    <w:rsid w:val="00EF24DC"/>
    <w:rsid w:val="00EF3EDF"/>
    <w:rsid w:val="00EF3EFE"/>
    <w:rsid w:val="00EF4E07"/>
    <w:rsid w:val="00EF6D83"/>
    <w:rsid w:val="00EF78B4"/>
    <w:rsid w:val="00EF78E1"/>
    <w:rsid w:val="00F00589"/>
    <w:rsid w:val="00F009BF"/>
    <w:rsid w:val="00F00D73"/>
    <w:rsid w:val="00F014EC"/>
    <w:rsid w:val="00F01767"/>
    <w:rsid w:val="00F01F8B"/>
    <w:rsid w:val="00F022B9"/>
    <w:rsid w:val="00F023E1"/>
    <w:rsid w:val="00F027A1"/>
    <w:rsid w:val="00F027A6"/>
    <w:rsid w:val="00F03AAB"/>
    <w:rsid w:val="00F03B5F"/>
    <w:rsid w:val="00F045F7"/>
    <w:rsid w:val="00F05EB6"/>
    <w:rsid w:val="00F07DAC"/>
    <w:rsid w:val="00F10A66"/>
    <w:rsid w:val="00F10EF5"/>
    <w:rsid w:val="00F12D68"/>
    <w:rsid w:val="00F14943"/>
    <w:rsid w:val="00F14D68"/>
    <w:rsid w:val="00F14E26"/>
    <w:rsid w:val="00F15454"/>
    <w:rsid w:val="00F15EE5"/>
    <w:rsid w:val="00F160F7"/>
    <w:rsid w:val="00F17E22"/>
    <w:rsid w:val="00F204EA"/>
    <w:rsid w:val="00F21788"/>
    <w:rsid w:val="00F2223C"/>
    <w:rsid w:val="00F22DC3"/>
    <w:rsid w:val="00F243B3"/>
    <w:rsid w:val="00F2552E"/>
    <w:rsid w:val="00F255AD"/>
    <w:rsid w:val="00F25EDE"/>
    <w:rsid w:val="00F26115"/>
    <w:rsid w:val="00F2644A"/>
    <w:rsid w:val="00F26920"/>
    <w:rsid w:val="00F27599"/>
    <w:rsid w:val="00F27EA8"/>
    <w:rsid w:val="00F300AB"/>
    <w:rsid w:val="00F30CB7"/>
    <w:rsid w:val="00F30D09"/>
    <w:rsid w:val="00F31A1B"/>
    <w:rsid w:val="00F334A0"/>
    <w:rsid w:val="00F33C1E"/>
    <w:rsid w:val="00F33E5D"/>
    <w:rsid w:val="00F33F4D"/>
    <w:rsid w:val="00F34D9C"/>
    <w:rsid w:val="00F35542"/>
    <w:rsid w:val="00F35C89"/>
    <w:rsid w:val="00F35FDB"/>
    <w:rsid w:val="00F36181"/>
    <w:rsid w:val="00F3664A"/>
    <w:rsid w:val="00F36DF9"/>
    <w:rsid w:val="00F371D1"/>
    <w:rsid w:val="00F37836"/>
    <w:rsid w:val="00F37E2F"/>
    <w:rsid w:val="00F40135"/>
    <w:rsid w:val="00F4041C"/>
    <w:rsid w:val="00F408B2"/>
    <w:rsid w:val="00F4141F"/>
    <w:rsid w:val="00F428EF"/>
    <w:rsid w:val="00F43264"/>
    <w:rsid w:val="00F435D7"/>
    <w:rsid w:val="00F43778"/>
    <w:rsid w:val="00F43DCB"/>
    <w:rsid w:val="00F43E2B"/>
    <w:rsid w:val="00F45246"/>
    <w:rsid w:val="00F46980"/>
    <w:rsid w:val="00F46F9A"/>
    <w:rsid w:val="00F47400"/>
    <w:rsid w:val="00F501FB"/>
    <w:rsid w:val="00F502B7"/>
    <w:rsid w:val="00F51EC9"/>
    <w:rsid w:val="00F52A90"/>
    <w:rsid w:val="00F52E8B"/>
    <w:rsid w:val="00F53A2D"/>
    <w:rsid w:val="00F54595"/>
    <w:rsid w:val="00F55F5A"/>
    <w:rsid w:val="00F56AFC"/>
    <w:rsid w:val="00F5729E"/>
    <w:rsid w:val="00F603BC"/>
    <w:rsid w:val="00F60CB5"/>
    <w:rsid w:val="00F610FA"/>
    <w:rsid w:val="00F62B56"/>
    <w:rsid w:val="00F63B32"/>
    <w:rsid w:val="00F63C16"/>
    <w:rsid w:val="00F64737"/>
    <w:rsid w:val="00F649CD"/>
    <w:rsid w:val="00F651E6"/>
    <w:rsid w:val="00F676B2"/>
    <w:rsid w:val="00F67F1E"/>
    <w:rsid w:val="00F7195C"/>
    <w:rsid w:val="00F73778"/>
    <w:rsid w:val="00F73CB1"/>
    <w:rsid w:val="00F741C0"/>
    <w:rsid w:val="00F74931"/>
    <w:rsid w:val="00F759A0"/>
    <w:rsid w:val="00F76122"/>
    <w:rsid w:val="00F76269"/>
    <w:rsid w:val="00F80516"/>
    <w:rsid w:val="00F80580"/>
    <w:rsid w:val="00F80FF9"/>
    <w:rsid w:val="00F820D1"/>
    <w:rsid w:val="00F82138"/>
    <w:rsid w:val="00F82A0D"/>
    <w:rsid w:val="00F83BE1"/>
    <w:rsid w:val="00F83F32"/>
    <w:rsid w:val="00F84C13"/>
    <w:rsid w:val="00F8569E"/>
    <w:rsid w:val="00F862F3"/>
    <w:rsid w:val="00F8639F"/>
    <w:rsid w:val="00F86A52"/>
    <w:rsid w:val="00F8765A"/>
    <w:rsid w:val="00F87778"/>
    <w:rsid w:val="00F877FE"/>
    <w:rsid w:val="00F87EDC"/>
    <w:rsid w:val="00F90031"/>
    <w:rsid w:val="00F900C0"/>
    <w:rsid w:val="00F90572"/>
    <w:rsid w:val="00F9062A"/>
    <w:rsid w:val="00F90BEC"/>
    <w:rsid w:val="00F913DD"/>
    <w:rsid w:val="00F917F4"/>
    <w:rsid w:val="00F91D7F"/>
    <w:rsid w:val="00F924FE"/>
    <w:rsid w:val="00F92771"/>
    <w:rsid w:val="00F93EFE"/>
    <w:rsid w:val="00F93F7E"/>
    <w:rsid w:val="00F9401D"/>
    <w:rsid w:val="00F94773"/>
    <w:rsid w:val="00F94DEF"/>
    <w:rsid w:val="00F95986"/>
    <w:rsid w:val="00F963E7"/>
    <w:rsid w:val="00F96996"/>
    <w:rsid w:val="00F96ADC"/>
    <w:rsid w:val="00F97761"/>
    <w:rsid w:val="00FA0817"/>
    <w:rsid w:val="00FA10F9"/>
    <w:rsid w:val="00FA1795"/>
    <w:rsid w:val="00FA1C41"/>
    <w:rsid w:val="00FA2328"/>
    <w:rsid w:val="00FA3014"/>
    <w:rsid w:val="00FA34CA"/>
    <w:rsid w:val="00FA3EA0"/>
    <w:rsid w:val="00FA4010"/>
    <w:rsid w:val="00FA42B4"/>
    <w:rsid w:val="00FA5287"/>
    <w:rsid w:val="00FA6688"/>
    <w:rsid w:val="00FA6F7F"/>
    <w:rsid w:val="00FA766F"/>
    <w:rsid w:val="00FA7EC4"/>
    <w:rsid w:val="00FB01CC"/>
    <w:rsid w:val="00FB0ED4"/>
    <w:rsid w:val="00FB10D2"/>
    <w:rsid w:val="00FB13C8"/>
    <w:rsid w:val="00FB39F5"/>
    <w:rsid w:val="00FB3C67"/>
    <w:rsid w:val="00FB5449"/>
    <w:rsid w:val="00FB593E"/>
    <w:rsid w:val="00FB5ADF"/>
    <w:rsid w:val="00FB6672"/>
    <w:rsid w:val="00FB6A5B"/>
    <w:rsid w:val="00FB7FB2"/>
    <w:rsid w:val="00FC0644"/>
    <w:rsid w:val="00FC0689"/>
    <w:rsid w:val="00FC113E"/>
    <w:rsid w:val="00FC1F32"/>
    <w:rsid w:val="00FC27D2"/>
    <w:rsid w:val="00FC3416"/>
    <w:rsid w:val="00FC3672"/>
    <w:rsid w:val="00FC3733"/>
    <w:rsid w:val="00FC3BB9"/>
    <w:rsid w:val="00FC496F"/>
    <w:rsid w:val="00FC4AE7"/>
    <w:rsid w:val="00FC579E"/>
    <w:rsid w:val="00FC5910"/>
    <w:rsid w:val="00FC61B3"/>
    <w:rsid w:val="00FC6527"/>
    <w:rsid w:val="00FC6A3E"/>
    <w:rsid w:val="00FC7B3C"/>
    <w:rsid w:val="00FD0A63"/>
    <w:rsid w:val="00FD1797"/>
    <w:rsid w:val="00FD2D78"/>
    <w:rsid w:val="00FD311A"/>
    <w:rsid w:val="00FD318C"/>
    <w:rsid w:val="00FD4AB4"/>
    <w:rsid w:val="00FD5902"/>
    <w:rsid w:val="00FD6DA3"/>
    <w:rsid w:val="00FE0900"/>
    <w:rsid w:val="00FE0BC3"/>
    <w:rsid w:val="00FE1690"/>
    <w:rsid w:val="00FE238A"/>
    <w:rsid w:val="00FE2573"/>
    <w:rsid w:val="00FE29CD"/>
    <w:rsid w:val="00FE4436"/>
    <w:rsid w:val="00FE522C"/>
    <w:rsid w:val="00FE5E92"/>
    <w:rsid w:val="00FE5F42"/>
    <w:rsid w:val="00FE65D2"/>
    <w:rsid w:val="00FE660F"/>
    <w:rsid w:val="00FE6AE7"/>
    <w:rsid w:val="00FE6BE9"/>
    <w:rsid w:val="00FE6C0D"/>
    <w:rsid w:val="00FE74F1"/>
    <w:rsid w:val="00FF013C"/>
    <w:rsid w:val="00FF0E17"/>
    <w:rsid w:val="00FF15DF"/>
    <w:rsid w:val="00FF1D4B"/>
    <w:rsid w:val="00FF2150"/>
    <w:rsid w:val="00FF2939"/>
    <w:rsid w:val="00FF2DDB"/>
    <w:rsid w:val="00FF3056"/>
    <w:rsid w:val="00FF3276"/>
    <w:rsid w:val="00FF3A72"/>
    <w:rsid w:val="00FF3B95"/>
    <w:rsid w:val="00FF3D79"/>
    <w:rsid w:val="00FF3D8D"/>
    <w:rsid w:val="00FF40FE"/>
    <w:rsid w:val="00FF46A7"/>
    <w:rsid w:val="00FF4842"/>
    <w:rsid w:val="00FF4B1C"/>
    <w:rsid w:val="00FF4C76"/>
    <w:rsid w:val="00FF5C71"/>
    <w:rsid w:val="00FF608E"/>
    <w:rsid w:val="00FF6E21"/>
    <w:rsid w:val="00FF72F2"/>
    <w:rsid w:val="00FF74F9"/>
    <w:rsid w:val="00FF7A08"/>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1D41"/>
  <w15:docId w15:val="{BA810765-424C-4174-8647-E11F8748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2A"/>
    <w:pPr>
      <w:spacing w:after="200" w:line="276" w:lineRule="auto"/>
      <w:jc w:val="both"/>
    </w:pPr>
    <w:rPr>
      <w:rFonts w:ascii="Arial" w:hAnsi="Arial"/>
      <w:sz w:val="22"/>
      <w:szCs w:val="22"/>
      <w:lang w:val="bg-BG"/>
    </w:rPr>
  </w:style>
  <w:style w:type="paragraph" w:styleId="1">
    <w:name w:val="heading 1"/>
    <w:basedOn w:val="a"/>
    <w:next w:val="a"/>
    <w:link w:val="10"/>
    <w:autoRedefine/>
    <w:qFormat/>
    <w:rsid w:val="00670670"/>
    <w:pPr>
      <w:keepNext/>
      <w:spacing w:before="120" w:after="120" w:line="240" w:lineRule="auto"/>
      <w:ind w:firstLine="709"/>
      <w:outlineLvl w:val="0"/>
    </w:pPr>
    <w:rPr>
      <w:rFonts w:eastAsia="Times New Roman" w:cs="Arial"/>
      <w:b/>
      <w:caps/>
      <w:lang w:val="en-US"/>
    </w:rPr>
  </w:style>
  <w:style w:type="paragraph" w:styleId="2">
    <w:name w:val="heading 2"/>
    <w:basedOn w:val="a"/>
    <w:link w:val="20"/>
    <w:uiPriority w:val="9"/>
    <w:unhideWhenUsed/>
    <w:qFormat/>
    <w:rsid w:val="00A4002A"/>
    <w:pPr>
      <w:keepNext/>
      <w:spacing w:before="240" w:after="60"/>
      <w:outlineLvl w:val="1"/>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D68A0"/>
    <w:pPr>
      <w:spacing w:after="0" w:line="240" w:lineRule="auto"/>
      <w:ind w:left="1134" w:hanging="708"/>
    </w:pPr>
    <w:rPr>
      <w:rFonts w:ascii="Times New Roman" w:eastAsia="Times New Roman" w:hAnsi="Times New Roman"/>
      <w:color w:val="000000"/>
      <w:sz w:val="24"/>
      <w:szCs w:val="20"/>
    </w:rPr>
  </w:style>
  <w:style w:type="character" w:customStyle="1" w:styleId="22">
    <w:name w:val="Основен текст с отстъп 2 Знак"/>
    <w:link w:val="21"/>
    <w:rsid w:val="004D68A0"/>
    <w:rPr>
      <w:rFonts w:ascii="Times New Roman" w:eastAsia="Times New Roman" w:hAnsi="Times New Roman" w:cs="Times New Roman"/>
      <w:color w:val="000000"/>
      <w:sz w:val="24"/>
      <w:szCs w:val="20"/>
    </w:rPr>
  </w:style>
  <w:style w:type="paragraph" w:customStyle="1" w:styleId="firstline">
    <w:name w:val="firstline"/>
    <w:basedOn w:val="a"/>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0">
    <w:name w:val="Заглавие 1 Знак"/>
    <w:link w:val="1"/>
    <w:rsid w:val="00670670"/>
    <w:rPr>
      <w:rFonts w:ascii="Arial" w:eastAsia="Times New Roman" w:hAnsi="Arial" w:cs="Arial"/>
      <w:b/>
      <w:caps/>
      <w:sz w:val="22"/>
      <w:szCs w:val="22"/>
      <w:lang w:val="en-US" w:eastAsia="en-US"/>
    </w:rPr>
  </w:style>
  <w:style w:type="paragraph" w:styleId="a3">
    <w:name w:val="footnote text"/>
    <w:basedOn w:val="a"/>
    <w:link w:val="a4"/>
    <w:uiPriority w:val="99"/>
    <w:semiHidden/>
    <w:unhideWhenUsed/>
    <w:rsid w:val="005E33F8"/>
    <w:rPr>
      <w:sz w:val="20"/>
      <w:szCs w:val="20"/>
    </w:rPr>
  </w:style>
  <w:style w:type="character" w:customStyle="1" w:styleId="a4">
    <w:name w:val="Текст под линия Знак"/>
    <w:link w:val="a3"/>
    <w:uiPriority w:val="99"/>
    <w:semiHidden/>
    <w:rsid w:val="005E33F8"/>
    <w:rPr>
      <w:lang w:eastAsia="en-US"/>
    </w:rPr>
  </w:style>
  <w:style w:type="character" w:styleId="a5">
    <w:name w:val="footnote reference"/>
    <w:uiPriority w:val="99"/>
    <w:semiHidden/>
    <w:unhideWhenUsed/>
    <w:rsid w:val="005E33F8"/>
    <w:rPr>
      <w:vertAlign w:val="superscript"/>
    </w:rPr>
  </w:style>
  <w:style w:type="paragraph" w:styleId="a6">
    <w:name w:val="Normal (Web)"/>
    <w:basedOn w:val="a"/>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a7">
    <w:name w:val="List Paragraph"/>
    <w:basedOn w:val="a"/>
    <w:uiPriority w:val="34"/>
    <w:qFormat/>
    <w:rsid w:val="00155427"/>
    <w:pPr>
      <w:ind w:left="708"/>
    </w:pPr>
  </w:style>
  <w:style w:type="character" w:customStyle="1" w:styleId="ldef">
    <w:name w:val="ldef"/>
    <w:basedOn w:val="a0"/>
    <w:rsid w:val="00B52EF2"/>
  </w:style>
  <w:style w:type="table" w:styleId="a8">
    <w:name w:val="Table Grid"/>
    <w:basedOn w:val="a1"/>
    <w:uiPriority w:val="59"/>
    <w:rsid w:val="00400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D363B1"/>
    <w:pPr>
      <w:tabs>
        <w:tab w:val="center" w:pos="4536"/>
        <w:tab w:val="right" w:pos="9072"/>
      </w:tabs>
    </w:pPr>
  </w:style>
  <w:style w:type="character" w:customStyle="1" w:styleId="aa">
    <w:name w:val="Горен колонтитул Знак"/>
    <w:link w:val="a9"/>
    <w:uiPriority w:val="99"/>
    <w:rsid w:val="00D363B1"/>
    <w:rPr>
      <w:sz w:val="22"/>
      <w:szCs w:val="22"/>
      <w:lang w:eastAsia="en-US"/>
    </w:rPr>
  </w:style>
  <w:style w:type="paragraph" w:styleId="ab">
    <w:name w:val="footer"/>
    <w:basedOn w:val="a"/>
    <w:link w:val="ac"/>
    <w:uiPriority w:val="99"/>
    <w:unhideWhenUsed/>
    <w:rsid w:val="00D363B1"/>
    <w:pPr>
      <w:tabs>
        <w:tab w:val="center" w:pos="4536"/>
        <w:tab w:val="right" w:pos="9072"/>
      </w:tabs>
    </w:pPr>
  </w:style>
  <w:style w:type="character" w:customStyle="1" w:styleId="ac">
    <w:name w:val="Долен колонтитул Знак"/>
    <w:link w:val="ab"/>
    <w:uiPriority w:val="99"/>
    <w:rsid w:val="00D363B1"/>
    <w:rPr>
      <w:sz w:val="22"/>
      <w:szCs w:val="22"/>
      <w:lang w:eastAsia="en-US"/>
    </w:rPr>
  </w:style>
  <w:style w:type="paragraph" w:styleId="ad">
    <w:name w:val="Body Text Indent"/>
    <w:basedOn w:val="a"/>
    <w:link w:val="ae"/>
    <w:uiPriority w:val="99"/>
    <w:semiHidden/>
    <w:unhideWhenUsed/>
    <w:rsid w:val="00F54595"/>
    <w:pPr>
      <w:spacing w:after="120"/>
      <w:ind w:left="283"/>
    </w:pPr>
  </w:style>
  <w:style w:type="character" w:customStyle="1" w:styleId="ae">
    <w:name w:val="Основен текст с отстъп Знак"/>
    <w:link w:val="ad"/>
    <w:uiPriority w:val="99"/>
    <w:semiHidden/>
    <w:rsid w:val="00F54595"/>
    <w:rPr>
      <w:sz w:val="22"/>
      <w:szCs w:val="22"/>
      <w:lang w:eastAsia="en-US"/>
    </w:rPr>
  </w:style>
  <w:style w:type="paragraph" w:styleId="af">
    <w:name w:val="Body Text"/>
    <w:basedOn w:val="a"/>
    <w:link w:val="af0"/>
    <w:uiPriority w:val="99"/>
    <w:semiHidden/>
    <w:unhideWhenUsed/>
    <w:rsid w:val="009F3ED3"/>
    <w:pPr>
      <w:spacing w:after="120"/>
    </w:pPr>
  </w:style>
  <w:style w:type="character" w:customStyle="1" w:styleId="af0">
    <w:name w:val="Основен текст Знак"/>
    <w:link w:val="af"/>
    <w:uiPriority w:val="99"/>
    <w:semiHidden/>
    <w:rsid w:val="009F3ED3"/>
    <w:rPr>
      <w:sz w:val="22"/>
      <w:szCs w:val="22"/>
      <w:lang w:eastAsia="en-US"/>
    </w:rPr>
  </w:style>
  <w:style w:type="paragraph" w:styleId="af1">
    <w:name w:val="endnote text"/>
    <w:basedOn w:val="a"/>
    <w:link w:val="af2"/>
    <w:uiPriority w:val="99"/>
    <w:semiHidden/>
    <w:unhideWhenUsed/>
    <w:rsid w:val="00D85296"/>
    <w:rPr>
      <w:sz w:val="20"/>
      <w:szCs w:val="20"/>
    </w:rPr>
  </w:style>
  <w:style w:type="character" w:customStyle="1" w:styleId="af2">
    <w:name w:val="Текст на бележка в края Знак"/>
    <w:link w:val="af1"/>
    <w:uiPriority w:val="99"/>
    <w:semiHidden/>
    <w:rsid w:val="00D85296"/>
    <w:rPr>
      <w:lang w:eastAsia="en-US"/>
    </w:rPr>
  </w:style>
  <w:style w:type="character" w:styleId="af3">
    <w:name w:val="endnote reference"/>
    <w:uiPriority w:val="99"/>
    <w:semiHidden/>
    <w:unhideWhenUsed/>
    <w:rsid w:val="00D85296"/>
    <w:rPr>
      <w:vertAlign w:val="superscript"/>
    </w:rPr>
  </w:style>
  <w:style w:type="character" w:customStyle="1" w:styleId="20">
    <w:name w:val="Заглавие 2 Знак"/>
    <w:link w:val="2"/>
    <w:uiPriority w:val="9"/>
    <w:rsid w:val="00A4002A"/>
    <w:rPr>
      <w:rFonts w:ascii="Arial" w:eastAsia="Times New Roman" w:hAnsi="Arial"/>
      <w:b/>
      <w:bCs/>
      <w:iCs/>
      <w:sz w:val="22"/>
      <w:szCs w:val="28"/>
      <w:lang w:eastAsia="en-US"/>
    </w:rPr>
  </w:style>
  <w:style w:type="paragraph" w:styleId="af4">
    <w:name w:val="Balloon Text"/>
    <w:basedOn w:val="a"/>
    <w:link w:val="af5"/>
    <w:uiPriority w:val="99"/>
    <w:semiHidden/>
    <w:unhideWhenUsed/>
    <w:rsid w:val="00487004"/>
    <w:pPr>
      <w:spacing w:after="0" w:line="240" w:lineRule="auto"/>
    </w:pPr>
    <w:rPr>
      <w:rFonts w:ascii="Tahoma" w:hAnsi="Tahoma" w:cs="Tahoma"/>
      <w:sz w:val="16"/>
      <w:szCs w:val="16"/>
    </w:rPr>
  </w:style>
  <w:style w:type="character" w:customStyle="1" w:styleId="af5">
    <w:name w:val="Изнесен текст Знак"/>
    <w:link w:val="af4"/>
    <w:uiPriority w:val="99"/>
    <w:semiHidden/>
    <w:rsid w:val="00487004"/>
    <w:rPr>
      <w:rFonts w:ascii="Tahoma" w:hAnsi="Tahoma" w:cs="Tahoma"/>
      <w:sz w:val="16"/>
      <w:szCs w:val="16"/>
      <w:lang w:eastAsia="en-US"/>
    </w:rPr>
  </w:style>
  <w:style w:type="character" w:styleId="af6">
    <w:name w:val="Hyperlink"/>
    <w:uiPriority w:val="99"/>
    <w:semiHidden/>
    <w:unhideWhenUsed/>
    <w:rsid w:val="003F1239"/>
    <w:rPr>
      <w:color w:val="0000FF"/>
      <w:u w:val="single"/>
    </w:rPr>
  </w:style>
  <w:style w:type="numbering" w:customStyle="1" w:styleId="NoList1">
    <w:name w:val="No List1"/>
    <w:next w:val="a2"/>
    <w:uiPriority w:val="99"/>
    <w:semiHidden/>
    <w:unhideWhenUsed/>
    <w:rsid w:val="002477A6"/>
  </w:style>
  <w:style w:type="table" w:customStyle="1" w:styleId="TableGrid1">
    <w:name w:val="Table Grid1"/>
    <w:basedOn w:val="a1"/>
    <w:next w:val="a8"/>
    <w:uiPriority w:val="59"/>
    <w:rsid w:val="00247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uiPriority w:val="1"/>
    <w:qFormat/>
    <w:rsid w:val="00FF74F9"/>
    <w:pPr>
      <w:jc w:val="both"/>
    </w:pPr>
    <w:rPr>
      <w:rFonts w:ascii="Arial" w:hAnsi="Arial"/>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613">
      <w:bodyDiv w:val="1"/>
      <w:marLeft w:val="0"/>
      <w:marRight w:val="0"/>
      <w:marTop w:val="0"/>
      <w:marBottom w:val="0"/>
      <w:divBdr>
        <w:top w:val="none" w:sz="0" w:space="0" w:color="auto"/>
        <w:left w:val="none" w:sz="0" w:space="0" w:color="auto"/>
        <w:bottom w:val="none" w:sz="0" w:space="0" w:color="auto"/>
        <w:right w:val="none" w:sz="0" w:space="0" w:color="auto"/>
      </w:divBdr>
    </w:div>
    <w:div w:id="19862723">
      <w:bodyDiv w:val="1"/>
      <w:marLeft w:val="0"/>
      <w:marRight w:val="0"/>
      <w:marTop w:val="0"/>
      <w:marBottom w:val="0"/>
      <w:divBdr>
        <w:top w:val="none" w:sz="0" w:space="0" w:color="auto"/>
        <w:left w:val="none" w:sz="0" w:space="0" w:color="auto"/>
        <w:bottom w:val="none" w:sz="0" w:space="0" w:color="auto"/>
        <w:right w:val="none" w:sz="0" w:space="0" w:color="auto"/>
      </w:divBdr>
    </w:div>
    <w:div w:id="61830345">
      <w:bodyDiv w:val="1"/>
      <w:marLeft w:val="0"/>
      <w:marRight w:val="0"/>
      <w:marTop w:val="0"/>
      <w:marBottom w:val="0"/>
      <w:divBdr>
        <w:top w:val="none" w:sz="0" w:space="0" w:color="auto"/>
        <w:left w:val="none" w:sz="0" w:space="0" w:color="auto"/>
        <w:bottom w:val="none" w:sz="0" w:space="0" w:color="auto"/>
        <w:right w:val="none" w:sz="0" w:space="0" w:color="auto"/>
      </w:divBdr>
    </w:div>
    <w:div w:id="75438991">
      <w:bodyDiv w:val="1"/>
      <w:marLeft w:val="0"/>
      <w:marRight w:val="0"/>
      <w:marTop w:val="0"/>
      <w:marBottom w:val="0"/>
      <w:divBdr>
        <w:top w:val="none" w:sz="0" w:space="0" w:color="auto"/>
        <w:left w:val="none" w:sz="0" w:space="0" w:color="auto"/>
        <w:bottom w:val="none" w:sz="0" w:space="0" w:color="auto"/>
        <w:right w:val="none" w:sz="0" w:space="0" w:color="auto"/>
      </w:divBdr>
    </w:div>
    <w:div w:id="83654446">
      <w:bodyDiv w:val="1"/>
      <w:marLeft w:val="0"/>
      <w:marRight w:val="0"/>
      <w:marTop w:val="0"/>
      <w:marBottom w:val="0"/>
      <w:divBdr>
        <w:top w:val="none" w:sz="0" w:space="0" w:color="auto"/>
        <w:left w:val="none" w:sz="0" w:space="0" w:color="auto"/>
        <w:bottom w:val="none" w:sz="0" w:space="0" w:color="auto"/>
        <w:right w:val="none" w:sz="0" w:space="0" w:color="auto"/>
      </w:divBdr>
    </w:div>
    <w:div w:id="95486254">
      <w:bodyDiv w:val="1"/>
      <w:marLeft w:val="0"/>
      <w:marRight w:val="0"/>
      <w:marTop w:val="0"/>
      <w:marBottom w:val="0"/>
      <w:divBdr>
        <w:top w:val="none" w:sz="0" w:space="0" w:color="auto"/>
        <w:left w:val="none" w:sz="0" w:space="0" w:color="auto"/>
        <w:bottom w:val="none" w:sz="0" w:space="0" w:color="auto"/>
        <w:right w:val="none" w:sz="0" w:space="0" w:color="auto"/>
      </w:divBdr>
    </w:div>
    <w:div w:id="122770882">
      <w:bodyDiv w:val="1"/>
      <w:marLeft w:val="0"/>
      <w:marRight w:val="0"/>
      <w:marTop w:val="0"/>
      <w:marBottom w:val="0"/>
      <w:divBdr>
        <w:top w:val="none" w:sz="0" w:space="0" w:color="auto"/>
        <w:left w:val="none" w:sz="0" w:space="0" w:color="auto"/>
        <w:bottom w:val="none" w:sz="0" w:space="0" w:color="auto"/>
        <w:right w:val="none" w:sz="0" w:space="0" w:color="auto"/>
      </w:divBdr>
    </w:div>
    <w:div w:id="124154573">
      <w:bodyDiv w:val="1"/>
      <w:marLeft w:val="0"/>
      <w:marRight w:val="0"/>
      <w:marTop w:val="0"/>
      <w:marBottom w:val="0"/>
      <w:divBdr>
        <w:top w:val="none" w:sz="0" w:space="0" w:color="auto"/>
        <w:left w:val="none" w:sz="0" w:space="0" w:color="auto"/>
        <w:bottom w:val="none" w:sz="0" w:space="0" w:color="auto"/>
        <w:right w:val="none" w:sz="0" w:space="0" w:color="auto"/>
      </w:divBdr>
    </w:div>
    <w:div w:id="144708006">
      <w:bodyDiv w:val="1"/>
      <w:marLeft w:val="0"/>
      <w:marRight w:val="0"/>
      <w:marTop w:val="0"/>
      <w:marBottom w:val="0"/>
      <w:divBdr>
        <w:top w:val="none" w:sz="0" w:space="0" w:color="auto"/>
        <w:left w:val="none" w:sz="0" w:space="0" w:color="auto"/>
        <w:bottom w:val="none" w:sz="0" w:space="0" w:color="auto"/>
        <w:right w:val="none" w:sz="0" w:space="0" w:color="auto"/>
      </w:divBdr>
    </w:div>
    <w:div w:id="229464483">
      <w:bodyDiv w:val="1"/>
      <w:marLeft w:val="0"/>
      <w:marRight w:val="0"/>
      <w:marTop w:val="0"/>
      <w:marBottom w:val="0"/>
      <w:divBdr>
        <w:top w:val="none" w:sz="0" w:space="0" w:color="auto"/>
        <w:left w:val="none" w:sz="0" w:space="0" w:color="auto"/>
        <w:bottom w:val="none" w:sz="0" w:space="0" w:color="auto"/>
        <w:right w:val="none" w:sz="0" w:space="0" w:color="auto"/>
      </w:divBdr>
    </w:div>
    <w:div w:id="251203969">
      <w:bodyDiv w:val="1"/>
      <w:marLeft w:val="0"/>
      <w:marRight w:val="0"/>
      <w:marTop w:val="0"/>
      <w:marBottom w:val="0"/>
      <w:divBdr>
        <w:top w:val="none" w:sz="0" w:space="0" w:color="auto"/>
        <w:left w:val="none" w:sz="0" w:space="0" w:color="auto"/>
        <w:bottom w:val="none" w:sz="0" w:space="0" w:color="auto"/>
        <w:right w:val="none" w:sz="0" w:space="0" w:color="auto"/>
      </w:divBdr>
    </w:div>
    <w:div w:id="258368017">
      <w:bodyDiv w:val="1"/>
      <w:marLeft w:val="0"/>
      <w:marRight w:val="0"/>
      <w:marTop w:val="0"/>
      <w:marBottom w:val="0"/>
      <w:divBdr>
        <w:top w:val="none" w:sz="0" w:space="0" w:color="auto"/>
        <w:left w:val="none" w:sz="0" w:space="0" w:color="auto"/>
        <w:bottom w:val="none" w:sz="0" w:space="0" w:color="auto"/>
        <w:right w:val="none" w:sz="0" w:space="0" w:color="auto"/>
      </w:divBdr>
    </w:div>
    <w:div w:id="260644902">
      <w:bodyDiv w:val="1"/>
      <w:marLeft w:val="0"/>
      <w:marRight w:val="0"/>
      <w:marTop w:val="0"/>
      <w:marBottom w:val="0"/>
      <w:divBdr>
        <w:top w:val="none" w:sz="0" w:space="0" w:color="auto"/>
        <w:left w:val="none" w:sz="0" w:space="0" w:color="auto"/>
        <w:bottom w:val="none" w:sz="0" w:space="0" w:color="auto"/>
        <w:right w:val="none" w:sz="0" w:space="0" w:color="auto"/>
      </w:divBdr>
    </w:div>
    <w:div w:id="325668764">
      <w:bodyDiv w:val="1"/>
      <w:marLeft w:val="0"/>
      <w:marRight w:val="0"/>
      <w:marTop w:val="0"/>
      <w:marBottom w:val="0"/>
      <w:divBdr>
        <w:top w:val="none" w:sz="0" w:space="0" w:color="auto"/>
        <w:left w:val="none" w:sz="0" w:space="0" w:color="auto"/>
        <w:bottom w:val="none" w:sz="0" w:space="0" w:color="auto"/>
        <w:right w:val="none" w:sz="0" w:space="0" w:color="auto"/>
      </w:divBdr>
    </w:div>
    <w:div w:id="329916712">
      <w:bodyDiv w:val="1"/>
      <w:marLeft w:val="0"/>
      <w:marRight w:val="0"/>
      <w:marTop w:val="0"/>
      <w:marBottom w:val="0"/>
      <w:divBdr>
        <w:top w:val="none" w:sz="0" w:space="0" w:color="auto"/>
        <w:left w:val="none" w:sz="0" w:space="0" w:color="auto"/>
        <w:bottom w:val="none" w:sz="0" w:space="0" w:color="auto"/>
        <w:right w:val="none" w:sz="0" w:space="0" w:color="auto"/>
      </w:divBdr>
    </w:div>
    <w:div w:id="335695858">
      <w:bodyDiv w:val="1"/>
      <w:marLeft w:val="0"/>
      <w:marRight w:val="0"/>
      <w:marTop w:val="0"/>
      <w:marBottom w:val="0"/>
      <w:divBdr>
        <w:top w:val="none" w:sz="0" w:space="0" w:color="auto"/>
        <w:left w:val="none" w:sz="0" w:space="0" w:color="auto"/>
        <w:bottom w:val="none" w:sz="0" w:space="0" w:color="auto"/>
        <w:right w:val="none" w:sz="0" w:space="0" w:color="auto"/>
      </w:divBdr>
    </w:div>
    <w:div w:id="376199895">
      <w:bodyDiv w:val="1"/>
      <w:marLeft w:val="0"/>
      <w:marRight w:val="0"/>
      <w:marTop w:val="0"/>
      <w:marBottom w:val="0"/>
      <w:divBdr>
        <w:top w:val="none" w:sz="0" w:space="0" w:color="auto"/>
        <w:left w:val="none" w:sz="0" w:space="0" w:color="auto"/>
        <w:bottom w:val="none" w:sz="0" w:space="0" w:color="auto"/>
        <w:right w:val="none" w:sz="0" w:space="0" w:color="auto"/>
      </w:divBdr>
    </w:div>
    <w:div w:id="381756381">
      <w:bodyDiv w:val="1"/>
      <w:marLeft w:val="0"/>
      <w:marRight w:val="0"/>
      <w:marTop w:val="0"/>
      <w:marBottom w:val="0"/>
      <w:divBdr>
        <w:top w:val="none" w:sz="0" w:space="0" w:color="auto"/>
        <w:left w:val="none" w:sz="0" w:space="0" w:color="auto"/>
        <w:bottom w:val="none" w:sz="0" w:space="0" w:color="auto"/>
        <w:right w:val="none" w:sz="0" w:space="0" w:color="auto"/>
      </w:divBdr>
    </w:div>
    <w:div w:id="410810191">
      <w:bodyDiv w:val="1"/>
      <w:marLeft w:val="0"/>
      <w:marRight w:val="0"/>
      <w:marTop w:val="0"/>
      <w:marBottom w:val="0"/>
      <w:divBdr>
        <w:top w:val="none" w:sz="0" w:space="0" w:color="auto"/>
        <w:left w:val="none" w:sz="0" w:space="0" w:color="auto"/>
        <w:bottom w:val="none" w:sz="0" w:space="0" w:color="auto"/>
        <w:right w:val="none" w:sz="0" w:space="0" w:color="auto"/>
      </w:divBdr>
    </w:div>
    <w:div w:id="479227315">
      <w:bodyDiv w:val="1"/>
      <w:marLeft w:val="0"/>
      <w:marRight w:val="0"/>
      <w:marTop w:val="0"/>
      <w:marBottom w:val="0"/>
      <w:divBdr>
        <w:top w:val="none" w:sz="0" w:space="0" w:color="auto"/>
        <w:left w:val="none" w:sz="0" w:space="0" w:color="auto"/>
        <w:bottom w:val="none" w:sz="0" w:space="0" w:color="auto"/>
        <w:right w:val="none" w:sz="0" w:space="0" w:color="auto"/>
      </w:divBdr>
    </w:div>
    <w:div w:id="511341706">
      <w:bodyDiv w:val="1"/>
      <w:marLeft w:val="0"/>
      <w:marRight w:val="0"/>
      <w:marTop w:val="0"/>
      <w:marBottom w:val="0"/>
      <w:divBdr>
        <w:top w:val="none" w:sz="0" w:space="0" w:color="auto"/>
        <w:left w:val="none" w:sz="0" w:space="0" w:color="auto"/>
        <w:bottom w:val="none" w:sz="0" w:space="0" w:color="auto"/>
        <w:right w:val="none" w:sz="0" w:space="0" w:color="auto"/>
      </w:divBdr>
    </w:div>
    <w:div w:id="516043459">
      <w:bodyDiv w:val="1"/>
      <w:marLeft w:val="0"/>
      <w:marRight w:val="0"/>
      <w:marTop w:val="0"/>
      <w:marBottom w:val="0"/>
      <w:divBdr>
        <w:top w:val="none" w:sz="0" w:space="0" w:color="auto"/>
        <w:left w:val="none" w:sz="0" w:space="0" w:color="auto"/>
        <w:bottom w:val="none" w:sz="0" w:space="0" w:color="auto"/>
        <w:right w:val="none" w:sz="0" w:space="0" w:color="auto"/>
      </w:divBdr>
    </w:div>
    <w:div w:id="517501143">
      <w:bodyDiv w:val="1"/>
      <w:marLeft w:val="0"/>
      <w:marRight w:val="0"/>
      <w:marTop w:val="0"/>
      <w:marBottom w:val="0"/>
      <w:divBdr>
        <w:top w:val="none" w:sz="0" w:space="0" w:color="auto"/>
        <w:left w:val="none" w:sz="0" w:space="0" w:color="auto"/>
        <w:bottom w:val="none" w:sz="0" w:space="0" w:color="auto"/>
        <w:right w:val="none" w:sz="0" w:space="0" w:color="auto"/>
      </w:divBdr>
    </w:div>
    <w:div w:id="532309588">
      <w:bodyDiv w:val="1"/>
      <w:marLeft w:val="0"/>
      <w:marRight w:val="0"/>
      <w:marTop w:val="0"/>
      <w:marBottom w:val="0"/>
      <w:divBdr>
        <w:top w:val="none" w:sz="0" w:space="0" w:color="auto"/>
        <w:left w:val="none" w:sz="0" w:space="0" w:color="auto"/>
        <w:bottom w:val="none" w:sz="0" w:space="0" w:color="auto"/>
        <w:right w:val="none" w:sz="0" w:space="0" w:color="auto"/>
      </w:divBdr>
    </w:div>
    <w:div w:id="539174371">
      <w:bodyDiv w:val="1"/>
      <w:marLeft w:val="0"/>
      <w:marRight w:val="0"/>
      <w:marTop w:val="0"/>
      <w:marBottom w:val="0"/>
      <w:divBdr>
        <w:top w:val="none" w:sz="0" w:space="0" w:color="auto"/>
        <w:left w:val="none" w:sz="0" w:space="0" w:color="auto"/>
        <w:bottom w:val="none" w:sz="0" w:space="0" w:color="auto"/>
        <w:right w:val="none" w:sz="0" w:space="0" w:color="auto"/>
      </w:divBdr>
    </w:div>
    <w:div w:id="580336757">
      <w:bodyDiv w:val="1"/>
      <w:marLeft w:val="0"/>
      <w:marRight w:val="0"/>
      <w:marTop w:val="0"/>
      <w:marBottom w:val="0"/>
      <w:divBdr>
        <w:top w:val="none" w:sz="0" w:space="0" w:color="auto"/>
        <w:left w:val="none" w:sz="0" w:space="0" w:color="auto"/>
        <w:bottom w:val="none" w:sz="0" w:space="0" w:color="auto"/>
        <w:right w:val="none" w:sz="0" w:space="0" w:color="auto"/>
      </w:divBdr>
    </w:div>
    <w:div w:id="589779674">
      <w:bodyDiv w:val="1"/>
      <w:marLeft w:val="0"/>
      <w:marRight w:val="0"/>
      <w:marTop w:val="0"/>
      <w:marBottom w:val="0"/>
      <w:divBdr>
        <w:top w:val="none" w:sz="0" w:space="0" w:color="auto"/>
        <w:left w:val="none" w:sz="0" w:space="0" w:color="auto"/>
        <w:bottom w:val="none" w:sz="0" w:space="0" w:color="auto"/>
        <w:right w:val="none" w:sz="0" w:space="0" w:color="auto"/>
      </w:divBdr>
    </w:div>
    <w:div w:id="594827556">
      <w:bodyDiv w:val="1"/>
      <w:marLeft w:val="0"/>
      <w:marRight w:val="0"/>
      <w:marTop w:val="0"/>
      <w:marBottom w:val="0"/>
      <w:divBdr>
        <w:top w:val="none" w:sz="0" w:space="0" w:color="auto"/>
        <w:left w:val="none" w:sz="0" w:space="0" w:color="auto"/>
        <w:bottom w:val="none" w:sz="0" w:space="0" w:color="auto"/>
        <w:right w:val="none" w:sz="0" w:space="0" w:color="auto"/>
      </w:divBdr>
    </w:div>
    <w:div w:id="605382404">
      <w:bodyDiv w:val="1"/>
      <w:marLeft w:val="0"/>
      <w:marRight w:val="0"/>
      <w:marTop w:val="0"/>
      <w:marBottom w:val="0"/>
      <w:divBdr>
        <w:top w:val="none" w:sz="0" w:space="0" w:color="auto"/>
        <w:left w:val="none" w:sz="0" w:space="0" w:color="auto"/>
        <w:bottom w:val="none" w:sz="0" w:space="0" w:color="auto"/>
        <w:right w:val="none" w:sz="0" w:space="0" w:color="auto"/>
      </w:divBdr>
    </w:div>
    <w:div w:id="645012674">
      <w:bodyDiv w:val="1"/>
      <w:marLeft w:val="0"/>
      <w:marRight w:val="0"/>
      <w:marTop w:val="0"/>
      <w:marBottom w:val="0"/>
      <w:divBdr>
        <w:top w:val="none" w:sz="0" w:space="0" w:color="auto"/>
        <w:left w:val="none" w:sz="0" w:space="0" w:color="auto"/>
        <w:bottom w:val="none" w:sz="0" w:space="0" w:color="auto"/>
        <w:right w:val="none" w:sz="0" w:space="0" w:color="auto"/>
      </w:divBdr>
    </w:div>
    <w:div w:id="653993964">
      <w:bodyDiv w:val="1"/>
      <w:marLeft w:val="0"/>
      <w:marRight w:val="0"/>
      <w:marTop w:val="0"/>
      <w:marBottom w:val="0"/>
      <w:divBdr>
        <w:top w:val="none" w:sz="0" w:space="0" w:color="auto"/>
        <w:left w:val="none" w:sz="0" w:space="0" w:color="auto"/>
        <w:bottom w:val="none" w:sz="0" w:space="0" w:color="auto"/>
        <w:right w:val="none" w:sz="0" w:space="0" w:color="auto"/>
      </w:divBdr>
    </w:div>
    <w:div w:id="664406707">
      <w:bodyDiv w:val="1"/>
      <w:marLeft w:val="0"/>
      <w:marRight w:val="0"/>
      <w:marTop w:val="0"/>
      <w:marBottom w:val="0"/>
      <w:divBdr>
        <w:top w:val="none" w:sz="0" w:space="0" w:color="auto"/>
        <w:left w:val="none" w:sz="0" w:space="0" w:color="auto"/>
        <w:bottom w:val="none" w:sz="0" w:space="0" w:color="auto"/>
        <w:right w:val="none" w:sz="0" w:space="0" w:color="auto"/>
      </w:divBdr>
    </w:div>
    <w:div w:id="674457354">
      <w:bodyDiv w:val="1"/>
      <w:marLeft w:val="0"/>
      <w:marRight w:val="0"/>
      <w:marTop w:val="0"/>
      <w:marBottom w:val="0"/>
      <w:divBdr>
        <w:top w:val="none" w:sz="0" w:space="0" w:color="auto"/>
        <w:left w:val="none" w:sz="0" w:space="0" w:color="auto"/>
        <w:bottom w:val="none" w:sz="0" w:space="0" w:color="auto"/>
        <w:right w:val="none" w:sz="0" w:space="0" w:color="auto"/>
      </w:divBdr>
    </w:div>
    <w:div w:id="677346160">
      <w:bodyDiv w:val="1"/>
      <w:marLeft w:val="0"/>
      <w:marRight w:val="0"/>
      <w:marTop w:val="0"/>
      <w:marBottom w:val="0"/>
      <w:divBdr>
        <w:top w:val="none" w:sz="0" w:space="0" w:color="auto"/>
        <w:left w:val="none" w:sz="0" w:space="0" w:color="auto"/>
        <w:bottom w:val="none" w:sz="0" w:space="0" w:color="auto"/>
        <w:right w:val="none" w:sz="0" w:space="0" w:color="auto"/>
      </w:divBdr>
    </w:div>
    <w:div w:id="706180618">
      <w:bodyDiv w:val="1"/>
      <w:marLeft w:val="0"/>
      <w:marRight w:val="0"/>
      <w:marTop w:val="0"/>
      <w:marBottom w:val="0"/>
      <w:divBdr>
        <w:top w:val="none" w:sz="0" w:space="0" w:color="auto"/>
        <w:left w:val="none" w:sz="0" w:space="0" w:color="auto"/>
        <w:bottom w:val="none" w:sz="0" w:space="0" w:color="auto"/>
        <w:right w:val="none" w:sz="0" w:space="0" w:color="auto"/>
      </w:divBdr>
    </w:div>
    <w:div w:id="812330258">
      <w:bodyDiv w:val="1"/>
      <w:marLeft w:val="0"/>
      <w:marRight w:val="0"/>
      <w:marTop w:val="0"/>
      <w:marBottom w:val="0"/>
      <w:divBdr>
        <w:top w:val="none" w:sz="0" w:space="0" w:color="auto"/>
        <w:left w:val="none" w:sz="0" w:space="0" w:color="auto"/>
        <w:bottom w:val="none" w:sz="0" w:space="0" w:color="auto"/>
        <w:right w:val="none" w:sz="0" w:space="0" w:color="auto"/>
      </w:divBdr>
    </w:div>
    <w:div w:id="870874420">
      <w:bodyDiv w:val="1"/>
      <w:marLeft w:val="0"/>
      <w:marRight w:val="0"/>
      <w:marTop w:val="0"/>
      <w:marBottom w:val="0"/>
      <w:divBdr>
        <w:top w:val="none" w:sz="0" w:space="0" w:color="auto"/>
        <w:left w:val="none" w:sz="0" w:space="0" w:color="auto"/>
        <w:bottom w:val="none" w:sz="0" w:space="0" w:color="auto"/>
        <w:right w:val="none" w:sz="0" w:space="0" w:color="auto"/>
      </w:divBdr>
    </w:div>
    <w:div w:id="877282531">
      <w:bodyDiv w:val="1"/>
      <w:marLeft w:val="0"/>
      <w:marRight w:val="0"/>
      <w:marTop w:val="0"/>
      <w:marBottom w:val="0"/>
      <w:divBdr>
        <w:top w:val="none" w:sz="0" w:space="0" w:color="auto"/>
        <w:left w:val="none" w:sz="0" w:space="0" w:color="auto"/>
        <w:bottom w:val="none" w:sz="0" w:space="0" w:color="auto"/>
        <w:right w:val="none" w:sz="0" w:space="0" w:color="auto"/>
      </w:divBdr>
    </w:div>
    <w:div w:id="892733271">
      <w:bodyDiv w:val="1"/>
      <w:marLeft w:val="0"/>
      <w:marRight w:val="0"/>
      <w:marTop w:val="0"/>
      <w:marBottom w:val="0"/>
      <w:divBdr>
        <w:top w:val="none" w:sz="0" w:space="0" w:color="auto"/>
        <w:left w:val="none" w:sz="0" w:space="0" w:color="auto"/>
        <w:bottom w:val="none" w:sz="0" w:space="0" w:color="auto"/>
        <w:right w:val="none" w:sz="0" w:space="0" w:color="auto"/>
      </w:divBdr>
    </w:div>
    <w:div w:id="952663276">
      <w:bodyDiv w:val="1"/>
      <w:marLeft w:val="0"/>
      <w:marRight w:val="0"/>
      <w:marTop w:val="0"/>
      <w:marBottom w:val="0"/>
      <w:divBdr>
        <w:top w:val="none" w:sz="0" w:space="0" w:color="auto"/>
        <w:left w:val="none" w:sz="0" w:space="0" w:color="auto"/>
        <w:bottom w:val="none" w:sz="0" w:space="0" w:color="auto"/>
        <w:right w:val="none" w:sz="0" w:space="0" w:color="auto"/>
      </w:divBdr>
    </w:div>
    <w:div w:id="962424790">
      <w:bodyDiv w:val="1"/>
      <w:marLeft w:val="0"/>
      <w:marRight w:val="0"/>
      <w:marTop w:val="0"/>
      <w:marBottom w:val="0"/>
      <w:divBdr>
        <w:top w:val="none" w:sz="0" w:space="0" w:color="auto"/>
        <w:left w:val="none" w:sz="0" w:space="0" w:color="auto"/>
        <w:bottom w:val="none" w:sz="0" w:space="0" w:color="auto"/>
        <w:right w:val="none" w:sz="0" w:space="0" w:color="auto"/>
      </w:divBdr>
    </w:div>
    <w:div w:id="980692469">
      <w:bodyDiv w:val="1"/>
      <w:marLeft w:val="0"/>
      <w:marRight w:val="0"/>
      <w:marTop w:val="0"/>
      <w:marBottom w:val="0"/>
      <w:divBdr>
        <w:top w:val="none" w:sz="0" w:space="0" w:color="auto"/>
        <w:left w:val="none" w:sz="0" w:space="0" w:color="auto"/>
        <w:bottom w:val="none" w:sz="0" w:space="0" w:color="auto"/>
        <w:right w:val="none" w:sz="0" w:space="0" w:color="auto"/>
      </w:divBdr>
    </w:div>
    <w:div w:id="999231815">
      <w:bodyDiv w:val="1"/>
      <w:marLeft w:val="0"/>
      <w:marRight w:val="0"/>
      <w:marTop w:val="0"/>
      <w:marBottom w:val="0"/>
      <w:divBdr>
        <w:top w:val="none" w:sz="0" w:space="0" w:color="auto"/>
        <w:left w:val="none" w:sz="0" w:space="0" w:color="auto"/>
        <w:bottom w:val="none" w:sz="0" w:space="0" w:color="auto"/>
        <w:right w:val="none" w:sz="0" w:space="0" w:color="auto"/>
      </w:divBdr>
    </w:div>
    <w:div w:id="1009721469">
      <w:bodyDiv w:val="1"/>
      <w:marLeft w:val="0"/>
      <w:marRight w:val="0"/>
      <w:marTop w:val="0"/>
      <w:marBottom w:val="0"/>
      <w:divBdr>
        <w:top w:val="none" w:sz="0" w:space="0" w:color="auto"/>
        <w:left w:val="none" w:sz="0" w:space="0" w:color="auto"/>
        <w:bottom w:val="none" w:sz="0" w:space="0" w:color="auto"/>
        <w:right w:val="none" w:sz="0" w:space="0" w:color="auto"/>
      </w:divBdr>
    </w:div>
    <w:div w:id="1054694587">
      <w:bodyDiv w:val="1"/>
      <w:marLeft w:val="0"/>
      <w:marRight w:val="0"/>
      <w:marTop w:val="0"/>
      <w:marBottom w:val="0"/>
      <w:divBdr>
        <w:top w:val="none" w:sz="0" w:space="0" w:color="auto"/>
        <w:left w:val="none" w:sz="0" w:space="0" w:color="auto"/>
        <w:bottom w:val="none" w:sz="0" w:space="0" w:color="auto"/>
        <w:right w:val="none" w:sz="0" w:space="0" w:color="auto"/>
      </w:divBdr>
    </w:div>
    <w:div w:id="1152983597">
      <w:bodyDiv w:val="1"/>
      <w:marLeft w:val="0"/>
      <w:marRight w:val="0"/>
      <w:marTop w:val="0"/>
      <w:marBottom w:val="0"/>
      <w:divBdr>
        <w:top w:val="none" w:sz="0" w:space="0" w:color="auto"/>
        <w:left w:val="none" w:sz="0" w:space="0" w:color="auto"/>
        <w:bottom w:val="none" w:sz="0" w:space="0" w:color="auto"/>
        <w:right w:val="none" w:sz="0" w:space="0" w:color="auto"/>
      </w:divBdr>
    </w:div>
    <w:div w:id="1212960560">
      <w:bodyDiv w:val="1"/>
      <w:marLeft w:val="0"/>
      <w:marRight w:val="0"/>
      <w:marTop w:val="0"/>
      <w:marBottom w:val="0"/>
      <w:divBdr>
        <w:top w:val="none" w:sz="0" w:space="0" w:color="auto"/>
        <w:left w:val="none" w:sz="0" w:space="0" w:color="auto"/>
        <w:bottom w:val="none" w:sz="0" w:space="0" w:color="auto"/>
        <w:right w:val="none" w:sz="0" w:space="0" w:color="auto"/>
      </w:divBdr>
    </w:div>
    <w:div w:id="1230842345">
      <w:bodyDiv w:val="1"/>
      <w:marLeft w:val="0"/>
      <w:marRight w:val="0"/>
      <w:marTop w:val="0"/>
      <w:marBottom w:val="0"/>
      <w:divBdr>
        <w:top w:val="none" w:sz="0" w:space="0" w:color="auto"/>
        <w:left w:val="none" w:sz="0" w:space="0" w:color="auto"/>
        <w:bottom w:val="none" w:sz="0" w:space="0" w:color="auto"/>
        <w:right w:val="none" w:sz="0" w:space="0" w:color="auto"/>
      </w:divBdr>
    </w:div>
    <w:div w:id="1246454806">
      <w:bodyDiv w:val="1"/>
      <w:marLeft w:val="0"/>
      <w:marRight w:val="0"/>
      <w:marTop w:val="0"/>
      <w:marBottom w:val="0"/>
      <w:divBdr>
        <w:top w:val="none" w:sz="0" w:space="0" w:color="auto"/>
        <w:left w:val="none" w:sz="0" w:space="0" w:color="auto"/>
        <w:bottom w:val="none" w:sz="0" w:space="0" w:color="auto"/>
        <w:right w:val="none" w:sz="0" w:space="0" w:color="auto"/>
      </w:divBdr>
    </w:div>
    <w:div w:id="1332753990">
      <w:bodyDiv w:val="1"/>
      <w:marLeft w:val="0"/>
      <w:marRight w:val="0"/>
      <w:marTop w:val="0"/>
      <w:marBottom w:val="0"/>
      <w:divBdr>
        <w:top w:val="none" w:sz="0" w:space="0" w:color="auto"/>
        <w:left w:val="none" w:sz="0" w:space="0" w:color="auto"/>
        <w:bottom w:val="none" w:sz="0" w:space="0" w:color="auto"/>
        <w:right w:val="none" w:sz="0" w:space="0" w:color="auto"/>
      </w:divBdr>
    </w:div>
    <w:div w:id="1335692343">
      <w:bodyDiv w:val="1"/>
      <w:marLeft w:val="0"/>
      <w:marRight w:val="0"/>
      <w:marTop w:val="0"/>
      <w:marBottom w:val="0"/>
      <w:divBdr>
        <w:top w:val="none" w:sz="0" w:space="0" w:color="auto"/>
        <w:left w:val="none" w:sz="0" w:space="0" w:color="auto"/>
        <w:bottom w:val="none" w:sz="0" w:space="0" w:color="auto"/>
        <w:right w:val="none" w:sz="0" w:space="0" w:color="auto"/>
      </w:divBdr>
    </w:div>
    <w:div w:id="1376469719">
      <w:bodyDiv w:val="1"/>
      <w:marLeft w:val="0"/>
      <w:marRight w:val="0"/>
      <w:marTop w:val="0"/>
      <w:marBottom w:val="0"/>
      <w:divBdr>
        <w:top w:val="none" w:sz="0" w:space="0" w:color="auto"/>
        <w:left w:val="none" w:sz="0" w:space="0" w:color="auto"/>
        <w:bottom w:val="none" w:sz="0" w:space="0" w:color="auto"/>
        <w:right w:val="none" w:sz="0" w:space="0" w:color="auto"/>
      </w:divBdr>
    </w:div>
    <w:div w:id="1387752916">
      <w:bodyDiv w:val="1"/>
      <w:marLeft w:val="0"/>
      <w:marRight w:val="0"/>
      <w:marTop w:val="0"/>
      <w:marBottom w:val="0"/>
      <w:divBdr>
        <w:top w:val="none" w:sz="0" w:space="0" w:color="auto"/>
        <w:left w:val="none" w:sz="0" w:space="0" w:color="auto"/>
        <w:bottom w:val="none" w:sz="0" w:space="0" w:color="auto"/>
        <w:right w:val="none" w:sz="0" w:space="0" w:color="auto"/>
      </w:divBdr>
    </w:div>
    <w:div w:id="1391224261">
      <w:bodyDiv w:val="1"/>
      <w:marLeft w:val="0"/>
      <w:marRight w:val="0"/>
      <w:marTop w:val="0"/>
      <w:marBottom w:val="0"/>
      <w:divBdr>
        <w:top w:val="none" w:sz="0" w:space="0" w:color="auto"/>
        <w:left w:val="none" w:sz="0" w:space="0" w:color="auto"/>
        <w:bottom w:val="none" w:sz="0" w:space="0" w:color="auto"/>
        <w:right w:val="none" w:sz="0" w:space="0" w:color="auto"/>
      </w:divBdr>
    </w:div>
    <w:div w:id="1431923852">
      <w:bodyDiv w:val="1"/>
      <w:marLeft w:val="0"/>
      <w:marRight w:val="0"/>
      <w:marTop w:val="0"/>
      <w:marBottom w:val="0"/>
      <w:divBdr>
        <w:top w:val="none" w:sz="0" w:space="0" w:color="auto"/>
        <w:left w:val="none" w:sz="0" w:space="0" w:color="auto"/>
        <w:bottom w:val="none" w:sz="0" w:space="0" w:color="auto"/>
        <w:right w:val="none" w:sz="0" w:space="0" w:color="auto"/>
      </w:divBdr>
    </w:div>
    <w:div w:id="1431972838">
      <w:bodyDiv w:val="1"/>
      <w:marLeft w:val="0"/>
      <w:marRight w:val="0"/>
      <w:marTop w:val="0"/>
      <w:marBottom w:val="0"/>
      <w:divBdr>
        <w:top w:val="none" w:sz="0" w:space="0" w:color="auto"/>
        <w:left w:val="none" w:sz="0" w:space="0" w:color="auto"/>
        <w:bottom w:val="none" w:sz="0" w:space="0" w:color="auto"/>
        <w:right w:val="none" w:sz="0" w:space="0" w:color="auto"/>
      </w:divBdr>
    </w:div>
    <w:div w:id="1435051358">
      <w:bodyDiv w:val="1"/>
      <w:marLeft w:val="0"/>
      <w:marRight w:val="0"/>
      <w:marTop w:val="0"/>
      <w:marBottom w:val="0"/>
      <w:divBdr>
        <w:top w:val="none" w:sz="0" w:space="0" w:color="auto"/>
        <w:left w:val="none" w:sz="0" w:space="0" w:color="auto"/>
        <w:bottom w:val="none" w:sz="0" w:space="0" w:color="auto"/>
        <w:right w:val="none" w:sz="0" w:space="0" w:color="auto"/>
      </w:divBdr>
    </w:div>
    <w:div w:id="1446994926">
      <w:bodyDiv w:val="1"/>
      <w:marLeft w:val="0"/>
      <w:marRight w:val="0"/>
      <w:marTop w:val="0"/>
      <w:marBottom w:val="0"/>
      <w:divBdr>
        <w:top w:val="none" w:sz="0" w:space="0" w:color="auto"/>
        <w:left w:val="none" w:sz="0" w:space="0" w:color="auto"/>
        <w:bottom w:val="none" w:sz="0" w:space="0" w:color="auto"/>
        <w:right w:val="none" w:sz="0" w:space="0" w:color="auto"/>
      </w:divBdr>
    </w:div>
    <w:div w:id="1448311982">
      <w:bodyDiv w:val="1"/>
      <w:marLeft w:val="0"/>
      <w:marRight w:val="0"/>
      <w:marTop w:val="0"/>
      <w:marBottom w:val="0"/>
      <w:divBdr>
        <w:top w:val="none" w:sz="0" w:space="0" w:color="auto"/>
        <w:left w:val="none" w:sz="0" w:space="0" w:color="auto"/>
        <w:bottom w:val="none" w:sz="0" w:space="0" w:color="auto"/>
        <w:right w:val="none" w:sz="0" w:space="0" w:color="auto"/>
      </w:divBdr>
    </w:div>
    <w:div w:id="1484542885">
      <w:bodyDiv w:val="1"/>
      <w:marLeft w:val="0"/>
      <w:marRight w:val="0"/>
      <w:marTop w:val="0"/>
      <w:marBottom w:val="0"/>
      <w:divBdr>
        <w:top w:val="none" w:sz="0" w:space="0" w:color="auto"/>
        <w:left w:val="none" w:sz="0" w:space="0" w:color="auto"/>
        <w:bottom w:val="none" w:sz="0" w:space="0" w:color="auto"/>
        <w:right w:val="none" w:sz="0" w:space="0" w:color="auto"/>
      </w:divBdr>
      <w:divsChild>
        <w:div w:id="866602128">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sChild>
    </w:div>
    <w:div w:id="1491747070">
      <w:bodyDiv w:val="1"/>
      <w:marLeft w:val="0"/>
      <w:marRight w:val="0"/>
      <w:marTop w:val="0"/>
      <w:marBottom w:val="0"/>
      <w:divBdr>
        <w:top w:val="none" w:sz="0" w:space="0" w:color="auto"/>
        <w:left w:val="none" w:sz="0" w:space="0" w:color="auto"/>
        <w:bottom w:val="none" w:sz="0" w:space="0" w:color="auto"/>
        <w:right w:val="none" w:sz="0" w:space="0" w:color="auto"/>
      </w:divBdr>
    </w:div>
    <w:div w:id="1530534726">
      <w:bodyDiv w:val="1"/>
      <w:marLeft w:val="0"/>
      <w:marRight w:val="0"/>
      <w:marTop w:val="0"/>
      <w:marBottom w:val="0"/>
      <w:divBdr>
        <w:top w:val="none" w:sz="0" w:space="0" w:color="auto"/>
        <w:left w:val="none" w:sz="0" w:space="0" w:color="auto"/>
        <w:bottom w:val="none" w:sz="0" w:space="0" w:color="auto"/>
        <w:right w:val="none" w:sz="0" w:space="0" w:color="auto"/>
      </w:divBdr>
    </w:div>
    <w:div w:id="1586299833">
      <w:bodyDiv w:val="1"/>
      <w:marLeft w:val="0"/>
      <w:marRight w:val="0"/>
      <w:marTop w:val="0"/>
      <w:marBottom w:val="0"/>
      <w:divBdr>
        <w:top w:val="none" w:sz="0" w:space="0" w:color="auto"/>
        <w:left w:val="none" w:sz="0" w:space="0" w:color="auto"/>
        <w:bottom w:val="none" w:sz="0" w:space="0" w:color="auto"/>
        <w:right w:val="none" w:sz="0" w:space="0" w:color="auto"/>
      </w:divBdr>
    </w:div>
    <w:div w:id="1600722399">
      <w:bodyDiv w:val="1"/>
      <w:marLeft w:val="0"/>
      <w:marRight w:val="0"/>
      <w:marTop w:val="0"/>
      <w:marBottom w:val="0"/>
      <w:divBdr>
        <w:top w:val="none" w:sz="0" w:space="0" w:color="auto"/>
        <w:left w:val="none" w:sz="0" w:space="0" w:color="auto"/>
        <w:bottom w:val="none" w:sz="0" w:space="0" w:color="auto"/>
        <w:right w:val="none" w:sz="0" w:space="0" w:color="auto"/>
      </w:divBdr>
    </w:div>
    <w:div w:id="1634747647">
      <w:bodyDiv w:val="1"/>
      <w:marLeft w:val="0"/>
      <w:marRight w:val="0"/>
      <w:marTop w:val="0"/>
      <w:marBottom w:val="0"/>
      <w:divBdr>
        <w:top w:val="none" w:sz="0" w:space="0" w:color="auto"/>
        <w:left w:val="none" w:sz="0" w:space="0" w:color="auto"/>
        <w:bottom w:val="none" w:sz="0" w:space="0" w:color="auto"/>
        <w:right w:val="none" w:sz="0" w:space="0" w:color="auto"/>
      </w:divBdr>
    </w:div>
    <w:div w:id="1635133349">
      <w:bodyDiv w:val="1"/>
      <w:marLeft w:val="0"/>
      <w:marRight w:val="0"/>
      <w:marTop w:val="0"/>
      <w:marBottom w:val="0"/>
      <w:divBdr>
        <w:top w:val="none" w:sz="0" w:space="0" w:color="auto"/>
        <w:left w:val="none" w:sz="0" w:space="0" w:color="auto"/>
        <w:bottom w:val="none" w:sz="0" w:space="0" w:color="auto"/>
        <w:right w:val="none" w:sz="0" w:space="0" w:color="auto"/>
      </w:divBdr>
    </w:div>
    <w:div w:id="1635794137">
      <w:bodyDiv w:val="1"/>
      <w:marLeft w:val="0"/>
      <w:marRight w:val="0"/>
      <w:marTop w:val="0"/>
      <w:marBottom w:val="0"/>
      <w:divBdr>
        <w:top w:val="none" w:sz="0" w:space="0" w:color="auto"/>
        <w:left w:val="none" w:sz="0" w:space="0" w:color="auto"/>
        <w:bottom w:val="none" w:sz="0" w:space="0" w:color="auto"/>
        <w:right w:val="none" w:sz="0" w:space="0" w:color="auto"/>
      </w:divBdr>
    </w:div>
    <w:div w:id="1812167730">
      <w:bodyDiv w:val="1"/>
      <w:marLeft w:val="0"/>
      <w:marRight w:val="0"/>
      <w:marTop w:val="0"/>
      <w:marBottom w:val="0"/>
      <w:divBdr>
        <w:top w:val="none" w:sz="0" w:space="0" w:color="auto"/>
        <w:left w:val="none" w:sz="0" w:space="0" w:color="auto"/>
        <w:bottom w:val="none" w:sz="0" w:space="0" w:color="auto"/>
        <w:right w:val="none" w:sz="0" w:space="0" w:color="auto"/>
      </w:divBdr>
    </w:div>
    <w:div w:id="1835147960">
      <w:bodyDiv w:val="1"/>
      <w:marLeft w:val="0"/>
      <w:marRight w:val="0"/>
      <w:marTop w:val="0"/>
      <w:marBottom w:val="0"/>
      <w:divBdr>
        <w:top w:val="none" w:sz="0" w:space="0" w:color="auto"/>
        <w:left w:val="none" w:sz="0" w:space="0" w:color="auto"/>
        <w:bottom w:val="none" w:sz="0" w:space="0" w:color="auto"/>
        <w:right w:val="none" w:sz="0" w:space="0" w:color="auto"/>
      </w:divBdr>
    </w:div>
    <w:div w:id="1853907707">
      <w:bodyDiv w:val="1"/>
      <w:marLeft w:val="0"/>
      <w:marRight w:val="0"/>
      <w:marTop w:val="0"/>
      <w:marBottom w:val="0"/>
      <w:divBdr>
        <w:top w:val="none" w:sz="0" w:space="0" w:color="auto"/>
        <w:left w:val="none" w:sz="0" w:space="0" w:color="auto"/>
        <w:bottom w:val="none" w:sz="0" w:space="0" w:color="auto"/>
        <w:right w:val="none" w:sz="0" w:space="0" w:color="auto"/>
      </w:divBdr>
    </w:div>
    <w:div w:id="1861816107">
      <w:bodyDiv w:val="1"/>
      <w:marLeft w:val="0"/>
      <w:marRight w:val="0"/>
      <w:marTop w:val="0"/>
      <w:marBottom w:val="0"/>
      <w:divBdr>
        <w:top w:val="none" w:sz="0" w:space="0" w:color="auto"/>
        <w:left w:val="none" w:sz="0" w:space="0" w:color="auto"/>
        <w:bottom w:val="none" w:sz="0" w:space="0" w:color="auto"/>
        <w:right w:val="none" w:sz="0" w:space="0" w:color="auto"/>
      </w:divBdr>
    </w:div>
    <w:div w:id="1940406711">
      <w:bodyDiv w:val="1"/>
      <w:marLeft w:val="0"/>
      <w:marRight w:val="0"/>
      <w:marTop w:val="0"/>
      <w:marBottom w:val="0"/>
      <w:divBdr>
        <w:top w:val="none" w:sz="0" w:space="0" w:color="auto"/>
        <w:left w:val="none" w:sz="0" w:space="0" w:color="auto"/>
        <w:bottom w:val="none" w:sz="0" w:space="0" w:color="auto"/>
        <w:right w:val="none" w:sz="0" w:space="0" w:color="auto"/>
      </w:divBdr>
    </w:div>
    <w:div w:id="1982732069">
      <w:bodyDiv w:val="1"/>
      <w:marLeft w:val="0"/>
      <w:marRight w:val="0"/>
      <w:marTop w:val="0"/>
      <w:marBottom w:val="0"/>
      <w:divBdr>
        <w:top w:val="none" w:sz="0" w:space="0" w:color="auto"/>
        <w:left w:val="none" w:sz="0" w:space="0" w:color="auto"/>
        <w:bottom w:val="none" w:sz="0" w:space="0" w:color="auto"/>
        <w:right w:val="none" w:sz="0" w:space="0" w:color="auto"/>
      </w:divBdr>
    </w:div>
    <w:div w:id="2030982263">
      <w:bodyDiv w:val="1"/>
      <w:marLeft w:val="0"/>
      <w:marRight w:val="0"/>
      <w:marTop w:val="0"/>
      <w:marBottom w:val="0"/>
      <w:divBdr>
        <w:top w:val="none" w:sz="0" w:space="0" w:color="auto"/>
        <w:left w:val="none" w:sz="0" w:space="0" w:color="auto"/>
        <w:bottom w:val="none" w:sz="0" w:space="0" w:color="auto"/>
        <w:right w:val="none" w:sz="0" w:space="0" w:color="auto"/>
      </w:divBdr>
    </w:div>
    <w:div w:id="2036609874">
      <w:bodyDiv w:val="1"/>
      <w:marLeft w:val="0"/>
      <w:marRight w:val="0"/>
      <w:marTop w:val="0"/>
      <w:marBottom w:val="0"/>
      <w:divBdr>
        <w:top w:val="none" w:sz="0" w:space="0" w:color="auto"/>
        <w:left w:val="none" w:sz="0" w:space="0" w:color="auto"/>
        <w:bottom w:val="none" w:sz="0" w:space="0" w:color="auto"/>
        <w:right w:val="none" w:sz="0" w:space="0" w:color="auto"/>
      </w:divBdr>
    </w:div>
    <w:div w:id="2049183065">
      <w:bodyDiv w:val="1"/>
      <w:marLeft w:val="0"/>
      <w:marRight w:val="0"/>
      <w:marTop w:val="0"/>
      <w:marBottom w:val="0"/>
      <w:divBdr>
        <w:top w:val="none" w:sz="0" w:space="0" w:color="auto"/>
        <w:left w:val="none" w:sz="0" w:space="0" w:color="auto"/>
        <w:bottom w:val="none" w:sz="0" w:space="0" w:color="auto"/>
        <w:right w:val="none" w:sz="0" w:space="0" w:color="auto"/>
      </w:divBdr>
    </w:div>
    <w:div w:id="2066220704">
      <w:bodyDiv w:val="1"/>
      <w:marLeft w:val="0"/>
      <w:marRight w:val="0"/>
      <w:marTop w:val="0"/>
      <w:marBottom w:val="0"/>
      <w:divBdr>
        <w:top w:val="none" w:sz="0" w:space="0" w:color="auto"/>
        <w:left w:val="none" w:sz="0" w:space="0" w:color="auto"/>
        <w:bottom w:val="none" w:sz="0" w:space="0" w:color="auto"/>
        <w:right w:val="none" w:sz="0" w:space="0" w:color="auto"/>
      </w:divBdr>
    </w:div>
    <w:div w:id="2068332446">
      <w:bodyDiv w:val="1"/>
      <w:marLeft w:val="0"/>
      <w:marRight w:val="0"/>
      <w:marTop w:val="0"/>
      <w:marBottom w:val="0"/>
      <w:divBdr>
        <w:top w:val="none" w:sz="0" w:space="0" w:color="auto"/>
        <w:left w:val="none" w:sz="0" w:space="0" w:color="auto"/>
        <w:bottom w:val="none" w:sz="0" w:space="0" w:color="auto"/>
        <w:right w:val="none" w:sz="0" w:space="0" w:color="auto"/>
      </w:divBdr>
    </w:div>
    <w:div w:id="2072344073">
      <w:bodyDiv w:val="1"/>
      <w:marLeft w:val="0"/>
      <w:marRight w:val="0"/>
      <w:marTop w:val="0"/>
      <w:marBottom w:val="0"/>
      <w:divBdr>
        <w:top w:val="none" w:sz="0" w:space="0" w:color="auto"/>
        <w:left w:val="none" w:sz="0" w:space="0" w:color="auto"/>
        <w:bottom w:val="none" w:sz="0" w:space="0" w:color="auto"/>
        <w:right w:val="none" w:sz="0" w:space="0" w:color="auto"/>
      </w:divBdr>
    </w:div>
    <w:div w:id="2080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42B9-50BB-425E-B444-ADFA2886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9230</Words>
  <Characters>52612</Characters>
  <Application>Microsoft Office Word</Application>
  <DocSecurity>0</DocSecurity>
  <Lines>438</Lines>
  <Paragraphs>123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Dilqna</cp:lastModifiedBy>
  <cp:revision>5</cp:revision>
  <cp:lastPrinted>2023-03-29T08:58:00Z</cp:lastPrinted>
  <dcterms:created xsi:type="dcterms:W3CDTF">2023-03-29T08:49:00Z</dcterms:created>
  <dcterms:modified xsi:type="dcterms:W3CDTF">2023-03-29T08:58:00Z</dcterms:modified>
</cp:coreProperties>
</file>